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A2017" w:rsidRDefault="003D7900">
      <w:pPr>
        <w:rPr>
          <w:b/>
          <w:sz w:val="28"/>
          <w:szCs w:val="28"/>
        </w:rPr>
      </w:pPr>
      <w:r>
        <w:rPr>
          <w:b/>
          <w:sz w:val="28"/>
          <w:szCs w:val="28"/>
        </w:rPr>
        <w:t xml:space="preserve">KUTSEGRUPI NIMETUS </w:t>
      </w:r>
    </w:p>
    <w:tbl>
      <w:tblPr>
        <w:tblStyle w:val="a2"/>
        <w:tblW w:w="223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18"/>
        <w:gridCol w:w="10943"/>
      </w:tblGrid>
      <w:tr w:rsidR="006A2017" w14:paraId="5A271675" w14:textId="77777777">
        <w:tc>
          <w:tcPr>
            <w:tcW w:w="11418" w:type="dxa"/>
            <w:shd w:val="clear" w:color="auto" w:fill="DEEBF6"/>
          </w:tcPr>
          <w:p w14:paraId="00000002" w14:textId="77777777" w:rsidR="006A2017" w:rsidRDefault="003D7900">
            <w:pPr>
              <w:jc w:val="center"/>
              <w:rPr>
                <w:b/>
                <w:sz w:val="28"/>
                <w:szCs w:val="28"/>
              </w:rPr>
            </w:pPr>
            <w:r>
              <w:rPr>
                <w:b/>
                <w:sz w:val="28"/>
                <w:szCs w:val="28"/>
              </w:rPr>
              <w:t>Hingehoidja, tase 6</w:t>
            </w:r>
          </w:p>
        </w:tc>
        <w:tc>
          <w:tcPr>
            <w:tcW w:w="10943" w:type="dxa"/>
            <w:shd w:val="clear" w:color="auto" w:fill="DEEBF6"/>
          </w:tcPr>
          <w:p w14:paraId="00000003" w14:textId="77777777" w:rsidR="006A2017" w:rsidRDefault="003D7900">
            <w:pPr>
              <w:jc w:val="center"/>
              <w:rPr>
                <w:b/>
                <w:sz w:val="28"/>
                <w:szCs w:val="28"/>
              </w:rPr>
            </w:pPr>
            <w:r>
              <w:rPr>
                <w:b/>
                <w:sz w:val="28"/>
                <w:szCs w:val="28"/>
              </w:rPr>
              <w:t>Hingehoidja, tase 7</w:t>
            </w:r>
          </w:p>
        </w:tc>
      </w:tr>
      <w:tr w:rsidR="006A2017" w14:paraId="28956F68" w14:textId="77777777">
        <w:trPr>
          <w:trHeight w:val="467"/>
        </w:trPr>
        <w:tc>
          <w:tcPr>
            <w:tcW w:w="11418" w:type="dxa"/>
            <w:shd w:val="clear" w:color="auto" w:fill="E2EFD9"/>
          </w:tcPr>
          <w:p w14:paraId="00000004" w14:textId="77777777" w:rsidR="006A2017" w:rsidRDefault="003D7900">
            <w:pPr>
              <w:rPr>
                <w:b/>
              </w:rPr>
            </w:pPr>
            <w:r>
              <w:rPr>
                <w:b/>
                <w:sz w:val="28"/>
                <w:szCs w:val="28"/>
              </w:rPr>
              <w:t>A-osa</w:t>
            </w:r>
          </w:p>
        </w:tc>
        <w:tc>
          <w:tcPr>
            <w:tcW w:w="10943" w:type="dxa"/>
            <w:shd w:val="clear" w:color="auto" w:fill="E2EFD9"/>
          </w:tcPr>
          <w:p w14:paraId="00000005" w14:textId="77777777" w:rsidR="006A2017" w:rsidRDefault="003D7900">
            <w:pPr>
              <w:rPr>
                <w:b/>
              </w:rPr>
            </w:pPr>
            <w:r>
              <w:rPr>
                <w:b/>
                <w:sz w:val="28"/>
                <w:szCs w:val="28"/>
              </w:rPr>
              <w:t>A-osa</w:t>
            </w:r>
          </w:p>
        </w:tc>
      </w:tr>
      <w:tr w:rsidR="006A2017" w14:paraId="07DFA7A6" w14:textId="77777777">
        <w:tc>
          <w:tcPr>
            <w:tcW w:w="11418" w:type="dxa"/>
            <w:shd w:val="clear" w:color="auto" w:fill="FBE5D5"/>
          </w:tcPr>
          <w:p w14:paraId="00000006" w14:textId="232CB08F" w:rsidR="006A2017" w:rsidRDefault="003D7900">
            <w:pPr>
              <w:rPr>
                <w:b/>
              </w:rPr>
            </w:pPr>
            <w:r>
              <w:rPr>
                <w:b/>
              </w:rPr>
              <w:t>A.1</w:t>
            </w:r>
            <w:r w:rsidR="00F94996">
              <w:rPr>
                <w:b/>
              </w:rPr>
              <w:t>.</w:t>
            </w:r>
            <w:r>
              <w:rPr>
                <w:b/>
              </w:rPr>
              <w:t xml:space="preserve"> Töö kirjeldus</w:t>
            </w:r>
            <w:r>
              <w:rPr>
                <w:i/>
              </w:rPr>
              <w:t xml:space="preserve"> </w:t>
            </w:r>
          </w:p>
        </w:tc>
        <w:tc>
          <w:tcPr>
            <w:tcW w:w="10943" w:type="dxa"/>
            <w:shd w:val="clear" w:color="auto" w:fill="FBE5D5"/>
          </w:tcPr>
          <w:p w14:paraId="00000007" w14:textId="5BF7929D" w:rsidR="006A2017" w:rsidRDefault="003D7900">
            <w:pPr>
              <w:rPr>
                <w:b/>
              </w:rPr>
            </w:pPr>
            <w:r>
              <w:rPr>
                <w:b/>
              </w:rPr>
              <w:t>A.</w:t>
            </w:r>
            <w:r w:rsidR="00F94996">
              <w:rPr>
                <w:b/>
              </w:rPr>
              <w:t>1.</w:t>
            </w:r>
            <w:r>
              <w:rPr>
                <w:b/>
              </w:rPr>
              <w:t xml:space="preserve"> Töö</w:t>
            </w:r>
            <w:r w:rsidR="00F94996">
              <w:rPr>
                <w:b/>
              </w:rPr>
              <w:t xml:space="preserve"> kirjeldus</w:t>
            </w:r>
          </w:p>
        </w:tc>
      </w:tr>
      <w:tr w:rsidR="006A2017" w14:paraId="1930C75D" w14:textId="77777777">
        <w:trPr>
          <w:trHeight w:val="755"/>
        </w:trPr>
        <w:tc>
          <w:tcPr>
            <w:tcW w:w="11418" w:type="dxa"/>
            <w:tcMar>
              <w:left w:w="70" w:type="dxa"/>
              <w:right w:w="70" w:type="dxa"/>
            </w:tcMar>
          </w:tcPr>
          <w:p w14:paraId="00000008" w14:textId="1DE49548" w:rsidR="006A2017" w:rsidRDefault="003D7900">
            <w:r>
              <w:t xml:space="preserve">Hingehoidja töö eesmärk on olla kannatavale/kriisis inimesele toeks tema enda vajadustest ja veendumustest lähtuvalt. Hingehoidja hoolitseb inimese kui terviku eest, keskendudes eksistentsiaalsetele ja usulistele teemadele. Hingehoidja kuulub Eesti Kirikute </w:t>
            </w:r>
            <w:sdt>
              <w:sdtPr>
                <w:tag w:val="goog_rdk_0"/>
                <w:id w:val="-1905292510"/>
              </w:sdtPr>
              <w:sdtEndPr/>
              <w:sdtContent/>
            </w:sdt>
            <w:r>
              <w:t xml:space="preserve">Nõukogu </w:t>
            </w:r>
            <w:r w:rsidR="000303D7">
              <w:t xml:space="preserve">(EKN) </w:t>
            </w:r>
            <w:r>
              <w:t xml:space="preserve">liikmeskirikusse või Eesti Vabariigis registreeritud usuühendusse ning tal on oma kiriku/usuühenduse juhtorgani volitus või nõusolek selleks tööks. Teistesse usuühendustesse kuuluvate hingehoidjate töö kooskõlastatakse EKN-iga. </w:t>
            </w:r>
          </w:p>
          <w:p w14:paraId="0000000A" w14:textId="1B80AF43" w:rsidR="006A2017" w:rsidRDefault="003D7900">
            <w:r>
              <w:t>6. taseme hingehoidja teeb hingehoiutööd abivajajaga, koolitab hingehoiu valdkonnas, esindab organisatsiooni ja teeb koostööd kolleegide ja teiste spetsialistidega. Ta töötab nii üksi kui ka meeskonnas. Hingehoidja töö keskmes on suhtlemine nii abivajaja, tema lähedaste, kolleegide kui ka teiste erialade spetsialistidega.</w:t>
            </w:r>
          </w:p>
          <w:p w14:paraId="0000000C" w14:textId="1EA17548" w:rsidR="006A2017" w:rsidRDefault="003D7900">
            <w:r>
              <w:t xml:space="preserve">Hingehoidja on vastavalt vastutusvaldkonna </w:t>
            </w:r>
            <w:r w:rsidR="000303D7">
              <w:t xml:space="preserve">tööjuhenditele </w:t>
            </w:r>
            <w:r>
              <w:t>ööpäevaringselt kättesaadav. Hingehoidja võib kokku puutuda ohuteguritega (infektsioonid, emotsionaalsed rünnakud, kõrgendatud emotsionaalne pinge jm), mis võivad mõjuda tema elule ja/või tervisele.</w:t>
            </w:r>
            <w:r w:rsidR="00F564C5">
              <w:t xml:space="preserve"> </w:t>
            </w:r>
            <w:r>
              <w:t>Hingehoidja peamised töövahendid on erialane kirjandus ja teatmeteosed, usuline kirjandus, Piibel, palveraamatud, rist jm religioosne sümboolika, kaasaegsed sidevahendid, arvuti ja bürootarbed jne.</w:t>
            </w:r>
          </w:p>
          <w:p w14:paraId="0000000D" w14:textId="77777777" w:rsidR="006A2017" w:rsidRDefault="006A2017"/>
          <w:p w14:paraId="0000000E" w14:textId="77777777" w:rsidR="006A2017" w:rsidRDefault="003D7900">
            <w:r>
              <w:t>Hingehoiu kutsealal on lisaks 6. taseme hingehoidja kutsele veel järgmised kutsed:</w:t>
            </w:r>
          </w:p>
          <w:p w14:paraId="0000000F" w14:textId="77777777" w:rsidR="006A2017" w:rsidRDefault="003D7900">
            <w:r>
              <w:t>- hingehoidja, tase 7, kes lisaks hingehoiutööle arendab erialast tegevust, juhendab ning koolitab hingehoiu valdkonnas, esindab organisatsiooni ja teeb koostööd riigisiseselt ning rahvusvaheliselt, koordineerib koostööd kolleegide ja teiste spetsialistidega;</w:t>
            </w:r>
          </w:p>
          <w:p w14:paraId="00000010" w14:textId="77777777" w:rsidR="006A2017" w:rsidRDefault="003D7900">
            <w:r>
              <w:t>- kaplan, tase 6, kes viib läbi jumalateenistusi ja teisi usulisi talitusi, teeb hingehoiutööd abivajajaga, koolitab ja nõustab usu-, eetika- ja moraaliküsimustes ning teeb koostööd teiste erialade spetsialistidega; vangla kaplan viib läbi taasühiskonnastava eesmärgiga usulise suunitlusega sotsiaalprogramme;</w:t>
            </w:r>
          </w:p>
          <w:p w14:paraId="00000011" w14:textId="77777777" w:rsidR="006A2017" w:rsidRDefault="003D7900">
            <w:r>
              <w:t>- kaplan, tase 7, kes lisaks jumalateenistuste ja teiste usuliste talituste läbiviimisele ning hingehoiutööle arendab erialast tegevust, juhendab ning koolitab hingehoiu valdkonnas, esindab organisatsiooni ja teeb koostööd riigisiseselt ning rahvusvaheliselt, koordineerib koostööd kolleegide ja teiste spetsialistidega.</w:t>
            </w:r>
          </w:p>
        </w:tc>
        <w:tc>
          <w:tcPr>
            <w:tcW w:w="10943" w:type="dxa"/>
            <w:tcMar>
              <w:left w:w="70" w:type="dxa"/>
              <w:right w:w="70" w:type="dxa"/>
            </w:tcMar>
          </w:tcPr>
          <w:p w14:paraId="00000012" w14:textId="145F0BB9" w:rsidR="006A2017" w:rsidRDefault="003D7900">
            <w:r>
              <w:t>Hingehoidja töö eesmärk on olla kannatavale/kriisis inimesele toeks tema enda vajadustest ja veendumustest lähtuvalt. Hingehoidja hoolitseb inimese kui terviku eest, keskendudes eksistentsiaalsetele ja usulistele teemadele. Hingehoidja kuulub Eesti Kirikute Nõukogu</w:t>
            </w:r>
            <w:r w:rsidR="00E65459">
              <w:t xml:space="preserve"> (EKN)</w:t>
            </w:r>
            <w:r>
              <w:t xml:space="preserve"> liikmeskirikusse või Eesti Vabariigis registreeritud usuühendusse ning tal on oma kiriku/usuühenduse juhtorgani volitus või nõusolek selleks tööks. Teistesse usuühendustesse kuuluvate hingehoidjate töö kooskõlastatakse EKN-iga. </w:t>
            </w:r>
          </w:p>
          <w:p w14:paraId="00000014" w14:textId="331D0E38" w:rsidR="006A2017" w:rsidRDefault="003D7900">
            <w:r>
              <w:t>7. taseme hingehoidja teeb hingehoiutööd, arendab erialast tegevust, juhendab ning koolitab hingehoiu valdkonnas, esindab organisatsiooni ja teeb koostööd riigisiseselt ning rahvusvaheliselt, koordineerib koostööd kolleegide ja teiste spetsialistidega. Ta töötab nii üksi kui ka meeskonnas. Hingehoidja töö keskmes on suhtlemine nii abivajaja, tema lähedaste, kolleegide kui ka teiste erialade spetsialistidega.</w:t>
            </w:r>
          </w:p>
          <w:p w14:paraId="00000016" w14:textId="1DAA1D54" w:rsidR="006A2017" w:rsidRDefault="003D7900">
            <w:r>
              <w:t xml:space="preserve">Hingehoidja on vastavalt vastutusvaldkonna </w:t>
            </w:r>
            <w:r w:rsidR="00E65459">
              <w:t>tööjuhenditele</w:t>
            </w:r>
            <w:r>
              <w:t xml:space="preserve"> ööpäevaringselt kättesaadav. Hingehoidja võib kokku puutuda ohuteguritega (infektsioonid, emotsionaalsed rünnakud, kõrgendatud emotsionaalne pinge jm), mis võivad mõjuda tema elule ja/või tervisele. Hingehoidja peamised töövahendid on erialane kirjandus ja teatmeteosed, usuline kirjandus, Piibel, palveraamatud, rist jm religioosne sümboolika, kaasaegsed sidevahendid, arvuti ja bürootarbed jne.</w:t>
            </w:r>
          </w:p>
          <w:p w14:paraId="00000017" w14:textId="77777777" w:rsidR="006A2017" w:rsidRDefault="006A2017"/>
          <w:p w14:paraId="00000018" w14:textId="77777777" w:rsidR="006A2017" w:rsidRDefault="003D7900">
            <w:r>
              <w:t xml:space="preserve">Hingehoiu kutsealal on lisaks 7. taseme hingehoidja kutsele veel järgmised kutsed: </w:t>
            </w:r>
          </w:p>
          <w:p w14:paraId="00000019" w14:textId="77777777" w:rsidR="006A2017" w:rsidRDefault="003D7900">
            <w:r>
              <w:t>- hingehoidja, tase 6, kes teeb hingehoiutööd abivajajaga, koolitab hingehoiu valdkonnas, esindab organisatsiooni ja teeb koostööd kolleegide ja teiste spetsialistidega;</w:t>
            </w:r>
          </w:p>
          <w:p w14:paraId="0000001A" w14:textId="77777777" w:rsidR="006A2017" w:rsidRDefault="003D7900">
            <w:r>
              <w:t>- kaplan, tase 6, kes viib läbi jumalateenistusi ja teisi usulisi talitusi, teeb hingehoiutööd abivajajaga, koolitab ja nõustab usu-, eetika- ja moraaliküsimustes ning teeb koostööd teiste erialade spetsialistidega; vangla kaplan viib läbi taasühiskonnastava eesmärgiga usulise suunitlusega sotsiaalprogramme;</w:t>
            </w:r>
          </w:p>
          <w:p w14:paraId="0000001B" w14:textId="77777777" w:rsidR="006A2017" w:rsidRDefault="003D7900">
            <w:r>
              <w:t>- kaplan, tase 7, kes lisaks jumalateenistuste ja teiste usuliste talituste läbiviimisele ning hingehoiutööle arendab erialast tegevust, juhendab ning koolitab hingehoiu valdkonnas, esindab organisatsiooni ja teeb koostööd riigisiseselt ning rahvusvaheliselt, koordineerib koostööd kolleegide ja teiste spetsialistidega.</w:t>
            </w:r>
          </w:p>
        </w:tc>
      </w:tr>
      <w:tr w:rsidR="00B737C8" w14:paraId="150765FE" w14:textId="77777777">
        <w:trPr>
          <w:trHeight w:val="755"/>
        </w:trPr>
        <w:tc>
          <w:tcPr>
            <w:tcW w:w="11418" w:type="dxa"/>
            <w:tcMar>
              <w:left w:w="70" w:type="dxa"/>
              <w:right w:w="70" w:type="dxa"/>
            </w:tcMar>
          </w:tcPr>
          <w:p w14:paraId="1CBCD6E4" w14:textId="715CAAEC" w:rsidR="00B737C8" w:rsidRDefault="00B737C8">
            <w:r w:rsidRPr="00B737C8">
              <w:rPr>
                <w:color w:val="FF0000"/>
              </w:rPr>
              <w:t>Kommentaarid:</w:t>
            </w:r>
          </w:p>
        </w:tc>
        <w:tc>
          <w:tcPr>
            <w:tcW w:w="10943" w:type="dxa"/>
            <w:tcMar>
              <w:left w:w="70" w:type="dxa"/>
              <w:right w:w="70" w:type="dxa"/>
            </w:tcMar>
          </w:tcPr>
          <w:p w14:paraId="138CA0F4" w14:textId="19F6E548" w:rsidR="00B737C8" w:rsidRDefault="00B737C8">
            <w:r w:rsidRPr="00B737C8">
              <w:rPr>
                <w:color w:val="FF0000"/>
              </w:rPr>
              <w:t>Kommentaarid:</w:t>
            </w:r>
          </w:p>
        </w:tc>
      </w:tr>
      <w:tr w:rsidR="006A2017" w14:paraId="7F5CF839" w14:textId="77777777">
        <w:tc>
          <w:tcPr>
            <w:tcW w:w="11418" w:type="dxa"/>
            <w:shd w:val="clear" w:color="auto" w:fill="FBE5D5"/>
          </w:tcPr>
          <w:p w14:paraId="0000001C" w14:textId="43C07045" w:rsidR="006A2017" w:rsidRDefault="003D7900">
            <w:pPr>
              <w:rPr>
                <w:b/>
              </w:rPr>
            </w:pPr>
            <w:r>
              <w:rPr>
                <w:b/>
              </w:rPr>
              <w:t>A.2</w:t>
            </w:r>
            <w:r w:rsidR="00F94996">
              <w:rPr>
                <w:b/>
              </w:rPr>
              <w:t>.</w:t>
            </w:r>
            <w:r>
              <w:rPr>
                <w:b/>
              </w:rPr>
              <w:t xml:space="preserve"> Tööosad</w:t>
            </w:r>
          </w:p>
        </w:tc>
        <w:tc>
          <w:tcPr>
            <w:tcW w:w="10943" w:type="dxa"/>
            <w:shd w:val="clear" w:color="auto" w:fill="FBE5D5"/>
          </w:tcPr>
          <w:p w14:paraId="0000001D" w14:textId="489FDBBC" w:rsidR="006A2017" w:rsidRDefault="003D7900">
            <w:pPr>
              <w:rPr>
                <w:b/>
              </w:rPr>
            </w:pPr>
            <w:r>
              <w:rPr>
                <w:b/>
              </w:rPr>
              <w:t>A.2</w:t>
            </w:r>
            <w:r w:rsidR="00F94996">
              <w:rPr>
                <w:b/>
              </w:rPr>
              <w:t>.</w:t>
            </w:r>
            <w:r>
              <w:rPr>
                <w:b/>
              </w:rPr>
              <w:t xml:space="preserve"> Tööosad</w:t>
            </w:r>
          </w:p>
        </w:tc>
      </w:tr>
      <w:tr w:rsidR="006A2017" w14:paraId="2CABA0D0" w14:textId="77777777">
        <w:trPr>
          <w:trHeight w:val="225"/>
        </w:trPr>
        <w:tc>
          <w:tcPr>
            <w:tcW w:w="11418" w:type="dxa"/>
          </w:tcPr>
          <w:p w14:paraId="0000001E" w14:textId="77777777" w:rsidR="006A2017" w:rsidRDefault="003D7900">
            <w:r>
              <w:t>A.2.1 Jumalateenistuste ja usuliste talituste korraldamine</w:t>
            </w:r>
          </w:p>
          <w:p w14:paraId="0000001F" w14:textId="77777777" w:rsidR="006A2017" w:rsidRDefault="003D7900">
            <w:r>
              <w:t>A.2.2 Koostöö erinevate usuliste ja ühiskondlike ühendustega</w:t>
            </w:r>
          </w:p>
          <w:p w14:paraId="00000020" w14:textId="77777777" w:rsidR="006A2017" w:rsidRDefault="003D7900">
            <w:r>
              <w:t>A.2.3 Hingehoidlik nõustamine</w:t>
            </w:r>
          </w:p>
          <w:p w14:paraId="00000021" w14:textId="77777777" w:rsidR="006A2017" w:rsidRDefault="003D7900">
            <w:r>
              <w:t>A.2.4 Koolitamine</w:t>
            </w:r>
          </w:p>
          <w:p w14:paraId="00000022" w14:textId="77777777" w:rsidR="006A2017" w:rsidRDefault="003D7900">
            <w:r>
              <w:t>A.2.5 Kriisiabi</w:t>
            </w:r>
          </w:p>
          <w:p w14:paraId="00000023" w14:textId="77777777" w:rsidR="006A2017" w:rsidRDefault="003D7900">
            <w:r>
              <w:t>A.2.6 Kutsealase tegevuse arendamine ja juhtimine</w:t>
            </w:r>
          </w:p>
          <w:p w14:paraId="00000024" w14:textId="77777777" w:rsidR="006A2017" w:rsidRDefault="003D7900">
            <w:r>
              <w:t>A.2.7 Ennetustöö</w:t>
            </w:r>
          </w:p>
        </w:tc>
        <w:tc>
          <w:tcPr>
            <w:tcW w:w="10943" w:type="dxa"/>
          </w:tcPr>
          <w:p w14:paraId="00000025" w14:textId="77777777" w:rsidR="006A2017" w:rsidRDefault="003D7900">
            <w:r>
              <w:t>A.2.1 Jumalateenistuste ja usuliste talituste korraldamine</w:t>
            </w:r>
          </w:p>
          <w:p w14:paraId="00000026" w14:textId="77777777" w:rsidR="006A2017" w:rsidRDefault="003D7900">
            <w:r>
              <w:t>A.2.2 Koostöö erinevate usuliste ja ühiskondlike ühendustega</w:t>
            </w:r>
          </w:p>
          <w:p w14:paraId="00000027" w14:textId="77777777" w:rsidR="006A2017" w:rsidRDefault="003D7900">
            <w:r>
              <w:t>A.2.3 Hingehoidlik nõustamine</w:t>
            </w:r>
          </w:p>
          <w:p w14:paraId="00000028" w14:textId="77777777" w:rsidR="006A2017" w:rsidRDefault="003D7900">
            <w:r>
              <w:t>A.2.4 Koolitamine</w:t>
            </w:r>
          </w:p>
          <w:p w14:paraId="00000029" w14:textId="77777777" w:rsidR="006A2017" w:rsidRDefault="003D7900">
            <w:r>
              <w:t>A.2.5 Kriisiabi</w:t>
            </w:r>
          </w:p>
          <w:p w14:paraId="0000002A" w14:textId="77777777" w:rsidR="006A2017" w:rsidRDefault="003D7900">
            <w:r>
              <w:t>A.2.6 Kutsealase tegevuse arendamine ja juhtimine</w:t>
            </w:r>
          </w:p>
          <w:p w14:paraId="0000002B" w14:textId="77777777" w:rsidR="006A2017" w:rsidRDefault="003D7900">
            <w:r>
              <w:t>A.2.7 Ennetustöö</w:t>
            </w:r>
          </w:p>
        </w:tc>
      </w:tr>
      <w:tr w:rsidR="00B737C8" w14:paraId="7F1A3570" w14:textId="77777777">
        <w:trPr>
          <w:trHeight w:val="225"/>
        </w:trPr>
        <w:tc>
          <w:tcPr>
            <w:tcW w:w="11418" w:type="dxa"/>
          </w:tcPr>
          <w:p w14:paraId="44B77541" w14:textId="2FC6CDE1" w:rsidR="00B737C8" w:rsidRDefault="00B737C8">
            <w:r w:rsidRPr="00B737C8">
              <w:rPr>
                <w:color w:val="FF0000"/>
              </w:rPr>
              <w:t>Kommentaarid:</w:t>
            </w:r>
          </w:p>
        </w:tc>
        <w:tc>
          <w:tcPr>
            <w:tcW w:w="10943" w:type="dxa"/>
          </w:tcPr>
          <w:p w14:paraId="4D1A256A" w14:textId="78D4F897" w:rsidR="00B737C8" w:rsidRDefault="00B737C8">
            <w:r w:rsidRPr="00B737C8">
              <w:rPr>
                <w:color w:val="FF0000"/>
              </w:rPr>
              <w:t>Kommentaarid:</w:t>
            </w:r>
          </w:p>
        </w:tc>
      </w:tr>
      <w:tr w:rsidR="006A2017" w14:paraId="4F451A03" w14:textId="77777777">
        <w:trPr>
          <w:trHeight w:val="219"/>
        </w:trPr>
        <w:tc>
          <w:tcPr>
            <w:tcW w:w="11418" w:type="dxa"/>
            <w:shd w:val="clear" w:color="auto" w:fill="FBE5D5"/>
          </w:tcPr>
          <w:p w14:paraId="0000002C" w14:textId="37BD9EE1" w:rsidR="006A2017" w:rsidRDefault="003D7900">
            <w:pPr>
              <w:rPr>
                <w:b/>
              </w:rPr>
            </w:pPr>
            <w:r>
              <w:rPr>
                <w:b/>
              </w:rPr>
              <w:t>A.3</w:t>
            </w:r>
            <w:r w:rsidR="00F94996">
              <w:rPr>
                <w:b/>
              </w:rPr>
              <w:t>.</w:t>
            </w:r>
            <w:r>
              <w:rPr>
                <w:b/>
              </w:rPr>
              <w:t xml:space="preserve"> Kutsealane ettevalmistus </w:t>
            </w:r>
          </w:p>
        </w:tc>
        <w:tc>
          <w:tcPr>
            <w:tcW w:w="10943" w:type="dxa"/>
            <w:shd w:val="clear" w:color="auto" w:fill="FBE5D5"/>
          </w:tcPr>
          <w:p w14:paraId="0000002D" w14:textId="0084E094" w:rsidR="006A2017" w:rsidRDefault="003D7900">
            <w:pPr>
              <w:rPr>
                <w:b/>
              </w:rPr>
            </w:pPr>
            <w:r>
              <w:rPr>
                <w:b/>
              </w:rPr>
              <w:t>A.3</w:t>
            </w:r>
            <w:r w:rsidR="00F94996">
              <w:rPr>
                <w:b/>
              </w:rPr>
              <w:t>.</w:t>
            </w:r>
            <w:r>
              <w:rPr>
                <w:b/>
              </w:rPr>
              <w:t xml:space="preserve"> Kutsealane ettevalmistus</w:t>
            </w:r>
          </w:p>
        </w:tc>
      </w:tr>
      <w:tr w:rsidR="006A2017" w14:paraId="2903C5C0" w14:textId="77777777">
        <w:trPr>
          <w:trHeight w:val="70"/>
        </w:trPr>
        <w:tc>
          <w:tcPr>
            <w:tcW w:w="11418" w:type="dxa"/>
          </w:tcPr>
          <w:p w14:paraId="0000002E" w14:textId="77777777" w:rsidR="006A2017" w:rsidRDefault="003D7900">
            <w:r>
              <w:t>Üldjuhul on hingehoidjal teoloogiline rakenduskõrgharidus või bakalaureusekraad ning töö ja täiendkoolituste käigus omandatud kutseoskused. Vaimuliku pühitsus ei ole nõutav.</w:t>
            </w:r>
          </w:p>
        </w:tc>
        <w:tc>
          <w:tcPr>
            <w:tcW w:w="10943" w:type="dxa"/>
          </w:tcPr>
          <w:p w14:paraId="0000002F" w14:textId="77777777" w:rsidR="006A2017" w:rsidRDefault="003D7900">
            <w:r>
              <w:t>Üldjuhul on 7. taseme hingehoidjal teoloogiline kõrgharidus ning magistrikraad. Kutseoskused on omandatud täiendkoolituste ja töö käigus. Vaimuliku pühitsus ei ole nõutav.</w:t>
            </w:r>
          </w:p>
        </w:tc>
      </w:tr>
      <w:tr w:rsidR="00B737C8" w14:paraId="3F2026B3" w14:textId="77777777">
        <w:trPr>
          <w:trHeight w:val="70"/>
        </w:trPr>
        <w:tc>
          <w:tcPr>
            <w:tcW w:w="11418" w:type="dxa"/>
          </w:tcPr>
          <w:p w14:paraId="35B03BFB" w14:textId="1D51C07A" w:rsidR="00B737C8" w:rsidRDefault="00B737C8">
            <w:r w:rsidRPr="00B737C8">
              <w:rPr>
                <w:color w:val="FF0000"/>
              </w:rPr>
              <w:t>Kommentaarid:</w:t>
            </w:r>
          </w:p>
        </w:tc>
        <w:tc>
          <w:tcPr>
            <w:tcW w:w="10943" w:type="dxa"/>
          </w:tcPr>
          <w:p w14:paraId="44F9D2FE" w14:textId="6451D977" w:rsidR="00B737C8" w:rsidRDefault="00B737C8">
            <w:r w:rsidRPr="00B737C8">
              <w:rPr>
                <w:color w:val="FF0000"/>
              </w:rPr>
              <w:t>Kommentaarid:</w:t>
            </w:r>
          </w:p>
        </w:tc>
      </w:tr>
      <w:tr w:rsidR="006A2017" w14:paraId="10C6165E" w14:textId="77777777">
        <w:tc>
          <w:tcPr>
            <w:tcW w:w="11418" w:type="dxa"/>
            <w:shd w:val="clear" w:color="auto" w:fill="FBE5D5"/>
          </w:tcPr>
          <w:p w14:paraId="00000030" w14:textId="04A84225" w:rsidR="006A2017" w:rsidRDefault="003D7900">
            <w:pPr>
              <w:rPr>
                <w:b/>
              </w:rPr>
            </w:pPr>
            <w:r>
              <w:rPr>
                <w:b/>
              </w:rPr>
              <w:t>A.4</w:t>
            </w:r>
            <w:r w:rsidR="00F94996">
              <w:rPr>
                <w:b/>
              </w:rPr>
              <w:t>.</w:t>
            </w:r>
            <w:r>
              <w:rPr>
                <w:b/>
              </w:rPr>
              <w:t xml:space="preserve"> Enamlevinud kutsenimetused</w:t>
            </w:r>
          </w:p>
        </w:tc>
        <w:tc>
          <w:tcPr>
            <w:tcW w:w="10943" w:type="dxa"/>
            <w:shd w:val="clear" w:color="auto" w:fill="FBE5D5"/>
          </w:tcPr>
          <w:p w14:paraId="00000031" w14:textId="45FE37A5" w:rsidR="006A2017" w:rsidRDefault="003D7900">
            <w:pPr>
              <w:rPr>
                <w:b/>
              </w:rPr>
            </w:pPr>
            <w:r>
              <w:rPr>
                <w:b/>
              </w:rPr>
              <w:t>A.4</w:t>
            </w:r>
            <w:r w:rsidR="00F94996">
              <w:rPr>
                <w:b/>
              </w:rPr>
              <w:t>.</w:t>
            </w:r>
            <w:r>
              <w:rPr>
                <w:b/>
              </w:rPr>
              <w:t xml:space="preserve"> Enamlevinud kutsenimetused</w:t>
            </w:r>
          </w:p>
        </w:tc>
      </w:tr>
      <w:tr w:rsidR="006A2017" w14:paraId="1A54CFCB" w14:textId="77777777">
        <w:tc>
          <w:tcPr>
            <w:tcW w:w="11418" w:type="dxa"/>
          </w:tcPr>
          <w:p w14:paraId="00000032" w14:textId="77777777" w:rsidR="006A2017" w:rsidRDefault="003D7900">
            <w:r>
              <w:t>Hingehoidja, pastoraalnõustaja.</w:t>
            </w:r>
          </w:p>
        </w:tc>
        <w:tc>
          <w:tcPr>
            <w:tcW w:w="10943" w:type="dxa"/>
          </w:tcPr>
          <w:p w14:paraId="00000033" w14:textId="77777777" w:rsidR="006A2017" w:rsidRDefault="003D7900">
            <w:r>
              <w:t>Hingehoidja, pastoraalnõustaja.</w:t>
            </w:r>
          </w:p>
        </w:tc>
      </w:tr>
      <w:tr w:rsidR="006A2017" w14:paraId="42B468B3" w14:textId="77777777" w:rsidTr="00E65459">
        <w:tc>
          <w:tcPr>
            <w:tcW w:w="11418" w:type="dxa"/>
            <w:shd w:val="clear" w:color="auto" w:fill="FDE9D9" w:themeFill="accent6" w:themeFillTint="33"/>
          </w:tcPr>
          <w:p w14:paraId="00000034" w14:textId="44A98EBD" w:rsidR="006A2017" w:rsidRPr="00E65459" w:rsidRDefault="00E65459">
            <w:pPr>
              <w:rPr>
                <w:b/>
              </w:rPr>
            </w:pPr>
            <w:r w:rsidRPr="00E65459">
              <w:rPr>
                <w:b/>
              </w:rPr>
              <w:t>A.5</w:t>
            </w:r>
            <w:r w:rsidR="00F94996">
              <w:rPr>
                <w:b/>
              </w:rPr>
              <w:t>.</w:t>
            </w:r>
            <w:r w:rsidRPr="00E65459">
              <w:rPr>
                <w:b/>
              </w:rPr>
              <w:t xml:space="preserve"> Tulevikuoskused</w:t>
            </w:r>
          </w:p>
        </w:tc>
        <w:tc>
          <w:tcPr>
            <w:tcW w:w="10943" w:type="dxa"/>
            <w:shd w:val="clear" w:color="auto" w:fill="FDE9D9" w:themeFill="accent6" w:themeFillTint="33"/>
          </w:tcPr>
          <w:p w14:paraId="00000035" w14:textId="37D5C26D" w:rsidR="006A2017" w:rsidRPr="00E65459" w:rsidRDefault="00E65459">
            <w:pPr>
              <w:rPr>
                <w:color w:val="FF0000"/>
              </w:rPr>
            </w:pPr>
            <w:r w:rsidRPr="00E65459">
              <w:rPr>
                <w:b/>
                <w:bCs/>
              </w:rPr>
              <w:t>A.5</w:t>
            </w:r>
            <w:r w:rsidR="00F94996">
              <w:rPr>
                <w:b/>
                <w:bCs/>
              </w:rPr>
              <w:t>.</w:t>
            </w:r>
            <w:r w:rsidRPr="00E65459">
              <w:rPr>
                <w:b/>
                <w:bCs/>
              </w:rPr>
              <w:t xml:space="preserve"> Tulevikuoskused</w:t>
            </w:r>
          </w:p>
        </w:tc>
      </w:tr>
      <w:tr w:rsidR="00E65459" w14:paraId="3FA3E68E" w14:textId="77777777">
        <w:tc>
          <w:tcPr>
            <w:tcW w:w="11418" w:type="dxa"/>
          </w:tcPr>
          <w:p w14:paraId="01E15629" w14:textId="77777777" w:rsidR="00E65459" w:rsidRPr="0005263D" w:rsidRDefault="00E65459" w:rsidP="00E65459">
            <w:pPr>
              <w:rPr>
                <w:rFonts w:cstheme="minorHAnsi"/>
                <w:iCs/>
              </w:rPr>
            </w:pPr>
            <w:r w:rsidRPr="0005263D">
              <w:rPr>
                <w:rFonts w:cstheme="minorHAnsi"/>
                <w:iCs/>
              </w:rPr>
              <w:t>Teave oskuste ja trendide kohta, mille tähtsus valdkonnas kasvab.</w:t>
            </w:r>
          </w:p>
          <w:p w14:paraId="3CB30896" w14:textId="77777777" w:rsidR="00E65459" w:rsidRPr="0005263D" w:rsidRDefault="00E65459" w:rsidP="00E65459">
            <w:pPr>
              <w:rPr>
                <w:rFonts w:cstheme="minorHAnsi"/>
                <w:iCs/>
              </w:rPr>
            </w:pPr>
          </w:p>
          <w:p w14:paraId="27CAD5C9" w14:textId="424B2079" w:rsidR="00E65459" w:rsidRDefault="00F564C5" w:rsidP="00E65459">
            <w:pPr>
              <w:rPr>
                <w:color w:val="FF0000"/>
              </w:rPr>
            </w:pPr>
            <w:r>
              <w:rPr>
                <w:rFonts w:cstheme="minorHAnsi"/>
              </w:rPr>
              <w:t>Hingehoidjate</w:t>
            </w:r>
            <w:r w:rsidR="00E65459" w:rsidRPr="0005263D">
              <w:rPr>
                <w:rFonts w:cstheme="minorHAnsi"/>
              </w:rPr>
              <w:t xml:space="preserve"> töös on jätkuvalt oluline empaatia ja kuulamine, et mõista teiste inimeste emotsioone, kuulata neid avatult ja lugupidavalt,</w:t>
            </w:r>
            <w:r w:rsidR="00E65459" w:rsidRPr="0005263D">
              <w:rPr>
                <w:rFonts w:cstheme="minorHAnsi"/>
                <w:iCs/>
              </w:rPr>
              <w:t xml:space="preserve"> järjest olulisemaks muutub kultuuridevaheline pädevus st </w:t>
            </w:r>
            <w:r w:rsidR="00E65459" w:rsidRPr="0005263D">
              <w:rPr>
                <w:rFonts w:cstheme="minorHAnsi"/>
              </w:rPr>
              <w:t xml:space="preserve">erinevate kultuuride, religioonide ja maailmavaadete eripäradest arusaamine, et olla arvestav ning mõistev erinevate inimeste vajaduste suhtes. </w:t>
            </w:r>
            <w:r w:rsidR="00E65459" w:rsidRPr="0005263D">
              <w:rPr>
                <w:rFonts w:cstheme="minorHAnsi"/>
                <w:iCs/>
              </w:rPr>
              <w:t>Kasvav tähtsus on valmisolekul kasutada oma töös uusi tehnoloogiaid ja innovaatilisi lahendusi</w:t>
            </w:r>
            <w:r w:rsidR="00E65459">
              <w:rPr>
                <w:rFonts w:cstheme="minorHAnsi"/>
                <w:iCs/>
              </w:rPr>
              <w:t>.</w:t>
            </w:r>
          </w:p>
        </w:tc>
        <w:tc>
          <w:tcPr>
            <w:tcW w:w="10943" w:type="dxa"/>
          </w:tcPr>
          <w:p w14:paraId="66C24DCC" w14:textId="77777777" w:rsidR="00E65459" w:rsidRPr="0005263D" w:rsidRDefault="00E65459" w:rsidP="00E65459">
            <w:pPr>
              <w:rPr>
                <w:rFonts w:cstheme="minorHAnsi"/>
                <w:iCs/>
              </w:rPr>
            </w:pPr>
            <w:r w:rsidRPr="0005263D">
              <w:rPr>
                <w:rFonts w:cstheme="minorHAnsi"/>
                <w:iCs/>
              </w:rPr>
              <w:t>Teave oskuste ja trendide kohta, mille tähtsus valdkonnas kasvab.</w:t>
            </w:r>
          </w:p>
          <w:p w14:paraId="472F6AF1" w14:textId="77777777" w:rsidR="00E65459" w:rsidRPr="0005263D" w:rsidRDefault="00E65459" w:rsidP="00E65459">
            <w:pPr>
              <w:rPr>
                <w:rFonts w:cstheme="minorHAnsi"/>
                <w:iCs/>
              </w:rPr>
            </w:pPr>
          </w:p>
          <w:p w14:paraId="2B7842B5" w14:textId="2B0D75C4" w:rsidR="00E65459" w:rsidRDefault="00F564C5" w:rsidP="00E65459">
            <w:pPr>
              <w:rPr>
                <w:color w:val="FF0000"/>
              </w:rPr>
            </w:pPr>
            <w:r>
              <w:rPr>
                <w:rFonts w:cstheme="minorHAnsi"/>
              </w:rPr>
              <w:t>Hingehoidjate</w:t>
            </w:r>
            <w:r w:rsidR="00E65459" w:rsidRPr="0005263D">
              <w:rPr>
                <w:rFonts w:cstheme="minorHAnsi"/>
              </w:rPr>
              <w:t xml:space="preserve"> töös on jätkuvalt oluline empaatia ja kuulamine, et mõista teiste inimeste emotsioone, kuulata neid avatult ja lugupidavalt,</w:t>
            </w:r>
            <w:r w:rsidR="00E65459" w:rsidRPr="0005263D">
              <w:rPr>
                <w:rFonts w:cstheme="minorHAnsi"/>
                <w:iCs/>
              </w:rPr>
              <w:t xml:space="preserve"> järjest olulisemaks muutub kultuuridevaheline pädevus st </w:t>
            </w:r>
            <w:r w:rsidR="00E65459" w:rsidRPr="0005263D">
              <w:rPr>
                <w:rFonts w:cstheme="minorHAnsi"/>
              </w:rPr>
              <w:t xml:space="preserve">erinevate kultuuride, religioonide ja maailmavaadete eripäradest arusaamine, et olla arvestav ning mõistev erinevate inimeste vajaduste suhtes. </w:t>
            </w:r>
            <w:r w:rsidR="00E65459" w:rsidRPr="0005263D">
              <w:rPr>
                <w:rFonts w:cstheme="minorHAnsi"/>
                <w:iCs/>
              </w:rPr>
              <w:t>Kasvav tähtsus on valmisolekul kasutada oma töös uusi tehnoloogiaid ja innovaatilisi lahendusi</w:t>
            </w:r>
            <w:r w:rsidR="00E65459">
              <w:rPr>
                <w:rFonts w:cstheme="minorHAnsi"/>
                <w:iCs/>
              </w:rPr>
              <w:t>.</w:t>
            </w:r>
          </w:p>
        </w:tc>
      </w:tr>
      <w:tr w:rsidR="00B737C8" w14:paraId="1DA6B79A" w14:textId="77777777">
        <w:tc>
          <w:tcPr>
            <w:tcW w:w="11418" w:type="dxa"/>
          </w:tcPr>
          <w:p w14:paraId="3C0FD3DF" w14:textId="33109F92" w:rsidR="00B737C8" w:rsidRPr="0005263D" w:rsidRDefault="00B737C8" w:rsidP="00E65459">
            <w:pPr>
              <w:rPr>
                <w:rFonts w:cstheme="minorHAnsi"/>
                <w:iCs/>
              </w:rPr>
            </w:pPr>
            <w:r w:rsidRPr="00B737C8">
              <w:rPr>
                <w:color w:val="FF0000"/>
              </w:rPr>
              <w:t>Kommentaarid:</w:t>
            </w:r>
          </w:p>
        </w:tc>
        <w:tc>
          <w:tcPr>
            <w:tcW w:w="10943" w:type="dxa"/>
          </w:tcPr>
          <w:p w14:paraId="463FEE53" w14:textId="1FC668C0" w:rsidR="00B737C8" w:rsidRPr="0005263D" w:rsidRDefault="00B737C8" w:rsidP="00E65459">
            <w:pPr>
              <w:rPr>
                <w:rFonts w:cstheme="minorHAnsi"/>
                <w:iCs/>
              </w:rPr>
            </w:pPr>
            <w:r w:rsidRPr="00B737C8">
              <w:rPr>
                <w:color w:val="FF0000"/>
              </w:rPr>
              <w:t>Kommentaarid:</w:t>
            </w:r>
          </w:p>
        </w:tc>
      </w:tr>
      <w:tr w:rsidR="006A2017" w14:paraId="1E217F95" w14:textId="77777777">
        <w:tc>
          <w:tcPr>
            <w:tcW w:w="11418" w:type="dxa"/>
            <w:shd w:val="clear" w:color="auto" w:fill="E2EFD9"/>
          </w:tcPr>
          <w:p w14:paraId="00000036" w14:textId="77777777" w:rsidR="006A2017" w:rsidRDefault="003D7900">
            <w:pPr>
              <w:rPr>
                <w:color w:val="FF0000"/>
              </w:rPr>
            </w:pPr>
            <w:r>
              <w:rPr>
                <w:b/>
                <w:sz w:val="28"/>
                <w:szCs w:val="28"/>
              </w:rPr>
              <w:t>B-osa</w:t>
            </w:r>
          </w:p>
        </w:tc>
        <w:tc>
          <w:tcPr>
            <w:tcW w:w="10943" w:type="dxa"/>
            <w:shd w:val="clear" w:color="auto" w:fill="E2EFD9"/>
          </w:tcPr>
          <w:p w14:paraId="00000037" w14:textId="77777777" w:rsidR="006A2017" w:rsidRDefault="003D7900">
            <w:pPr>
              <w:rPr>
                <w:color w:val="FF0000"/>
              </w:rPr>
            </w:pPr>
            <w:r>
              <w:rPr>
                <w:b/>
                <w:sz w:val="28"/>
                <w:szCs w:val="28"/>
              </w:rPr>
              <w:t>B-osa</w:t>
            </w:r>
          </w:p>
        </w:tc>
      </w:tr>
      <w:tr w:rsidR="006A2017" w14:paraId="062847D5" w14:textId="77777777">
        <w:tc>
          <w:tcPr>
            <w:tcW w:w="11418" w:type="dxa"/>
            <w:shd w:val="clear" w:color="auto" w:fill="FBE5D5"/>
          </w:tcPr>
          <w:p w14:paraId="00000038" w14:textId="1E909A4E" w:rsidR="006A2017" w:rsidRDefault="003D7900">
            <w:pPr>
              <w:rPr>
                <w:color w:val="FF0000"/>
              </w:rPr>
            </w:pPr>
            <w:r>
              <w:rPr>
                <w:b/>
              </w:rPr>
              <w:lastRenderedPageBreak/>
              <w:t>B.1</w:t>
            </w:r>
            <w:r w:rsidR="00F94996">
              <w:rPr>
                <w:b/>
              </w:rPr>
              <w:t>.</w:t>
            </w:r>
            <w:r>
              <w:rPr>
                <w:b/>
              </w:rPr>
              <w:t xml:space="preserve"> Kutsestruktuur</w:t>
            </w:r>
          </w:p>
        </w:tc>
        <w:tc>
          <w:tcPr>
            <w:tcW w:w="10943" w:type="dxa"/>
            <w:shd w:val="clear" w:color="auto" w:fill="FBE5D5"/>
          </w:tcPr>
          <w:p w14:paraId="00000039" w14:textId="2C7C597C" w:rsidR="006A2017" w:rsidRDefault="003D7900">
            <w:pPr>
              <w:rPr>
                <w:color w:val="FF0000"/>
              </w:rPr>
            </w:pPr>
            <w:r>
              <w:rPr>
                <w:b/>
              </w:rPr>
              <w:t>B.1</w:t>
            </w:r>
            <w:r w:rsidR="00F94996">
              <w:rPr>
                <w:b/>
              </w:rPr>
              <w:t>.</w:t>
            </w:r>
            <w:r>
              <w:rPr>
                <w:b/>
              </w:rPr>
              <w:t xml:space="preserve"> Kutsestruktuur</w:t>
            </w:r>
          </w:p>
        </w:tc>
      </w:tr>
      <w:tr w:rsidR="006A2017" w14:paraId="52585B8B" w14:textId="77777777">
        <w:tc>
          <w:tcPr>
            <w:tcW w:w="11418" w:type="dxa"/>
          </w:tcPr>
          <w:p w14:paraId="0000003A" w14:textId="451194E6" w:rsidR="006A2017" w:rsidRDefault="003D7900">
            <w:pPr>
              <w:rPr>
                <w:color w:val="FF0000"/>
              </w:rPr>
            </w:pPr>
            <w:r>
              <w:t xml:space="preserve">Hingehoidja, tase 6 kutse koosneb kaheksast kompetentsist. Selle kutse taotlemisel on nõutav kompetentside </w:t>
            </w:r>
            <w:r w:rsidR="00F564C5">
              <w:t xml:space="preserve">B.2 ja </w:t>
            </w:r>
            <w:r>
              <w:t>B.3.1 - B.3.</w:t>
            </w:r>
            <w:r w:rsidR="00F564C5">
              <w:t>8</w:t>
            </w:r>
            <w:r>
              <w:t xml:space="preserve"> tõendamine.</w:t>
            </w:r>
          </w:p>
        </w:tc>
        <w:tc>
          <w:tcPr>
            <w:tcW w:w="10943" w:type="dxa"/>
          </w:tcPr>
          <w:p w14:paraId="0000003B" w14:textId="04CB48DA" w:rsidR="006A2017" w:rsidRDefault="003D7900">
            <w:pPr>
              <w:rPr>
                <w:color w:val="FF0000"/>
              </w:rPr>
            </w:pPr>
            <w:r>
              <w:t>Hingehoidja, tase 7 kutse koosneb kaheksast kompetentsist. Selle kutse taotlemisel on nõutav kompetentside</w:t>
            </w:r>
            <w:r w:rsidR="00F564C5">
              <w:t xml:space="preserve"> B.2 ja</w:t>
            </w:r>
            <w:r>
              <w:t xml:space="preserve"> B.3.1 - B.3.</w:t>
            </w:r>
            <w:r w:rsidR="00F564C5">
              <w:t>8</w:t>
            </w:r>
            <w:r>
              <w:t xml:space="preserve"> tõendamine.</w:t>
            </w:r>
          </w:p>
        </w:tc>
      </w:tr>
      <w:tr w:rsidR="006A2017" w14:paraId="22BCC0EF" w14:textId="77777777">
        <w:tc>
          <w:tcPr>
            <w:tcW w:w="11418" w:type="dxa"/>
          </w:tcPr>
          <w:p w14:paraId="0000003C" w14:textId="77777777" w:rsidR="006A2017" w:rsidRDefault="003D7900">
            <w:pPr>
              <w:rPr>
                <w:color w:val="FF0000"/>
              </w:rPr>
            </w:pPr>
            <w:r>
              <w:rPr>
                <w:b/>
                <w:color w:val="000000"/>
                <w:highlight w:val="white"/>
              </w:rPr>
              <w:t>Kvalifikatsiooninõuded kutse taotlemisel, kutse taastõendamisel</w:t>
            </w:r>
            <w:r>
              <w:rPr>
                <w:color w:val="000000"/>
                <w:highlight w:val="white"/>
              </w:rPr>
              <w:t> </w:t>
            </w:r>
          </w:p>
        </w:tc>
        <w:tc>
          <w:tcPr>
            <w:tcW w:w="10943" w:type="dxa"/>
          </w:tcPr>
          <w:p w14:paraId="0000003D" w14:textId="77777777" w:rsidR="006A2017" w:rsidRDefault="003D7900">
            <w:pPr>
              <w:rPr>
                <w:color w:val="FF0000"/>
              </w:rPr>
            </w:pPr>
            <w:r>
              <w:rPr>
                <w:b/>
                <w:color w:val="000000"/>
                <w:highlight w:val="white"/>
              </w:rPr>
              <w:t>Kvalifikatsiooninõuded kutse taotlemisel, kutse taastõendamisel</w:t>
            </w:r>
            <w:r>
              <w:rPr>
                <w:color w:val="000000"/>
                <w:highlight w:val="white"/>
              </w:rPr>
              <w:t> </w:t>
            </w:r>
          </w:p>
        </w:tc>
      </w:tr>
      <w:tr w:rsidR="006A2017" w14:paraId="3E4257B5" w14:textId="77777777">
        <w:tc>
          <w:tcPr>
            <w:tcW w:w="11418" w:type="dxa"/>
          </w:tcPr>
          <w:p w14:paraId="0000003E" w14:textId="77777777" w:rsidR="006A2017" w:rsidRDefault="003D7900">
            <w:pPr>
              <w:rPr>
                <w:b/>
              </w:rPr>
            </w:pPr>
            <w:r>
              <w:rPr>
                <w:b/>
              </w:rPr>
              <w:t>Nõuded kutse taotlemisel</w:t>
            </w:r>
          </w:p>
          <w:p w14:paraId="0000003F" w14:textId="77777777" w:rsidR="006A2017" w:rsidRDefault="003D7900">
            <w:pPr>
              <w:numPr>
                <w:ilvl w:val="0"/>
                <w:numId w:val="7"/>
              </w:numPr>
              <w:pBdr>
                <w:top w:val="nil"/>
                <w:left w:val="nil"/>
                <w:bottom w:val="nil"/>
                <w:right w:val="nil"/>
                <w:between w:val="nil"/>
              </w:pBdr>
              <w:rPr>
                <w:b/>
                <w:color w:val="000000"/>
              </w:rPr>
            </w:pPr>
            <w:r>
              <w:t>Kõrgharidus.</w:t>
            </w:r>
          </w:p>
          <w:p w14:paraId="00000040" w14:textId="77777777" w:rsidR="006A2017" w:rsidRDefault="003D7900">
            <w:pPr>
              <w:numPr>
                <w:ilvl w:val="0"/>
                <w:numId w:val="7"/>
              </w:numPr>
              <w:pBdr>
                <w:top w:val="nil"/>
                <w:left w:val="nil"/>
                <w:bottom w:val="nil"/>
                <w:right w:val="nil"/>
                <w:between w:val="nil"/>
              </w:pBdr>
              <w:rPr>
                <w:b/>
                <w:color w:val="000000"/>
              </w:rPr>
            </w:pPr>
            <w:r>
              <w:t>Eesti Kirikute Nõukogu liikmeskiriku või Eesti Vabariigis registreeritud usuühenduse juhtorgani volitus või nõusolek.</w:t>
            </w:r>
          </w:p>
          <w:p w14:paraId="00000041" w14:textId="77777777" w:rsidR="006A2017" w:rsidRDefault="003D7900">
            <w:pPr>
              <w:numPr>
                <w:ilvl w:val="0"/>
                <w:numId w:val="7"/>
              </w:numPr>
              <w:pBdr>
                <w:top w:val="nil"/>
                <w:left w:val="nil"/>
                <w:bottom w:val="nil"/>
                <w:right w:val="nil"/>
                <w:between w:val="nil"/>
              </w:pBdr>
              <w:rPr>
                <w:b/>
                <w:color w:val="000000"/>
              </w:rPr>
            </w:pPr>
            <w:r>
              <w:t>Viimase viie aasta jooksul kutsealase kompetentsusega seotud kuni viie olulisema täienduskoolituse läbimine.</w:t>
            </w:r>
          </w:p>
          <w:p w14:paraId="00000042" w14:textId="77777777" w:rsidR="006A2017" w:rsidRDefault="006A2017">
            <w:pPr>
              <w:rPr>
                <w:b/>
              </w:rPr>
            </w:pPr>
          </w:p>
          <w:p w14:paraId="00000043" w14:textId="77777777" w:rsidR="006A2017" w:rsidRDefault="003D7900">
            <w:pPr>
              <w:rPr>
                <w:b/>
              </w:rPr>
            </w:pPr>
            <w:r>
              <w:rPr>
                <w:b/>
              </w:rPr>
              <w:t>Nõuded kutse taastõendamisel</w:t>
            </w:r>
          </w:p>
          <w:p w14:paraId="00000044" w14:textId="0C0CD1FA" w:rsidR="006A2017" w:rsidRDefault="003D7900">
            <w:pPr>
              <w:numPr>
                <w:ilvl w:val="0"/>
                <w:numId w:val="8"/>
              </w:numPr>
              <w:pBdr>
                <w:top w:val="nil"/>
                <w:left w:val="nil"/>
                <w:bottom w:val="nil"/>
                <w:right w:val="nil"/>
                <w:between w:val="nil"/>
              </w:pBdr>
              <w:spacing w:line="259" w:lineRule="auto"/>
              <w:rPr>
                <w:color w:val="000000"/>
              </w:rPr>
            </w:pPr>
            <w:r>
              <w:t>Varasem hingehoidja sama taseme kutsetunnistuse olemasolu</w:t>
            </w:r>
            <w:r w:rsidR="00724A6F">
              <w:t>.</w:t>
            </w:r>
          </w:p>
          <w:p w14:paraId="00000045" w14:textId="77777777" w:rsidR="006A2017" w:rsidRDefault="003D7900">
            <w:pPr>
              <w:numPr>
                <w:ilvl w:val="0"/>
                <w:numId w:val="8"/>
              </w:numPr>
              <w:pBdr>
                <w:top w:val="nil"/>
                <w:left w:val="nil"/>
                <w:bottom w:val="nil"/>
                <w:right w:val="nil"/>
                <w:between w:val="nil"/>
              </w:pBdr>
              <w:spacing w:line="259" w:lineRule="auto"/>
              <w:rPr>
                <w:color w:val="000000"/>
              </w:rPr>
            </w:pPr>
            <w:r>
              <w:t>Eesti Kirikute Nõukogu liikmeskiriku või Eesti Vabariigis registreeritud usuühenduse juhtorgani volitus või nõusolek.</w:t>
            </w:r>
          </w:p>
          <w:p w14:paraId="00000047" w14:textId="043B9F0A" w:rsidR="006A2017" w:rsidRPr="00F94996" w:rsidRDefault="003D7900" w:rsidP="00F94996">
            <w:pPr>
              <w:numPr>
                <w:ilvl w:val="0"/>
                <w:numId w:val="8"/>
              </w:numPr>
              <w:pBdr>
                <w:top w:val="nil"/>
                <w:left w:val="nil"/>
                <w:bottom w:val="nil"/>
                <w:right w:val="nil"/>
                <w:between w:val="nil"/>
              </w:pBdr>
              <w:spacing w:line="259" w:lineRule="auto"/>
              <w:rPr>
                <w:color w:val="000000"/>
              </w:rPr>
            </w:pPr>
            <w:r>
              <w:t xml:space="preserve">Viimase viie aasta jooksul </w:t>
            </w:r>
            <w:r w:rsidR="00724A6F">
              <w:t xml:space="preserve">kutsealase kompetentsusega seotud </w:t>
            </w:r>
            <w:r>
              <w:t>kuni viie olulisema täienduskoolituse läbimine.</w:t>
            </w:r>
          </w:p>
        </w:tc>
        <w:tc>
          <w:tcPr>
            <w:tcW w:w="10943" w:type="dxa"/>
          </w:tcPr>
          <w:p w14:paraId="00000048" w14:textId="77777777" w:rsidR="006A2017" w:rsidRDefault="003D7900">
            <w:pPr>
              <w:rPr>
                <w:b/>
              </w:rPr>
            </w:pPr>
            <w:r>
              <w:rPr>
                <w:b/>
              </w:rPr>
              <w:t>Nõuded kutse taotlemisel</w:t>
            </w:r>
          </w:p>
          <w:p w14:paraId="00000049" w14:textId="77777777" w:rsidR="006A2017" w:rsidRDefault="003D7900">
            <w:pPr>
              <w:numPr>
                <w:ilvl w:val="0"/>
                <w:numId w:val="9"/>
              </w:numPr>
              <w:pBdr>
                <w:top w:val="nil"/>
                <w:left w:val="nil"/>
                <w:bottom w:val="nil"/>
                <w:right w:val="nil"/>
                <w:between w:val="nil"/>
              </w:pBdr>
              <w:rPr>
                <w:b/>
                <w:color w:val="000000"/>
              </w:rPr>
            </w:pPr>
            <w:r>
              <w:t>Kõrgharidus.</w:t>
            </w:r>
          </w:p>
          <w:p w14:paraId="0000004A" w14:textId="77777777" w:rsidR="006A2017" w:rsidRDefault="003D7900">
            <w:pPr>
              <w:numPr>
                <w:ilvl w:val="0"/>
                <w:numId w:val="9"/>
              </w:numPr>
              <w:pBdr>
                <w:top w:val="nil"/>
                <w:left w:val="nil"/>
                <w:bottom w:val="nil"/>
                <w:right w:val="nil"/>
                <w:between w:val="nil"/>
              </w:pBdr>
              <w:rPr>
                <w:b/>
                <w:color w:val="000000"/>
              </w:rPr>
            </w:pPr>
            <w:r>
              <w:t>Eesti Kirikute Nõukogu liikmeskiriku või Eesti Vabariigis registreeritud usuühenduse juhtorgani volitus või nõusolek.</w:t>
            </w:r>
          </w:p>
          <w:p w14:paraId="0000004B" w14:textId="77777777" w:rsidR="006A2017" w:rsidRDefault="003D7900">
            <w:pPr>
              <w:numPr>
                <w:ilvl w:val="0"/>
                <w:numId w:val="9"/>
              </w:numPr>
              <w:pBdr>
                <w:top w:val="nil"/>
                <w:left w:val="nil"/>
                <w:bottom w:val="nil"/>
                <w:right w:val="nil"/>
                <w:between w:val="nil"/>
              </w:pBdr>
              <w:rPr>
                <w:b/>
                <w:color w:val="000000"/>
              </w:rPr>
            </w:pPr>
            <w:r>
              <w:t>Viimase viie aasta jooksul kutsealase kompetentsusega seotud kuni viie olulisema täienduskoolituse läbimine.</w:t>
            </w:r>
          </w:p>
          <w:p w14:paraId="0000004C" w14:textId="77777777" w:rsidR="006A2017" w:rsidRDefault="006A2017">
            <w:pPr>
              <w:rPr>
                <w:b/>
                <w:color w:val="FF0000"/>
              </w:rPr>
            </w:pPr>
          </w:p>
          <w:p w14:paraId="0000004D" w14:textId="77777777" w:rsidR="006A2017" w:rsidRDefault="003D7900">
            <w:pPr>
              <w:rPr>
                <w:b/>
              </w:rPr>
            </w:pPr>
            <w:r>
              <w:rPr>
                <w:b/>
              </w:rPr>
              <w:t>Nõuded kutse taastõendamisel</w:t>
            </w:r>
          </w:p>
          <w:p w14:paraId="0000004E" w14:textId="1F856CE8" w:rsidR="006A2017" w:rsidRDefault="003D7900">
            <w:pPr>
              <w:numPr>
                <w:ilvl w:val="0"/>
                <w:numId w:val="1"/>
              </w:numPr>
              <w:pBdr>
                <w:top w:val="nil"/>
                <w:left w:val="nil"/>
                <w:bottom w:val="nil"/>
                <w:right w:val="nil"/>
                <w:between w:val="nil"/>
              </w:pBdr>
              <w:spacing w:line="259" w:lineRule="auto"/>
              <w:rPr>
                <w:color w:val="000000"/>
              </w:rPr>
            </w:pPr>
            <w:r>
              <w:t>Varasem hingehoidja sama taseme kutsetunnistuse olemasolu</w:t>
            </w:r>
            <w:r w:rsidR="00724A6F">
              <w:t>.</w:t>
            </w:r>
          </w:p>
          <w:p w14:paraId="0000004F" w14:textId="77777777" w:rsidR="006A2017" w:rsidRDefault="003D7900">
            <w:pPr>
              <w:numPr>
                <w:ilvl w:val="0"/>
                <w:numId w:val="1"/>
              </w:numPr>
              <w:pBdr>
                <w:top w:val="nil"/>
                <w:left w:val="nil"/>
                <w:bottom w:val="nil"/>
                <w:right w:val="nil"/>
                <w:between w:val="nil"/>
              </w:pBdr>
              <w:spacing w:line="259" w:lineRule="auto"/>
              <w:rPr>
                <w:color w:val="000000"/>
              </w:rPr>
            </w:pPr>
            <w:r>
              <w:t>Eesti Kirikute Nõukogu liikmeskiriku või Eesti Vabariigis registreeritud usuühenduse juhtorgani volitus või nõusolek.</w:t>
            </w:r>
          </w:p>
          <w:p w14:paraId="00000051" w14:textId="2B7E9694" w:rsidR="006A2017" w:rsidRPr="00F94996" w:rsidRDefault="003D7900" w:rsidP="00F94996">
            <w:pPr>
              <w:numPr>
                <w:ilvl w:val="0"/>
                <w:numId w:val="1"/>
              </w:numPr>
              <w:pBdr>
                <w:top w:val="nil"/>
                <w:left w:val="nil"/>
                <w:bottom w:val="nil"/>
                <w:right w:val="nil"/>
                <w:between w:val="nil"/>
              </w:pBdr>
              <w:spacing w:line="259" w:lineRule="auto"/>
              <w:rPr>
                <w:color w:val="000000"/>
              </w:rPr>
            </w:pPr>
            <w:r>
              <w:t xml:space="preserve">Viimase viie aasta jooksul </w:t>
            </w:r>
            <w:r w:rsidR="00724A6F">
              <w:t xml:space="preserve">kutsealase kompetentsusega seotud </w:t>
            </w:r>
            <w:r>
              <w:t>kuni viie olulisema täienduskoolituse läbimine.</w:t>
            </w:r>
          </w:p>
        </w:tc>
      </w:tr>
      <w:tr w:rsidR="00B737C8" w14:paraId="15A0F5A2" w14:textId="77777777">
        <w:tc>
          <w:tcPr>
            <w:tcW w:w="11418" w:type="dxa"/>
          </w:tcPr>
          <w:p w14:paraId="656454D9" w14:textId="19AD56E2" w:rsidR="00B737C8" w:rsidRDefault="00B737C8">
            <w:pPr>
              <w:rPr>
                <w:b/>
              </w:rPr>
            </w:pPr>
            <w:r w:rsidRPr="00B737C8">
              <w:rPr>
                <w:color w:val="FF0000"/>
              </w:rPr>
              <w:t>Kommentaarid:</w:t>
            </w:r>
          </w:p>
        </w:tc>
        <w:tc>
          <w:tcPr>
            <w:tcW w:w="10943" w:type="dxa"/>
          </w:tcPr>
          <w:p w14:paraId="551805BD" w14:textId="29EADA5E" w:rsidR="00B737C8" w:rsidRDefault="00B737C8">
            <w:pPr>
              <w:rPr>
                <w:b/>
              </w:rPr>
            </w:pPr>
            <w:r w:rsidRPr="00B737C8">
              <w:rPr>
                <w:color w:val="FF0000"/>
              </w:rPr>
              <w:t>Kommentaarid:</w:t>
            </w:r>
          </w:p>
        </w:tc>
      </w:tr>
      <w:tr w:rsidR="006A2017" w14:paraId="122B8E27" w14:textId="77777777">
        <w:tc>
          <w:tcPr>
            <w:tcW w:w="11418" w:type="dxa"/>
            <w:shd w:val="clear" w:color="auto" w:fill="FBE5D5"/>
          </w:tcPr>
          <w:p w14:paraId="00000052" w14:textId="3981B7E6" w:rsidR="006A2017" w:rsidRDefault="003D7900">
            <w:pPr>
              <w:rPr>
                <w:color w:val="FF0000"/>
              </w:rPr>
            </w:pPr>
            <w:r>
              <w:rPr>
                <w:b/>
              </w:rPr>
              <w:t>B.2</w:t>
            </w:r>
            <w:r w:rsidR="00F94996">
              <w:rPr>
                <w:b/>
              </w:rPr>
              <w:t>.</w:t>
            </w:r>
            <w:r>
              <w:rPr>
                <w:b/>
              </w:rPr>
              <w:t xml:space="preserve"> Üldoskused  </w:t>
            </w:r>
          </w:p>
        </w:tc>
        <w:tc>
          <w:tcPr>
            <w:tcW w:w="10943" w:type="dxa"/>
            <w:shd w:val="clear" w:color="auto" w:fill="FBE5D5"/>
          </w:tcPr>
          <w:p w14:paraId="00000053" w14:textId="4078C1D4" w:rsidR="006A2017" w:rsidRDefault="003D7900">
            <w:pPr>
              <w:rPr>
                <w:color w:val="FF0000"/>
              </w:rPr>
            </w:pPr>
            <w:r>
              <w:rPr>
                <w:b/>
              </w:rPr>
              <w:t>B.2</w:t>
            </w:r>
            <w:r w:rsidR="00F94996">
              <w:rPr>
                <w:b/>
              </w:rPr>
              <w:t>.</w:t>
            </w:r>
            <w:r>
              <w:rPr>
                <w:b/>
              </w:rPr>
              <w:t xml:space="preserve"> Üldoskused</w:t>
            </w:r>
          </w:p>
        </w:tc>
      </w:tr>
      <w:tr w:rsidR="006A2017" w14:paraId="63A96D0E" w14:textId="77777777">
        <w:trPr>
          <w:trHeight w:val="228"/>
        </w:trPr>
        <w:tc>
          <w:tcPr>
            <w:tcW w:w="11418" w:type="dxa"/>
          </w:tcPr>
          <w:p w14:paraId="00000054" w14:textId="77777777" w:rsidR="006A2017" w:rsidRDefault="003D7900">
            <w:pPr>
              <w:rPr>
                <w:b/>
              </w:rPr>
            </w:pPr>
            <w:r>
              <w:rPr>
                <w:b/>
              </w:rPr>
              <w:t>Mõtlemisoskused</w:t>
            </w:r>
          </w:p>
          <w:p w14:paraId="1F103B6C" w14:textId="44CAF224" w:rsidR="00E65459" w:rsidRPr="00724A6F" w:rsidRDefault="00756E1E" w:rsidP="003D7900">
            <w:pPr>
              <w:pStyle w:val="Loendilik"/>
              <w:numPr>
                <w:ilvl w:val="0"/>
                <w:numId w:val="3"/>
              </w:numPr>
              <w:rPr>
                <w:iCs/>
              </w:rPr>
            </w:pPr>
            <w:r w:rsidRPr="00724A6F">
              <w:rPr>
                <w:iCs/>
              </w:rPr>
              <w:t>Kasutab probleemide/küsimuste analüüsimisel süsteemset arutlust.</w:t>
            </w:r>
          </w:p>
          <w:p w14:paraId="4CC457A1" w14:textId="77777777" w:rsidR="00E65459" w:rsidRPr="00724A6F" w:rsidRDefault="00E65459" w:rsidP="003D7900">
            <w:pPr>
              <w:pStyle w:val="Loendilik"/>
              <w:numPr>
                <w:ilvl w:val="0"/>
                <w:numId w:val="3"/>
              </w:numPr>
              <w:rPr>
                <w:iCs/>
              </w:rPr>
            </w:pPr>
            <w:r w:rsidRPr="00724A6F">
              <w:rPr>
                <w:iCs/>
              </w:rPr>
              <w:t>Näeb ja loob seoseid olemasoleva ja uue info vahel.</w:t>
            </w:r>
          </w:p>
          <w:p w14:paraId="23629A93" w14:textId="77777777" w:rsidR="00E65459" w:rsidRPr="00724A6F" w:rsidRDefault="00E65459" w:rsidP="003D7900">
            <w:pPr>
              <w:pStyle w:val="Loendilik"/>
              <w:numPr>
                <w:ilvl w:val="0"/>
                <w:numId w:val="3"/>
              </w:numPr>
              <w:rPr>
                <w:iCs/>
              </w:rPr>
            </w:pPr>
            <w:r w:rsidRPr="00724A6F">
              <w:rPr>
                <w:iCs/>
              </w:rPr>
              <w:t>Hindab kriitiliselt ja tõlgendab eri allikate teavet, loob nende vahel seosed ning teeb kokkuvõtte.</w:t>
            </w:r>
          </w:p>
          <w:p w14:paraId="4BFBAF49" w14:textId="77777777" w:rsidR="00E65459" w:rsidRPr="00E65459" w:rsidRDefault="00E65459" w:rsidP="00E65459">
            <w:pPr>
              <w:rPr>
                <w:iCs/>
                <w:color w:val="365F91" w:themeColor="accent1" w:themeShade="BF"/>
              </w:rPr>
            </w:pPr>
          </w:p>
          <w:p w14:paraId="00000057" w14:textId="77777777" w:rsidR="006A2017" w:rsidRDefault="003D7900">
            <w:pPr>
              <w:rPr>
                <w:b/>
              </w:rPr>
            </w:pPr>
            <w:r>
              <w:rPr>
                <w:b/>
              </w:rPr>
              <w:t>Enesejuhtimisoskused</w:t>
            </w:r>
          </w:p>
          <w:p w14:paraId="00000058" w14:textId="77777777" w:rsidR="006A2017" w:rsidRDefault="003D7900" w:rsidP="003D7900">
            <w:pPr>
              <w:numPr>
                <w:ilvl w:val="0"/>
                <w:numId w:val="3"/>
              </w:numPr>
              <w:pBdr>
                <w:top w:val="nil"/>
                <w:left w:val="nil"/>
                <w:bottom w:val="nil"/>
                <w:right w:val="nil"/>
                <w:between w:val="nil"/>
              </w:pBdr>
              <w:spacing w:line="259" w:lineRule="auto"/>
              <w:rPr>
                <w:color w:val="000000"/>
              </w:rPr>
            </w:pPr>
            <w:r>
              <w:rPr>
                <w:color w:val="000000"/>
              </w:rPr>
              <w:t>Järgib oma tegevuses nii isiklikke, ühiskondlikke kui ka organisatsiooni väärtusi ja põhimõtteid.</w:t>
            </w:r>
          </w:p>
          <w:p w14:paraId="3A83DC78" w14:textId="77777777" w:rsidR="00E65459" w:rsidRDefault="00E65459" w:rsidP="003D7900">
            <w:pPr>
              <w:pStyle w:val="Loendilik"/>
              <w:numPr>
                <w:ilvl w:val="0"/>
                <w:numId w:val="3"/>
              </w:numPr>
            </w:pPr>
            <w:r>
              <w:t xml:space="preserve">Lähtub oma töös kutse-eetika põhimõtetest. </w:t>
            </w:r>
          </w:p>
          <w:p w14:paraId="0000005A" w14:textId="77777777" w:rsidR="006A2017" w:rsidRDefault="006A2017">
            <w:pPr>
              <w:rPr>
                <w:b/>
              </w:rPr>
            </w:pPr>
          </w:p>
          <w:p w14:paraId="0000005B" w14:textId="77777777" w:rsidR="006A2017" w:rsidRDefault="003D7900">
            <w:pPr>
              <w:rPr>
                <w:b/>
              </w:rPr>
            </w:pPr>
            <w:r>
              <w:rPr>
                <w:b/>
              </w:rPr>
              <w:t>Lävimisoskused</w:t>
            </w:r>
          </w:p>
          <w:p w14:paraId="0000005C" w14:textId="77777777" w:rsidR="006A2017" w:rsidRPr="003D7900" w:rsidRDefault="003D7900" w:rsidP="003D7900">
            <w:pPr>
              <w:numPr>
                <w:ilvl w:val="0"/>
                <w:numId w:val="3"/>
              </w:numPr>
              <w:pBdr>
                <w:top w:val="nil"/>
                <w:left w:val="nil"/>
                <w:bottom w:val="nil"/>
                <w:right w:val="nil"/>
                <w:between w:val="nil"/>
              </w:pBdr>
              <w:spacing w:line="259" w:lineRule="auto"/>
            </w:pPr>
            <w:r>
              <w:rPr>
                <w:color w:val="000000"/>
              </w:rPr>
              <w:t xml:space="preserve">Loob teiste inimestega hea kontakti, </w:t>
            </w:r>
            <w:sdt>
              <w:sdtPr>
                <w:tag w:val="goog_rdk_2"/>
                <w:id w:val="1475420417"/>
              </w:sdtPr>
              <w:sdtEndPr/>
              <w:sdtContent/>
            </w:sdt>
            <w:r>
              <w:rPr>
                <w:color w:val="000000"/>
              </w:rPr>
              <w:t>väljendab end viisakalt ja arusaadavalt.</w:t>
            </w:r>
          </w:p>
          <w:p w14:paraId="525A58CE" w14:textId="5A144102" w:rsidR="003D7900" w:rsidRDefault="003D7900" w:rsidP="003D7900">
            <w:pPr>
              <w:pStyle w:val="Loendilik"/>
              <w:numPr>
                <w:ilvl w:val="0"/>
                <w:numId w:val="3"/>
              </w:numPr>
            </w:pPr>
            <w:r>
              <w:t>On oma hoiakutes hooliv, lugupidav ja empaatiline; austab abivajaja privaatsust; leiab turvalise suhtluskeskkonna loomiseks võimalikult neutraalse ruumi/paiga ja hoolitseb, et vestlust segavad asjaolud oleksid minimaalsed; peab kinni oma ametirolli piiridest ja eetilistest printsiipidest.</w:t>
            </w:r>
          </w:p>
          <w:p w14:paraId="0000005D" w14:textId="77777777" w:rsidR="006A2017" w:rsidRDefault="003D7900" w:rsidP="003D7900">
            <w:pPr>
              <w:numPr>
                <w:ilvl w:val="0"/>
                <w:numId w:val="3"/>
              </w:numPr>
              <w:pBdr>
                <w:top w:val="nil"/>
                <w:left w:val="nil"/>
                <w:bottom w:val="nil"/>
                <w:right w:val="nil"/>
                <w:between w:val="nil"/>
              </w:pBdr>
              <w:spacing w:line="259" w:lineRule="auto"/>
            </w:pPr>
            <w:r>
              <w:rPr>
                <w:color w:val="000000"/>
              </w:rPr>
              <w:t>Kasutab oma töös riigikeelt tasemel C1 ja veel vähemalt ühte keelt, soovitavalt inglise või vene keelt, tasemel B1 (vt lisa 1 Keelte oskustasemete kirjeldused).</w:t>
            </w:r>
          </w:p>
          <w:p w14:paraId="0000005F" w14:textId="783729A6" w:rsidR="006A2017" w:rsidRPr="00E65459" w:rsidRDefault="003D7900" w:rsidP="003D7900">
            <w:pPr>
              <w:numPr>
                <w:ilvl w:val="0"/>
                <w:numId w:val="3"/>
              </w:numPr>
              <w:pBdr>
                <w:top w:val="nil"/>
                <w:left w:val="nil"/>
                <w:bottom w:val="nil"/>
                <w:right w:val="nil"/>
                <w:between w:val="nil"/>
              </w:pBdr>
              <w:spacing w:after="160" w:line="259" w:lineRule="auto"/>
              <w:rPr>
                <w:rFonts w:ascii="Cambria" w:eastAsia="Cambria" w:hAnsi="Cambria" w:cs="Cambria"/>
                <w:color w:val="000000"/>
              </w:rPr>
            </w:pPr>
            <w:r>
              <w:rPr>
                <w:color w:val="000000"/>
              </w:rPr>
              <w:t>Kasutab oma igapäevatöös arvutit infotöötluse, kommunikatsiooni ja ohutuse osas iseseisva kasutaja tasemel (vt lisa 2 Digipädevuste enesehindamise skaala).</w:t>
            </w:r>
          </w:p>
        </w:tc>
        <w:tc>
          <w:tcPr>
            <w:tcW w:w="10943" w:type="dxa"/>
          </w:tcPr>
          <w:p w14:paraId="00000060" w14:textId="77777777" w:rsidR="006A2017" w:rsidRDefault="003D7900">
            <w:pPr>
              <w:rPr>
                <w:b/>
              </w:rPr>
            </w:pPr>
            <w:r>
              <w:rPr>
                <w:b/>
              </w:rPr>
              <w:t>Mõtlemisoskused</w:t>
            </w:r>
          </w:p>
          <w:p w14:paraId="437F1640" w14:textId="77777777" w:rsidR="002349E3" w:rsidRPr="00724A6F" w:rsidRDefault="002349E3" w:rsidP="002349E3">
            <w:pPr>
              <w:pStyle w:val="Loendilik"/>
              <w:numPr>
                <w:ilvl w:val="0"/>
                <w:numId w:val="5"/>
              </w:numPr>
              <w:rPr>
                <w:iCs/>
              </w:rPr>
            </w:pPr>
            <w:r w:rsidRPr="00724A6F">
              <w:rPr>
                <w:iCs/>
              </w:rPr>
              <w:t>Kasutab probleemide/küsimuste analüüsimisel süsteemset arutlust.</w:t>
            </w:r>
          </w:p>
          <w:p w14:paraId="33F77DEA" w14:textId="77777777" w:rsidR="00E65459" w:rsidRPr="00724A6F" w:rsidRDefault="00E65459" w:rsidP="002349E3">
            <w:pPr>
              <w:pStyle w:val="Loendilik"/>
              <w:numPr>
                <w:ilvl w:val="0"/>
                <w:numId w:val="5"/>
              </w:numPr>
              <w:rPr>
                <w:iCs/>
              </w:rPr>
            </w:pPr>
            <w:r w:rsidRPr="00724A6F">
              <w:rPr>
                <w:iCs/>
              </w:rPr>
              <w:t>Näeb ja loob seoseid olemasoleva ja uue info vahel.</w:t>
            </w:r>
          </w:p>
          <w:p w14:paraId="38A6526D" w14:textId="77777777" w:rsidR="00E65459" w:rsidRPr="00724A6F" w:rsidRDefault="00E65459" w:rsidP="002349E3">
            <w:pPr>
              <w:pStyle w:val="Loendilik"/>
              <w:numPr>
                <w:ilvl w:val="0"/>
                <w:numId w:val="5"/>
              </w:numPr>
              <w:rPr>
                <w:iCs/>
              </w:rPr>
            </w:pPr>
            <w:r w:rsidRPr="00724A6F">
              <w:rPr>
                <w:iCs/>
              </w:rPr>
              <w:t>Hindab kriitiliselt ja tõlgendab eri allikate teavet, loob nende vahel seosed ning teeb kokkuvõtte.</w:t>
            </w:r>
          </w:p>
          <w:p w14:paraId="03AFEDED" w14:textId="77777777" w:rsidR="00E65459" w:rsidRPr="00E65459" w:rsidRDefault="00E65459" w:rsidP="00E65459">
            <w:pPr>
              <w:rPr>
                <w:iCs/>
                <w:color w:val="365F91" w:themeColor="accent1" w:themeShade="BF"/>
              </w:rPr>
            </w:pPr>
          </w:p>
          <w:p w14:paraId="00000063" w14:textId="77777777" w:rsidR="006A2017" w:rsidRDefault="003D7900">
            <w:pPr>
              <w:rPr>
                <w:b/>
              </w:rPr>
            </w:pPr>
            <w:r>
              <w:rPr>
                <w:b/>
              </w:rPr>
              <w:t>Enesejuhtimisoskused</w:t>
            </w:r>
          </w:p>
          <w:p w14:paraId="00000064" w14:textId="77777777" w:rsidR="006A2017" w:rsidRDefault="003D7900" w:rsidP="002349E3">
            <w:pPr>
              <w:numPr>
                <w:ilvl w:val="0"/>
                <w:numId w:val="5"/>
              </w:numPr>
              <w:pBdr>
                <w:top w:val="nil"/>
                <w:left w:val="nil"/>
                <w:bottom w:val="nil"/>
                <w:right w:val="nil"/>
                <w:between w:val="nil"/>
              </w:pBdr>
              <w:spacing w:line="259" w:lineRule="auto"/>
              <w:rPr>
                <w:color w:val="000000"/>
              </w:rPr>
            </w:pPr>
            <w:r>
              <w:rPr>
                <w:color w:val="000000"/>
              </w:rPr>
              <w:t>Järgib oma tegevuses nii isiklikke, ühiskondlikke kui ka organisatsiooni väärtusi ja põhimõtteid.</w:t>
            </w:r>
          </w:p>
          <w:p w14:paraId="0B991042" w14:textId="77777777" w:rsidR="00E65459" w:rsidRDefault="00E65459" w:rsidP="002349E3">
            <w:pPr>
              <w:pStyle w:val="Loendilik"/>
              <w:numPr>
                <w:ilvl w:val="0"/>
                <w:numId w:val="5"/>
              </w:numPr>
            </w:pPr>
            <w:r>
              <w:t xml:space="preserve">Lähtub oma töös kutse-eetika põhimõtetest. </w:t>
            </w:r>
          </w:p>
          <w:p w14:paraId="00000066" w14:textId="77777777" w:rsidR="006A2017" w:rsidRDefault="006A2017">
            <w:pPr>
              <w:rPr>
                <w:b/>
              </w:rPr>
            </w:pPr>
          </w:p>
          <w:p w14:paraId="00000067" w14:textId="77777777" w:rsidR="006A2017" w:rsidRDefault="003D7900">
            <w:pPr>
              <w:rPr>
                <w:b/>
              </w:rPr>
            </w:pPr>
            <w:r>
              <w:rPr>
                <w:b/>
              </w:rPr>
              <w:t>Lävimisoskused</w:t>
            </w:r>
          </w:p>
          <w:p w14:paraId="00000068" w14:textId="77777777" w:rsidR="006A2017" w:rsidRPr="003D7900" w:rsidRDefault="003D7900" w:rsidP="002349E3">
            <w:pPr>
              <w:numPr>
                <w:ilvl w:val="0"/>
                <w:numId w:val="5"/>
              </w:numPr>
              <w:pBdr>
                <w:top w:val="nil"/>
                <w:left w:val="nil"/>
                <w:bottom w:val="nil"/>
                <w:right w:val="nil"/>
                <w:between w:val="nil"/>
              </w:pBdr>
              <w:spacing w:line="259" w:lineRule="auto"/>
            </w:pPr>
            <w:r>
              <w:rPr>
                <w:color w:val="000000"/>
              </w:rPr>
              <w:t>Loob teiste inimestega hea kontakti, väljendab end viisakalt ja arusaadavalt.</w:t>
            </w:r>
          </w:p>
          <w:p w14:paraId="2F7052F1" w14:textId="77777777" w:rsidR="003D7900" w:rsidRPr="009E20F8" w:rsidRDefault="003D7900" w:rsidP="002349E3">
            <w:pPr>
              <w:pStyle w:val="Loendilik"/>
              <w:numPr>
                <w:ilvl w:val="0"/>
                <w:numId w:val="5"/>
              </w:numPr>
            </w:pPr>
            <w:r>
              <w:t>On oma hoiakutes hooliv, lugupidav ja empaatiline; austab abivajaja privaatsust; leiab turvalise suhtluskeskkonna loomiseks võimalikult neutraalse ruumi/paiga ja hoolitseb, et vestlust segavad asjaolud oleksid minimaalsed; peab kinni oma ametirolli piiridest ja eetilistest printsiipidest.</w:t>
            </w:r>
          </w:p>
          <w:p w14:paraId="00000069" w14:textId="77777777" w:rsidR="006A2017" w:rsidRDefault="003D7900" w:rsidP="002349E3">
            <w:pPr>
              <w:numPr>
                <w:ilvl w:val="0"/>
                <w:numId w:val="5"/>
              </w:numPr>
              <w:pBdr>
                <w:top w:val="nil"/>
                <w:left w:val="nil"/>
                <w:bottom w:val="nil"/>
                <w:right w:val="nil"/>
                <w:between w:val="nil"/>
              </w:pBdr>
              <w:spacing w:line="259" w:lineRule="auto"/>
            </w:pPr>
            <w:r>
              <w:rPr>
                <w:color w:val="000000"/>
              </w:rPr>
              <w:t>Kasutab oma töös riigikeelt tasemel C1 ja veel vähemalt ühte keelt, soovitavalt inglise või vene keelt, tasemel B1 (vt lisa 1 Keelte oskustasemete kirjeldused).</w:t>
            </w:r>
          </w:p>
          <w:p w14:paraId="0000006A" w14:textId="77777777" w:rsidR="006A2017" w:rsidRDefault="003D7900" w:rsidP="002349E3">
            <w:pPr>
              <w:numPr>
                <w:ilvl w:val="0"/>
                <w:numId w:val="5"/>
              </w:numPr>
              <w:pBdr>
                <w:top w:val="nil"/>
                <w:left w:val="nil"/>
                <w:bottom w:val="nil"/>
                <w:right w:val="nil"/>
                <w:between w:val="nil"/>
              </w:pBdr>
              <w:spacing w:after="160" w:line="259" w:lineRule="auto"/>
            </w:pPr>
            <w:r>
              <w:rPr>
                <w:color w:val="000000"/>
              </w:rPr>
              <w:t>Kasutab oma igapäevatöös arvutit infotöötluse, kommunikatsiooni ja ohutuse osas iseseisva kasutaja tasemel (vt lisa 2 Digipädevuste enesehindamise skaala).</w:t>
            </w:r>
          </w:p>
        </w:tc>
      </w:tr>
      <w:tr w:rsidR="00B737C8" w14:paraId="389F3354" w14:textId="77777777">
        <w:trPr>
          <w:trHeight w:val="228"/>
        </w:trPr>
        <w:tc>
          <w:tcPr>
            <w:tcW w:w="11418" w:type="dxa"/>
          </w:tcPr>
          <w:p w14:paraId="1E9149D0" w14:textId="31C81FD1" w:rsidR="00B737C8" w:rsidRDefault="00B737C8">
            <w:pPr>
              <w:rPr>
                <w:b/>
              </w:rPr>
            </w:pPr>
            <w:r w:rsidRPr="00B737C8">
              <w:rPr>
                <w:color w:val="FF0000"/>
              </w:rPr>
              <w:t>Kommentaarid:</w:t>
            </w:r>
          </w:p>
        </w:tc>
        <w:tc>
          <w:tcPr>
            <w:tcW w:w="10943" w:type="dxa"/>
          </w:tcPr>
          <w:p w14:paraId="46C96E74" w14:textId="65795C55" w:rsidR="00B737C8" w:rsidRDefault="00B737C8">
            <w:pPr>
              <w:rPr>
                <w:b/>
              </w:rPr>
            </w:pPr>
            <w:r w:rsidRPr="00B737C8">
              <w:rPr>
                <w:color w:val="FF0000"/>
              </w:rPr>
              <w:t>Kommentaarid:</w:t>
            </w:r>
          </w:p>
        </w:tc>
      </w:tr>
      <w:tr w:rsidR="006A2017" w14:paraId="75C9ABC4" w14:textId="77777777">
        <w:tc>
          <w:tcPr>
            <w:tcW w:w="11418" w:type="dxa"/>
            <w:shd w:val="clear" w:color="auto" w:fill="FBE5D5"/>
          </w:tcPr>
          <w:p w14:paraId="0000006B" w14:textId="77777777" w:rsidR="006A2017" w:rsidRDefault="003D7900">
            <w:pPr>
              <w:rPr>
                <w:color w:val="FF0000"/>
              </w:rPr>
            </w:pPr>
            <w:r>
              <w:rPr>
                <w:b/>
              </w:rPr>
              <w:t>Kohustuslikud kompetentsid</w:t>
            </w:r>
          </w:p>
        </w:tc>
        <w:tc>
          <w:tcPr>
            <w:tcW w:w="10943" w:type="dxa"/>
            <w:shd w:val="clear" w:color="auto" w:fill="FBE5D5"/>
          </w:tcPr>
          <w:p w14:paraId="0000006C" w14:textId="77777777" w:rsidR="006A2017" w:rsidRDefault="003D7900">
            <w:pPr>
              <w:rPr>
                <w:color w:val="FF0000"/>
              </w:rPr>
            </w:pPr>
            <w:r>
              <w:rPr>
                <w:b/>
              </w:rPr>
              <w:t>Kohustuslikud kompetentsid</w:t>
            </w:r>
          </w:p>
        </w:tc>
      </w:tr>
      <w:tr w:rsidR="006A2017" w14:paraId="54CF7DCE" w14:textId="77777777">
        <w:tc>
          <w:tcPr>
            <w:tcW w:w="11418" w:type="dxa"/>
            <w:shd w:val="clear" w:color="auto" w:fill="F2F2F2"/>
          </w:tcPr>
          <w:p w14:paraId="0000006D" w14:textId="73B0C298" w:rsidR="006A2017" w:rsidRDefault="003D7900">
            <w:pPr>
              <w:rPr>
                <w:color w:val="FF0000"/>
              </w:rPr>
            </w:pPr>
            <w:r>
              <w:rPr>
                <w:b/>
              </w:rPr>
              <w:t>B.3.1</w:t>
            </w:r>
            <w:r w:rsidR="00F94996">
              <w:rPr>
                <w:b/>
              </w:rPr>
              <w:t>.</w:t>
            </w:r>
            <w:r>
              <w:rPr>
                <w:b/>
              </w:rPr>
              <w:t xml:space="preserve"> Jumalateenistuste ja usuliste talituste korraldamine ja läbiviimine</w:t>
            </w:r>
          </w:p>
        </w:tc>
        <w:tc>
          <w:tcPr>
            <w:tcW w:w="10943" w:type="dxa"/>
            <w:shd w:val="clear" w:color="auto" w:fill="F2F2F2"/>
          </w:tcPr>
          <w:p w14:paraId="0000006E" w14:textId="5F264697" w:rsidR="006A2017" w:rsidRDefault="003D7900">
            <w:pPr>
              <w:rPr>
                <w:color w:val="FF0000"/>
              </w:rPr>
            </w:pPr>
            <w:r>
              <w:rPr>
                <w:b/>
              </w:rPr>
              <w:t>B.3.1</w:t>
            </w:r>
            <w:r w:rsidR="00F94996">
              <w:rPr>
                <w:b/>
              </w:rPr>
              <w:t>.</w:t>
            </w:r>
            <w:r>
              <w:rPr>
                <w:b/>
              </w:rPr>
              <w:t xml:space="preserve"> Jumalateenistuste ja usuliste talituste korraldamine ja läbiviimine</w:t>
            </w:r>
          </w:p>
        </w:tc>
      </w:tr>
      <w:tr w:rsidR="006A2017" w14:paraId="371A2E90" w14:textId="77777777">
        <w:tc>
          <w:tcPr>
            <w:tcW w:w="11418" w:type="dxa"/>
          </w:tcPr>
          <w:p w14:paraId="0000006F" w14:textId="77777777" w:rsidR="006A2017" w:rsidRPr="006D2226" w:rsidRDefault="003D7900">
            <w:r w:rsidRPr="006D2226">
              <w:t>Tegevusnäitajad</w:t>
            </w:r>
          </w:p>
          <w:p w14:paraId="2BF1314F" w14:textId="77777777" w:rsidR="006D2226" w:rsidRPr="006D2226" w:rsidRDefault="006D2226" w:rsidP="006D2226">
            <w:pPr>
              <w:pStyle w:val="Loendilik"/>
              <w:numPr>
                <w:ilvl w:val="0"/>
                <w:numId w:val="15"/>
              </w:numPr>
            </w:pPr>
            <w:r w:rsidRPr="006D2226">
              <w:t>Valmistab ette jumalateenistusi, oikumeenilisi teenistusi ja usulisi talitusi (sakramentaalsed, palve-, õnnistamis- ja pühitsemistalitused).</w:t>
            </w:r>
          </w:p>
          <w:p w14:paraId="00000070" w14:textId="5EFD7991" w:rsidR="006D2226" w:rsidRPr="006D2226" w:rsidRDefault="006D2226" w:rsidP="006D2226">
            <w:pPr>
              <w:pStyle w:val="Loendilik"/>
              <w:numPr>
                <w:ilvl w:val="0"/>
                <w:numId w:val="16"/>
              </w:numPr>
              <w:rPr>
                <w:color w:val="FF0000"/>
              </w:rPr>
            </w:pPr>
            <w:r w:rsidRPr="006D2226">
              <w:t xml:space="preserve">Korraldab teenimist oma organisatsiooni ja/või vastutusala piires, võttes ühendust usuühenduste esindajatega, pidades läbirääkimisi organisatsioonis, leides ruumid, korraldades vajalikud vahendid vastavalt oma pädevusele jne; arvestab erinevate konfessioonide tavade </w:t>
            </w:r>
            <w:r w:rsidRPr="00152ACB">
              <w:t>ja praktikatega.</w:t>
            </w:r>
          </w:p>
        </w:tc>
        <w:tc>
          <w:tcPr>
            <w:tcW w:w="10943" w:type="dxa"/>
          </w:tcPr>
          <w:p w14:paraId="00000071" w14:textId="028F6AA9" w:rsidR="006A2017" w:rsidRDefault="003D7900">
            <w:r>
              <w:t>Tegevusnäitajad</w:t>
            </w:r>
          </w:p>
          <w:p w14:paraId="58A1812C" w14:textId="2EFEAC82" w:rsidR="006A2017" w:rsidRDefault="003D7900" w:rsidP="006D2226">
            <w:pPr>
              <w:pStyle w:val="Loendilik"/>
              <w:numPr>
                <w:ilvl w:val="0"/>
                <w:numId w:val="17"/>
              </w:numPr>
            </w:pPr>
            <w:r>
              <w:t>Valmistab ette jumalateenistusi, oikumeenilisi teenistusi ja usulisi talitusi (sakramentaalsed, palve-, õnnistamis- ja pühitsemistalitused)</w:t>
            </w:r>
            <w:r w:rsidR="006D2226">
              <w:t>.</w:t>
            </w:r>
          </w:p>
          <w:p w14:paraId="00000072" w14:textId="0C861DA6" w:rsidR="006D2226" w:rsidRPr="00F94996" w:rsidRDefault="006D2226" w:rsidP="00F94996">
            <w:pPr>
              <w:pStyle w:val="Loendilik"/>
              <w:numPr>
                <w:ilvl w:val="0"/>
                <w:numId w:val="17"/>
              </w:numPr>
            </w:pPr>
            <w:r>
              <w:t>K</w:t>
            </w:r>
            <w:r w:rsidRPr="00873CAD">
              <w:t xml:space="preserve">orraldab teenimist organisatsiooni, </w:t>
            </w:r>
            <w:r w:rsidRPr="006D2226">
              <w:rPr>
                <w:highlight w:val="yellow"/>
              </w:rPr>
              <w:t>riiklikul ja rahvusvahelisel tasemel</w:t>
            </w:r>
            <w:r w:rsidRPr="00873CAD">
              <w:t>, võttes ühendust usuühenduste esindajatega, pidades läbirääkimisi organisatsioonis, leides ruumid, korraldades vajalikud vahendid vastavalt oma pädevusele jne; arvestab erinevate konfessioonide tavade ja praktikatega.</w:t>
            </w:r>
          </w:p>
        </w:tc>
      </w:tr>
      <w:tr w:rsidR="00B737C8" w14:paraId="7C3C42B1" w14:textId="77777777">
        <w:tc>
          <w:tcPr>
            <w:tcW w:w="11418" w:type="dxa"/>
          </w:tcPr>
          <w:p w14:paraId="0193F128" w14:textId="7BD806B0" w:rsidR="00B737C8" w:rsidRPr="006D2226" w:rsidRDefault="00B737C8">
            <w:r w:rsidRPr="00B737C8">
              <w:rPr>
                <w:color w:val="FF0000"/>
              </w:rPr>
              <w:t>Kommentaarid:</w:t>
            </w:r>
          </w:p>
        </w:tc>
        <w:tc>
          <w:tcPr>
            <w:tcW w:w="10943" w:type="dxa"/>
          </w:tcPr>
          <w:p w14:paraId="23973E43" w14:textId="298577AA" w:rsidR="00B737C8" w:rsidRDefault="00B737C8">
            <w:r w:rsidRPr="00B737C8">
              <w:rPr>
                <w:color w:val="FF0000"/>
              </w:rPr>
              <w:t>Kommentaarid:</w:t>
            </w:r>
          </w:p>
        </w:tc>
      </w:tr>
      <w:tr w:rsidR="006A2017" w14:paraId="02792548" w14:textId="77777777">
        <w:tc>
          <w:tcPr>
            <w:tcW w:w="11418" w:type="dxa"/>
            <w:shd w:val="clear" w:color="auto" w:fill="F2F2F2"/>
          </w:tcPr>
          <w:p w14:paraId="00000073" w14:textId="5A6EF4FB" w:rsidR="006A2017" w:rsidRDefault="003D7900">
            <w:pPr>
              <w:rPr>
                <w:color w:val="FF0000"/>
              </w:rPr>
            </w:pPr>
            <w:r>
              <w:rPr>
                <w:b/>
              </w:rPr>
              <w:t>B.3.2</w:t>
            </w:r>
            <w:r w:rsidR="00F94996">
              <w:rPr>
                <w:b/>
              </w:rPr>
              <w:t>.</w:t>
            </w:r>
            <w:r>
              <w:rPr>
                <w:b/>
              </w:rPr>
              <w:t xml:space="preserve"> Koostöö erinevate usuliste ja ühiskondlike ühendustega</w:t>
            </w:r>
          </w:p>
        </w:tc>
        <w:tc>
          <w:tcPr>
            <w:tcW w:w="10943" w:type="dxa"/>
            <w:shd w:val="clear" w:color="auto" w:fill="F2F2F2"/>
          </w:tcPr>
          <w:p w14:paraId="00000074" w14:textId="6DB93120" w:rsidR="006A2017" w:rsidRDefault="003D7900">
            <w:pPr>
              <w:rPr>
                <w:color w:val="FF0000"/>
              </w:rPr>
            </w:pPr>
            <w:r>
              <w:rPr>
                <w:b/>
              </w:rPr>
              <w:t>B.3.2</w:t>
            </w:r>
            <w:r w:rsidR="00F94996">
              <w:rPr>
                <w:b/>
              </w:rPr>
              <w:t>.</w:t>
            </w:r>
            <w:r>
              <w:rPr>
                <w:b/>
              </w:rPr>
              <w:t xml:space="preserve"> Koostöö erinevate usuliste ja ühiskondlike ühendustega</w:t>
            </w:r>
          </w:p>
        </w:tc>
      </w:tr>
      <w:tr w:rsidR="006A2017" w14:paraId="7C97DBE6" w14:textId="77777777">
        <w:tc>
          <w:tcPr>
            <w:tcW w:w="11418" w:type="dxa"/>
          </w:tcPr>
          <w:p w14:paraId="00000075" w14:textId="77777777" w:rsidR="006A2017" w:rsidRDefault="003D7900">
            <w:r>
              <w:t xml:space="preserve">Tegevusnäitajad </w:t>
            </w:r>
          </w:p>
          <w:p w14:paraId="00000076" w14:textId="77777777" w:rsidR="006A2017" w:rsidRDefault="003D7900">
            <w:r>
              <w:t>1. Kaardistab oma teeninduspiirkonnas olemasolevad usuühendused ja nende kontaktid; loob (otsese) kontakti erinevate usuliste ühenduste vaimulikega, et vastata abivajaja vajadustele ja ootustele; vajadusel korraldab erinevate usuliste ühenduste vaimulike ja vabatahtlike tegevust oma vastutusala piires.</w:t>
            </w:r>
          </w:p>
          <w:p w14:paraId="00000077" w14:textId="41C22731" w:rsidR="006A2017" w:rsidRDefault="003D7900">
            <w:r>
              <w:t>2. Koostöös oma organisatsiooniga kaasab abivajaja eest hoolitsemisel teisi spetsialiste ja vabatahtlikke, lähtudes oma organisatsiooni eeskirjadest ja põhimõtetest.</w:t>
            </w:r>
          </w:p>
          <w:p w14:paraId="00000078" w14:textId="77777777" w:rsidR="006A2017" w:rsidRDefault="003D7900">
            <w:pPr>
              <w:rPr>
                <w:color w:val="FF0000"/>
              </w:rPr>
            </w:pPr>
            <w:r>
              <w:t>3. Arendab erialast koostööd kohalike organisatsioonidega; jälgib ühiskonnas toimuvaid protsesse ja vahendab ühiskondlike organisatsioonide tegevust oma organisatsiooni tasandil.</w:t>
            </w:r>
          </w:p>
        </w:tc>
        <w:tc>
          <w:tcPr>
            <w:tcW w:w="10943" w:type="dxa"/>
          </w:tcPr>
          <w:p w14:paraId="00000079" w14:textId="13ED2526" w:rsidR="006A2017" w:rsidRDefault="003D7900">
            <w:r>
              <w:t>Tegevusnäitajad</w:t>
            </w:r>
          </w:p>
          <w:p w14:paraId="0000007A" w14:textId="77777777" w:rsidR="006A2017" w:rsidRDefault="003D7900">
            <w:r>
              <w:t>1. Kaardistab olemasolevad usuühendused ja nende kontaktid oma teeninduspiirkonnas</w:t>
            </w:r>
            <w:r w:rsidRPr="006D2226">
              <w:rPr>
                <w:highlight w:val="yellow"/>
              </w:rPr>
              <w:t>; hoiab end kursis religioossete arengutega riiklikul ning rahvusvahelisel tasandil</w:t>
            </w:r>
            <w:r>
              <w:t xml:space="preserve">; loob (otsese) kontakti erinevate usuliste ühenduste vaimulikega, et vastata abivajaja vajadustele ja ootustele; vajadusel korraldab erinevate usuliste ühenduste vaimulike ja vabatahtlike tegevust oma vastutusala piires; </w:t>
            </w:r>
            <w:r w:rsidRPr="006D2226">
              <w:rPr>
                <w:highlight w:val="yellow"/>
              </w:rPr>
              <w:t>koordineerib riiklikku ja vajadusel rahvusvahelist koostööd usuühenduste ja organisatsioonidega.</w:t>
            </w:r>
            <w:r>
              <w:t xml:space="preserve"> </w:t>
            </w:r>
          </w:p>
          <w:p w14:paraId="0000007B" w14:textId="77777777" w:rsidR="006A2017" w:rsidRDefault="003D7900">
            <w:r>
              <w:t>2. Koostöös oma organisatsiooniga kaasab abivajaja eest hoolitsemisel teisi spetsialiste ja vabatahtlikke, lähtudes oma organisatsiooni eeskirjadest ja põhimõtetest.</w:t>
            </w:r>
          </w:p>
          <w:p w14:paraId="0000007C" w14:textId="77777777" w:rsidR="006A2017" w:rsidRDefault="003D7900">
            <w:pPr>
              <w:rPr>
                <w:color w:val="FF0000"/>
              </w:rPr>
            </w:pPr>
            <w:r>
              <w:lastRenderedPageBreak/>
              <w:t xml:space="preserve">3. Algatab, arendab ja koordineerib erialast koostööd kohalike </w:t>
            </w:r>
            <w:r w:rsidRPr="006D2226">
              <w:rPr>
                <w:highlight w:val="yellow"/>
              </w:rPr>
              <w:t>ja vajadusel rahvusvaheliste organisatsioonidega</w:t>
            </w:r>
            <w:r>
              <w:t>; jälgib ühiskonnas toimuvaid protsesse ja vahendab ühiskondlike organisatsioonide tegevust.</w:t>
            </w:r>
          </w:p>
        </w:tc>
      </w:tr>
      <w:tr w:rsidR="006A2017" w14:paraId="68DBEEDB" w14:textId="77777777">
        <w:tc>
          <w:tcPr>
            <w:tcW w:w="11418" w:type="dxa"/>
          </w:tcPr>
          <w:p w14:paraId="0000007D" w14:textId="77777777" w:rsidR="006A2017" w:rsidRDefault="003D7900">
            <w:r>
              <w:lastRenderedPageBreak/>
              <w:t>Teadmised</w:t>
            </w:r>
          </w:p>
          <w:p w14:paraId="0000007E" w14:textId="77777777" w:rsidR="006A2017" w:rsidRDefault="003D7900">
            <w:pPr>
              <w:rPr>
                <w:color w:val="FF0000"/>
              </w:rPr>
            </w:pPr>
            <w:r>
              <w:t>Religioonide erisused</w:t>
            </w:r>
          </w:p>
        </w:tc>
        <w:tc>
          <w:tcPr>
            <w:tcW w:w="10943" w:type="dxa"/>
          </w:tcPr>
          <w:p w14:paraId="0000007F" w14:textId="77777777" w:rsidR="006A2017" w:rsidRDefault="003D7900">
            <w:r>
              <w:t>Teadmised</w:t>
            </w:r>
          </w:p>
          <w:p w14:paraId="00000080" w14:textId="77777777" w:rsidR="006A2017" w:rsidRDefault="003D7900">
            <w:pPr>
              <w:rPr>
                <w:color w:val="FF0000"/>
              </w:rPr>
            </w:pPr>
            <w:r>
              <w:t>Religioonide erisused</w:t>
            </w:r>
          </w:p>
        </w:tc>
      </w:tr>
      <w:tr w:rsidR="00B737C8" w14:paraId="4C67E96A" w14:textId="77777777">
        <w:tc>
          <w:tcPr>
            <w:tcW w:w="11418" w:type="dxa"/>
          </w:tcPr>
          <w:p w14:paraId="775CF1A9" w14:textId="65598F5D" w:rsidR="00B737C8" w:rsidRDefault="00B737C8">
            <w:r w:rsidRPr="00B737C8">
              <w:rPr>
                <w:color w:val="FF0000"/>
              </w:rPr>
              <w:t>Kommentaarid:</w:t>
            </w:r>
          </w:p>
        </w:tc>
        <w:tc>
          <w:tcPr>
            <w:tcW w:w="10943" w:type="dxa"/>
          </w:tcPr>
          <w:p w14:paraId="43AFDAC1" w14:textId="37DDD1F6" w:rsidR="00B737C8" w:rsidRDefault="00B737C8">
            <w:r w:rsidRPr="00B737C8">
              <w:rPr>
                <w:color w:val="FF0000"/>
              </w:rPr>
              <w:t>Kommentaarid:</w:t>
            </w:r>
          </w:p>
        </w:tc>
      </w:tr>
      <w:tr w:rsidR="006A2017" w14:paraId="5867327B" w14:textId="77777777">
        <w:tc>
          <w:tcPr>
            <w:tcW w:w="11418" w:type="dxa"/>
            <w:shd w:val="clear" w:color="auto" w:fill="F2F2F2"/>
          </w:tcPr>
          <w:p w14:paraId="00000081" w14:textId="749E80B3" w:rsidR="006A2017" w:rsidRDefault="003D7900">
            <w:pPr>
              <w:rPr>
                <w:color w:val="FF0000"/>
              </w:rPr>
            </w:pPr>
            <w:r>
              <w:rPr>
                <w:b/>
              </w:rPr>
              <w:t>B.3.3</w:t>
            </w:r>
            <w:r w:rsidR="00F94996">
              <w:rPr>
                <w:b/>
              </w:rPr>
              <w:t>.</w:t>
            </w:r>
            <w:r>
              <w:rPr>
                <w:b/>
              </w:rPr>
              <w:t xml:space="preserve"> Hingehoidlik nõustamine</w:t>
            </w:r>
          </w:p>
        </w:tc>
        <w:tc>
          <w:tcPr>
            <w:tcW w:w="10943" w:type="dxa"/>
          </w:tcPr>
          <w:p w14:paraId="00000082" w14:textId="7FBC3867" w:rsidR="006A2017" w:rsidRDefault="003D7900">
            <w:pPr>
              <w:rPr>
                <w:color w:val="FF0000"/>
              </w:rPr>
            </w:pPr>
            <w:r>
              <w:rPr>
                <w:b/>
              </w:rPr>
              <w:t>B.3.3</w:t>
            </w:r>
            <w:r w:rsidR="00F94996">
              <w:rPr>
                <w:b/>
              </w:rPr>
              <w:t>.</w:t>
            </w:r>
            <w:r>
              <w:rPr>
                <w:b/>
              </w:rPr>
              <w:t xml:space="preserve"> Hingehoidlik nõustamine</w:t>
            </w:r>
          </w:p>
        </w:tc>
      </w:tr>
      <w:tr w:rsidR="006A2017" w14:paraId="7E915159" w14:textId="77777777">
        <w:tc>
          <w:tcPr>
            <w:tcW w:w="11418" w:type="dxa"/>
          </w:tcPr>
          <w:p w14:paraId="00000083" w14:textId="77777777" w:rsidR="006A2017" w:rsidRDefault="003D7900">
            <w:r>
              <w:t>Tegevusnäitajad</w:t>
            </w:r>
          </w:p>
          <w:p w14:paraId="00000084" w14:textId="3A346A41" w:rsidR="006A2017" w:rsidRDefault="003D7900">
            <w:r>
              <w:t>1. Tutvub abivajaja olukorraga, kasutades vaatlust, erinevaid küsitlemisviise, intervjueerimise tehnikaid vm; määratleb peamised probleemid ning lähtuvalt olukorrast valib edasised tegutsemisviisid</w:t>
            </w:r>
            <w:r w:rsidR="00B23769">
              <w:t>,</w:t>
            </w:r>
            <w:r>
              <w:t xml:space="preserve"> arvesta</w:t>
            </w:r>
            <w:r w:rsidR="00BB5DF7">
              <w:t>des inimese usulisi vajadusi,</w:t>
            </w:r>
            <w:r>
              <w:t xml:space="preserve"> </w:t>
            </w:r>
            <w:r w:rsidR="00BB5DF7">
              <w:t xml:space="preserve">välja kujunenud </w:t>
            </w:r>
            <w:r>
              <w:t>religioosse</w:t>
            </w:r>
            <w:r w:rsidR="00BB5DF7">
              <w:t>id</w:t>
            </w:r>
            <w:r>
              <w:t xml:space="preserve"> praktika</w:t>
            </w:r>
            <w:r w:rsidR="00BB5DF7">
              <w:t>id</w:t>
            </w:r>
            <w:r>
              <w:t>, mõttemude</w:t>
            </w:r>
            <w:r w:rsidR="00BB5DF7">
              <w:t>leid</w:t>
            </w:r>
            <w:r w:rsidR="000303D7">
              <w:t>,</w:t>
            </w:r>
            <w:r>
              <w:t xml:space="preserve"> </w:t>
            </w:r>
            <w:sdt>
              <w:sdtPr>
                <w:tag w:val="goog_rdk_3"/>
                <w:id w:val="336594060"/>
              </w:sdtPr>
              <w:sdtEndPr/>
              <w:sdtContent/>
            </w:sdt>
            <w:r>
              <w:t>traditsioonide</w:t>
            </w:r>
            <w:r w:rsidR="00BB5DF7">
              <w:t xml:space="preserve"> </w:t>
            </w:r>
            <w:r w:rsidR="000303D7">
              <w:t xml:space="preserve">ning kultuurilistest eripäradest </w:t>
            </w:r>
            <w:r>
              <w:t>tingitud mõjutusi.</w:t>
            </w:r>
          </w:p>
          <w:p w14:paraId="00000085" w14:textId="45DE9892" w:rsidR="006A2017" w:rsidRDefault="003D7900">
            <w:r>
              <w:t xml:space="preserve">2. Aitab abivajajal sõnastada oma </w:t>
            </w:r>
            <w:sdt>
              <w:sdtPr>
                <w:tag w:val="goog_rdk_4"/>
                <w:id w:val="1139542920"/>
              </w:sdtPr>
              <w:sdtEndPr/>
              <w:sdtContent/>
            </w:sdt>
            <w:r>
              <w:t>usu</w:t>
            </w:r>
            <w:r w:rsidR="00BB5DF7">
              <w:t xml:space="preserve">, veendumuse </w:t>
            </w:r>
            <w:r>
              <w:t>ja religiooni</w:t>
            </w:r>
            <w:r w:rsidR="00BB5DF7">
              <w:t xml:space="preserve">ga seotud </w:t>
            </w:r>
            <w:r>
              <w:t>küsimusi ning neile vastuseid leida; võimaldab soovijatel tutvuda erinevate usuliste ühenduste usutunnistuste ja põhimõtetega, leides võimalused vastavate teadmiste vahendamiseks; vajadusel kaasab erinevate usuühenduste esindajaid; nõustab kolleege/organisatsioonide esindajaid religioossetes küsimustes, arvestades keskkonda ja olukorda.</w:t>
            </w:r>
          </w:p>
          <w:p w14:paraId="00000086" w14:textId="3AFD7589" w:rsidR="006A2017" w:rsidRDefault="003D7900">
            <w:r>
              <w:t xml:space="preserve">3. Aitab abivajajal sõnastada, mõista ja leida lahendusi moraali- ning eetika küsimustele; nõustab kolleege/organisatsioonide esindajaid moraali- ja eetikaküsimustes, arvestades eetilist/moraalset kliimat ning ametieetikat; vajadusel annab nõu eetilise/moraalse kliima parendamiseks, on oma käitumisega eeskujuks. </w:t>
            </w:r>
          </w:p>
          <w:p w14:paraId="00000087" w14:textId="51A5AC80" w:rsidR="006A2017" w:rsidRDefault="003D7900">
            <w:r>
              <w:t xml:space="preserve">4. Märkab abivajaja </w:t>
            </w:r>
            <w:sdt>
              <w:sdtPr>
                <w:tag w:val="goog_rdk_5"/>
                <w:id w:val="506876311"/>
              </w:sdtPr>
              <w:sdtEndPr/>
              <w:sdtContent/>
            </w:sdt>
            <w:r>
              <w:t xml:space="preserve">sotsiaalseid </w:t>
            </w:r>
            <w:r w:rsidR="00BB5DF7">
              <w:t xml:space="preserve">ning vaimse tervise </w:t>
            </w:r>
            <w:r>
              <w:t xml:space="preserve">probleeme </w:t>
            </w:r>
            <w:r w:rsidR="00BB5DF7">
              <w:t>ja</w:t>
            </w:r>
            <w:r>
              <w:t xml:space="preserve"> aitab koostöös teiste spetsialistidega neid lahendada.</w:t>
            </w:r>
          </w:p>
          <w:p w14:paraId="00000088" w14:textId="77777777" w:rsidR="006A2017" w:rsidRDefault="003D7900">
            <w:r>
              <w:t xml:space="preserve">5. Viib läbi hingehoidlikku vestlust, arvestades nõustamise põhimõtteid ja head tava ning lähtudes usulistest alustest ja oma usuorganisatsiooni traditsioonidest; kasutab nõustamistehnikaid, sh grupinõustamist, arvestades grupiprotsesside juhtimise põhimõtteid; vajadusel aitab luua kontakti teenitavate kodukogukonnaga; lähtub oma tegevustes teenitavate vajadustest; </w:t>
            </w:r>
          </w:p>
          <w:p w14:paraId="00000089" w14:textId="77777777" w:rsidR="006A2017" w:rsidRDefault="003D7900">
            <w:r>
              <w:t>6. Nõustab oma teenimispiirkonnas organisatsiooni töötajaid hingehoidlikult vastavalt oma kompetentsusele, arvestades nõustamispõhimõtteid ja head tava.</w:t>
            </w:r>
          </w:p>
          <w:p w14:paraId="0000008A" w14:textId="5CD8CD5B" w:rsidR="006A2017" w:rsidRDefault="003D7900">
            <w:r>
              <w:t>7. Jälgib hukkunute ja vigastatute väärikat kohtlemist oma teenimispiirkonnas.</w:t>
            </w:r>
          </w:p>
          <w:p w14:paraId="0000008B" w14:textId="1957921A" w:rsidR="006A2017" w:rsidRDefault="003D7900">
            <w:r>
              <w:t>8. Nõustab surnuga ümberkäimisel</w:t>
            </w:r>
            <w:r w:rsidR="00E53399">
              <w:t xml:space="preserve">, </w:t>
            </w:r>
            <w:r>
              <w:t>jälgib surnu ja/või tema pereliikmete religioossest taustast tulenevate nõuete täitmist oma vastutusalal.</w:t>
            </w:r>
          </w:p>
          <w:p w14:paraId="0000008C" w14:textId="77777777" w:rsidR="006A2017" w:rsidRDefault="003D7900">
            <w:r>
              <w:t>9. Toetab surijaid ja nende lähedasi ning inimesi, kes on kogenud oma elus lähedase vm kaotust, aidates tal eluga edasi minna ja oma kaotusvaluga toime tulla, lähtudes leinanõustamise põhimõtetest.</w:t>
            </w:r>
          </w:p>
          <w:p w14:paraId="0000008D" w14:textId="77777777" w:rsidR="006A2017" w:rsidRDefault="003D7900">
            <w:r>
              <w:t>10. Toetab vastavalt töökohustustele kultuuride ja religioonide vahelist kommunikatsiooni; nõustab oma töövaldkonna piires kultuuri- ja religiooniküsimustes, arvestades kultuuride ja religioonide eripära ning erinevaid traditsioone ja tavasid.</w:t>
            </w:r>
          </w:p>
          <w:p w14:paraId="0000008E" w14:textId="7F3B53B5" w:rsidR="006A2017" w:rsidRDefault="003D7900">
            <w:pPr>
              <w:rPr>
                <w:color w:val="FF0000"/>
              </w:rPr>
            </w:pPr>
            <w:r>
              <w:t xml:space="preserve">11. </w:t>
            </w:r>
            <w:r w:rsidR="005B60BF" w:rsidRPr="00AD5CAA">
              <w:t>Toetab vajadusel abivajaja lähedasi hingehoiu alal, töötades nendega pere vajadustest</w:t>
            </w:r>
            <w:r w:rsidR="005B60BF">
              <w:t xml:space="preserve"> </w:t>
            </w:r>
            <w:r w:rsidR="005B60BF" w:rsidRPr="00AD5CAA">
              <w:t>lähtudes koos või üksikliikmetega eraldi; nõustab pereliikmeid kriisiolukordades ja teistes situatsioonides; vahendab erinevaid tugiteenuseid vastavalt vajadusele; jagab informatsiooni lähtudes oma rollist ja pädevusest.</w:t>
            </w:r>
          </w:p>
        </w:tc>
        <w:tc>
          <w:tcPr>
            <w:tcW w:w="10943" w:type="dxa"/>
          </w:tcPr>
          <w:p w14:paraId="0000008F" w14:textId="0371F55D" w:rsidR="006A2017" w:rsidRDefault="003D7900">
            <w:r>
              <w:t>Tegevusnäitajad</w:t>
            </w:r>
          </w:p>
          <w:p w14:paraId="390E3B1D" w14:textId="77777777" w:rsidR="00B23769" w:rsidRDefault="003D7900" w:rsidP="00B23769">
            <w:r>
              <w:t xml:space="preserve">1. </w:t>
            </w:r>
            <w:r w:rsidR="00B23769">
              <w:t xml:space="preserve">Tutvub abivajaja olukorraga, kasutades vaatlust, erinevaid küsitlemisviise, intervjueerimise tehnikaid vm; määratleb peamised probleemid ning lähtuvalt olukorrast valib edasised tegutsemisviisid, arvestades inimese usulisi vajadusi, välja kujunenud religioosseid praktikaid, mõttemudeleid, </w:t>
            </w:r>
            <w:sdt>
              <w:sdtPr>
                <w:tag w:val="goog_rdk_3"/>
                <w:id w:val="-1067251790"/>
              </w:sdtPr>
              <w:sdtEndPr/>
              <w:sdtContent/>
            </w:sdt>
            <w:r w:rsidR="00B23769">
              <w:t>traditsioonide ning kultuurilistest eripäradest tingitud mõjutusi.</w:t>
            </w:r>
          </w:p>
          <w:p w14:paraId="4F89653F" w14:textId="07900431" w:rsidR="00B23769" w:rsidRDefault="003D7900">
            <w:r>
              <w:t xml:space="preserve">2. </w:t>
            </w:r>
            <w:r w:rsidR="00B23769">
              <w:t xml:space="preserve">Aitab abivajajal sõnastada oma </w:t>
            </w:r>
            <w:sdt>
              <w:sdtPr>
                <w:tag w:val="goog_rdk_4"/>
                <w:id w:val="-2035724408"/>
              </w:sdtPr>
              <w:sdtEndPr/>
              <w:sdtContent/>
            </w:sdt>
            <w:r w:rsidR="00B23769">
              <w:t>usu, veendumuse ja religiooniga seotud küsimusi ning neile vastuseid leida; võimaldab soovijatel tutvuda erinevate usuliste ühenduste usutunnistuste ja põhimõtetega, leides võimalused vastavate teadmiste vahendamiseks; vajadusel kaasab erinevate usuühenduste esindajaid; nõustab kolleege/organisatsioonide esindajaid religioossetes küsimustes, arvestades keskkonda ja olukorda.</w:t>
            </w:r>
          </w:p>
          <w:p w14:paraId="00000092" w14:textId="707A5142" w:rsidR="006A2017" w:rsidRDefault="003D7900">
            <w:r>
              <w:t xml:space="preserve">3. Aitab abivajajal sõnastada, mõista ja leida lahendusi moraali- ning eetikaküsimustele; nõustab kolleege/organisatsioonide esindajaid moraali- ja eetikaküsimustes, arvestades eetilist/moraalset kliimat ning ametieetikat; vajadusel annab nõu eetilise/moraalse kliima parendamiseks, on oma käitumisega eeskujuks. </w:t>
            </w:r>
          </w:p>
          <w:p w14:paraId="752BA28F" w14:textId="77777777" w:rsidR="00B23769" w:rsidRDefault="003D7900">
            <w:r>
              <w:t xml:space="preserve">4. Märkab abivajaja sotsiaalseid </w:t>
            </w:r>
            <w:r w:rsidR="00B23769">
              <w:t xml:space="preserve">ning vaimse tervise </w:t>
            </w:r>
            <w:r>
              <w:t xml:space="preserve">probleeme </w:t>
            </w:r>
            <w:r w:rsidR="00B23769">
              <w:t>ja</w:t>
            </w:r>
            <w:r>
              <w:t xml:space="preserve"> aitab koostöös teiste spetsialistidega neid lahendada.</w:t>
            </w:r>
          </w:p>
          <w:p w14:paraId="00000093" w14:textId="24E80C46" w:rsidR="006A2017" w:rsidRDefault="003D7900">
            <w:r>
              <w:t xml:space="preserve">5. Viib läbi hingehoidlikku vestlust, arvestades nõustamise põhimõtteid ja head tava ning lähtudes usulistest alustest ja oma usuorganisatsiooni traditsioonidest; kasutab nõustamistehnikaid, sh grupinõustamist, arvestades grupiprotsesside juhtimise põhimõtteid; vajadusel aitab luua kontakti teenitavate kodukogukonnaga; lähtub oma tegevustes teenitavate vajadustest. </w:t>
            </w:r>
          </w:p>
          <w:p w14:paraId="00000094" w14:textId="0816CE20" w:rsidR="006A2017" w:rsidRDefault="003D7900">
            <w:r>
              <w:t>6. Nõustab oma teenimispiirkonnas organisatsiooni töötajaid hingehoidlikult vastavalt oma kompetentsusele, arvestades nõustamispõhimõtteid ja head tava.</w:t>
            </w:r>
          </w:p>
          <w:p w14:paraId="00000095" w14:textId="059F44E0" w:rsidR="006A2017" w:rsidRDefault="003D7900">
            <w:r>
              <w:t>7. Jälgib hukkunute ja vigastatute väärikat kohtlemist oma teenimispiirkonnas.</w:t>
            </w:r>
          </w:p>
          <w:p w14:paraId="00000096" w14:textId="1981B129" w:rsidR="006A2017" w:rsidRDefault="003D7900">
            <w:r>
              <w:t>8. Nõustab surnuga ümberkäimisel</w:t>
            </w:r>
            <w:r w:rsidR="00E53399">
              <w:t>,</w:t>
            </w:r>
            <w:r>
              <w:t xml:space="preserve"> jälgib surnu ja/või tema pereliikmete religioossest taustast tulenevate nõuete täitmist oma vastutusalal. </w:t>
            </w:r>
          </w:p>
          <w:p w14:paraId="00000097" w14:textId="77777777" w:rsidR="006A2017" w:rsidRDefault="003D7900">
            <w:r>
              <w:t xml:space="preserve">9. Toetab surijaid ja nende lähedasi ning inimesi, kes on kogenud oma elus lähedase vm kaotust, aidates tal eluga edasi minna ja oma kaotusvaluga toime tulla, lähtudes leinanõustamise põhimõtetest. </w:t>
            </w:r>
          </w:p>
          <w:p w14:paraId="00000098" w14:textId="77777777" w:rsidR="006A2017" w:rsidRDefault="003D7900">
            <w:r>
              <w:t xml:space="preserve">10. Toetab vastavalt töökohustustele kultuuride ja religioonide vahelist kommunikatsiooni; nõustab oma töövaldkonna piires kultuuri- ja religiooniküsimustes, arvestades kultuuride ja religioonide eripära ning erinevaid traditsioone ja tavasid. </w:t>
            </w:r>
          </w:p>
          <w:p w14:paraId="00000099" w14:textId="44B0FEC9" w:rsidR="006A2017" w:rsidRDefault="003D7900">
            <w:pPr>
              <w:rPr>
                <w:color w:val="FF0000"/>
              </w:rPr>
            </w:pPr>
            <w:r>
              <w:t xml:space="preserve">11. </w:t>
            </w:r>
            <w:r w:rsidR="005B60BF" w:rsidRPr="00AD5CAA">
              <w:t>Toetab vajadusel abivajaja lähedasi hingehoiu alal, töötades nendega pere vajadustest</w:t>
            </w:r>
            <w:r w:rsidR="005B60BF">
              <w:t xml:space="preserve"> </w:t>
            </w:r>
            <w:r w:rsidR="005B60BF" w:rsidRPr="00AD5CAA">
              <w:t>lähtudes koos või üksikliikmetega eraldi; nõustab pereliikmeid kriisiolukordades ja teistes situatsioonides; vahendab erinevaid tugiteenuseid vastavalt vajadusele; jagab informatsiooni lähtudes oma rollist ja pädevusest.</w:t>
            </w:r>
          </w:p>
        </w:tc>
      </w:tr>
      <w:tr w:rsidR="00B737C8" w14:paraId="120CFE0D" w14:textId="77777777">
        <w:tc>
          <w:tcPr>
            <w:tcW w:w="11418" w:type="dxa"/>
          </w:tcPr>
          <w:p w14:paraId="5C32EC07" w14:textId="53CC9AFD" w:rsidR="00B737C8" w:rsidRDefault="00B737C8">
            <w:r w:rsidRPr="00B737C8">
              <w:rPr>
                <w:color w:val="FF0000"/>
              </w:rPr>
              <w:t>Kommentaarid:</w:t>
            </w:r>
          </w:p>
        </w:tc>
        <w:tc>
          <w:tcPr>
            <w:tcW w:w="10943" w:type="dxa"/>
          </w:tcPr>
          <w:p w14:paraId="2895B351" w14:textId="6B62C6D5" w:rsidR="00B737C8" w:rsidRDefault="00B737C8">
            <w:r w:rsidRPr="00B737C8">
              <w:rPr>
                <w:color w:val="FF0000"/>
              </w:rPr>
              <w:t>Kommentaarid:</w:t>
            </w:r>
          </w:p>
        </w:tc>
      </w:tr>
      <w:tr w:rsidR="006A2017" w14:paraId="27EAB4DA" w14:textId="77777777">
        <w:tc>
          <w:tcPr>
            <w:tcW w:w="11418" w:type="dxa"/>
            <w:shd w:val="clear" w:color="auto" w:fill="F2F2F2"/>
          </w:tcPr>
          <w:p w14:paraId="0000009A" w14:textId="72CCBE7A" w:rsidR="006A2017" w:rsidRDefault="003D7900">
            <w:pPr>
              <w:rPr>
                <w:color w:val="FF0000"/>
              </w:rPr>
            </w:pPr>
            <w:r>
              <w:rPr>
                <w:b/>
              </w:rPr>
              <w:t>B.3.4</w:t>
            </w:r>
            <w:r w:rsidR="00F94996">
              <w:rPr>
                <w:b/>
              </w:rPr>
              <w:t>.</w:t>
            </w:r>
            <w:r>
              <w:rPr>
                <w:b/>
              </w:rPr>
              <w:t xml:space="preserve"> Koolitamine</w:t>
            </w:r>
          </w:p>
        </w:tc>
        <w:tc>
          <w:tcPr>
            <w:tcW w:w="10943" w:type="dxa"/>
            <w:shd w:val="clear" w:color="auto" w:fill="F2F2F2"/>
          </w:tcPr>
          <w:p w14:paraId="0000009B" w14:textId="33B4404A" w:rsidR="006A2017" w:rsidRDefault="003D7900">
            <w:pPr>
              <w:rPr>
                <w:color w:val="FF0000"/>
              </w:rPr>
            </w:pPr>
            <w:r>
              <w:rPr>
                <w:b/>
              </w:rPr>
              <w:t>B.3.4</w:t>
            </w:r>
            <w:r w:rsidR="00F94996">
              <w:rPr>
                <w:b/>
              </w:rPr>
              <w:t>.</w:t>
            </w:r>
            <w:r>
              <w:rPr>
                <w:b/>
              </w:rPr>
              <w:t xml:space="preserve"> Koolitamine ja juhendamine</w:t>
            </w:r>
          </w:p>
        </w:tc>
      </w:tr>
      <w:tr w:rsidR="006A2017" w14:paraId="7228C9DD" w14:textId="77777777">
        <w:tc>
          <w:tcPr>
            <w:tcW w:w="11418" w:type="dxa"/>
          </w:tcPr>
          <w:p w14:paraId="0000009C" w14:textId="77777777" w:rsidR="006A2017" w:rsidRPr="00B23769" w:rsidRDefault="003D7900">
            <w:r w:rsidRPr="00B23769">
              <w:t xml:space="preserve">Tegevusnäitajad </w:t>
            </w:r>
          </w:p>
          <w:p w14:paraId="48A6EE5D" w14:textId="77777777" w:rsidR="00B23769" w:rsidRPr="00B23769" w:rsidRDefault="00B23769" w:rsidP="00B23769">
            <w:pPr>
              <w:numPr>
                <w:ilvl w:val="0"/>
                <w:numId w:val="6"/>
              </w:numPr>
              <w:pBdr>
                <w:top w:val="nil"/>
                <w:left w:val="nil"/>
                <w:bottom w:val="nil"/>
                <w:right w:val="nil"/>
                <w:between w:val="nil"/>
              </w:pBdr>
              <w:spacing w:line="259" w:lineRule="auto"/>
            </w:pPr>
            <w:r w:rsidRPr="00B23769">
              <w:t>Selgitab välja oma asutuse/organisatsiooni piires sihtrühma koolitusvajaduse; teeb kõrgemale juhtimistasemele/vahetule juhile ettepaneku koolituse planeerimiseks ja korraldamiseks.</w:t>
            </w:r>
          </w:p>
          <w:p w14:paraId="47134EFC" w14:textId="77777777" w:rsidR="00B23769" w:rsidRPr="00B23769" w:rsidRDefault="00B23769" w:rsidP="00B23769">
            <w:pPr>
              <w:numPr>
                <w:ilvl w:val="0"/>
                <w:numId w:val="6"/>
              </w:numPr>
              <w:pBdr>
                <w:top w:val="nil"/>
                <w:left w:val="nil"/>
                <w:bottom w:val="nil"/>
                <w:right w:val="nil"/>
                <w:between w:val="nil"/>
              </w:pBdr>
              <w:spacing w:line="259" w:lineRule="auto"/>
            </w:pPr>
            <w:r w:rsidRPr="00B23769">
              <w:t>Osaleb vajadusel koolituskavade koostamisel sh õpiväljundite sõnastamisel; valib koolituse läbiviimiseks sobivad õppemeetodid ja valmistab ette õppematerjalid, arvestades koolituse teemat ning sihtrühma vajadusi; viib koolituse läbi, arvestades täiskasvanud õppija vajadusi, vajadusel kaasab kolleege ja teiste erialade spetsialiste.</w:t>
            </w:r>
          </w:p>
          <w:p w14:paraId="4AC9F449" w14:textId="5A0F8E65" w:rsidR="00B23769" w:rsidRPr="00B23769" w:rsidRDefault="00B23769" w:rsidP="00B23769">
            <w:pPr>
              <w:numPr>
                <w:ilvl w:val="0"/>
                <w:numId w:val="6"/>
              </w:numPr>
              <w:pBdr>
                <w:top w:val="nil"/>
                <w:left w:val="nil"/>
                <w:bottom w:val="nil"/>
                <w:right w:val="nil"/>
                <w:between w:val="nil"/>
              </w:pBdr>
              <w:spacing w:line="259" w:lineRule="auto"/>
            </w:pPr>
            <w:r w:rsidRPr="00B23769">
              <w:t>Kogub osalejatel tagasisidet koolituse sisu ja korraldamise kohta, analüüsib saadud tagasisidet ning vajadusel teeb ettepanekuid koolituskava muutmiseks.</w:t>
            </w:r>
          </w:p>
          <w:p w14:paraId="000000A7" w14:textId="77777777" w:rsidR="006A2017" w:rsidRDefault="006A2017" w:rsidP="00B23769"/>
        </w:tc>
        <w:tc>
          <w:tcPr>
            <w:tcW w:w="10943" w:type="dxa"/>
          </w:tcPr>
          <w:p w14:paraId="000000A8" w14:textId="77777777" w:rsidR="006A2017" w:rsidRDefault="003D7900">
            <w:r>
              <w:t xml:space="preserve">Tegevusnäitajad </w:t>
            </w:r>
          </w:p>
          <w:p w14:paraId="000000A9" w14:textId="1FE8CC39" w:rsidR="006A2017" w:rsidRPr="006D2226" w:rsidRDefault="003D7900">
            <w:pPr>
              <w:rPr>
                <w:highlight w:val="yellow"/>
              </w:rPr>
            </w:pPr>
            <w:r>
              <w:t xml:space="preserve">1. </w:t>
            </w:r>
            <w:r w:rsidRPr="006D2226">
              <w:rPr>
                <w:highlight w:val="yellow"/>
              </w:rPr>
              <w:t>Selgitab välja sihtrühma koolitusvajaduse organisatsiooni või valdkonna</w:t>
            </w:r>
            <w:r w:rsidR="00E53399" w:rsidRPr="006D2226">
              <w:rPr>
                <w:highlight w:val="yellow"/>
              </w:rPr>
              <w:t xml:space="preserve"> </w:t>
            </w:r>
            <w:r w:rsidRPr="006D2226">
              <w:rPr>
                <w:highlight w:val="yellow"/>
              </w:rPr>
              <w:t>piires; kogub vajalikke andmeid ning analüüsib neid, millest lähtuvalt sõnastab koolitusvajaduse ning planeerib koolituse.</w:t>
            </w:r>
          </w:p>
          <w:p w14:paraId="000000AA" w14:textId="77777777" w:rsidR="006A2017" w:rsidRPr="006D2226" w:rsidRDefault="003D7900">
            <w:pPr>
              <w:rPr>
                <w:highlight w:val="yellow"/>
              </w:rPr>
            </w:pPr>
            <w:r w:rsidRPr="006D2226">
              <w:rPr>
                <w:highlight w:val="yellow"/>
              </w:rPr>
              <w:t>2. Seab õpieesmärgid, arvestades sihtrühma vajadusi; sõnastab õpiväljundid ning kavandab nendest lähtuvalt koolitus- või õppekava; valib sobivad hindamismeetodid õpiväljundite saavutatuse hindamiseks.</w:t>
            </w:r>
          </w:p>
          <w:p w14:paraId="000000AB" w14:textId="3CDEA6A8" w:rsidR="006A2017" w:rsidRPr="006D2226" w:rsidRDefault="003D7900">
            <w:pPr>
              <w:rPr>
                <w:highlight w:val="yellow"/>
              </w:rPr>
            </w:pPr>
            <w:r w:rsidRPr="006D2226">
              <w:rPr>
                <w:highlight w:val="yellow"/>
              </w:rPr>
              <w:t xml:space="preserve"> 3. Valmistab ette teemat ja sihtrühma arvestavad </w:t>
            </w:r>
            <w:r w:rsidR="00E53399" w:rsidRPr="006D2226">
              <w:rPr>
                <w:highlight w:val="yellow"/>
              </w:rPr>
              <w:t>õppematerjalid</w:t>
            </w:r>
            <w:r w:rsidRPr="006D2226">
              <w:rPr>
                <w:highlight w:val="yellow"/>
              </w:rPr>
              <w:t>; kavandab tegevused õppimist toetava õppekeskkonna loomiseks; viib koolituse läbi vastavalt koolituse eesmärgile ja sihtrühma vajadusele, järgides grupiprotsesse ja täiskasvanud õppija vajadusi; vajadusel hindab õpiväljundite saavutatust, kasutades asjakohaseid hindamismeetodeid.</w:t>
            </w:r>
          </w:p>
          <w:p w14:paraId="000000AC" w14:textId="77777777" w:rsidR="006A2017" w:rsidRPr="006D2226" w:rsidRDefault="003D7900">
            <w:pPr>
              <w:rPr>
                <w:highlight w:val="yellow"/>
              </w:rPr>
            </w:pPr>
            <w:r w:rsidRPr="006D2226">
              <w:rPr>
                <w:highlight w:val="yellow"/>
              </w:rPr>
              <w:t>4. Kogub osalejatel tagasisidet koolituse sisu ja korraldamise kohta, analüüsib saadud tagasisidet ning vajadusel teeb muudatusi koolitus- või õppekava parendamiseks.</w:t>
            </w:r>
          </w:p>
          <w:p w14:paraId="01C1A584" w14:textId="77777777" w:rsidR="006A2017" w:rsidRPr="006D2226" w:rsidRDefault="003D7900">
            <w:pPr>
              <w:rPr>
                <w:highlight w:val="yellow"/>
              </w:rPr>
            </w:pPr>
            <w:r w:rsidRPr="006D2226">
              <w:rPr>
                <w:highlight w:val="yellow"/>
              </w:rPr>
              <w:t>5. Juhendab vajadusel kovisioonigruppe.</w:t>
            </w:r>
          </w:p>
          <w:p w14:paraId="000000AE" w14:textId="5A3B1235" w:rsidR="002349E3" w:rsidRPr="00B23769" w:rsidRDefault="002349E3">
            <w:r w:rsidRPr="006D2226">
              <w:rPr>
                <w:highlight w:val="yellow"/>
              </w:rPr>
              <w:t>6. Toetab ja juhendab teisi hingehoidjaid erialases töös</w:t>
            </w:r>
          </w:p>
        </w:tc>
      </w:tr>
      <w:tr w:rsidR="00B737C8" w14:paraId="539B26B9" w14:textId="77777777">
        <w:tc>
          <w:tcPr>
            <w:tcW w:w="11418" w:type="dxa"/>
          </w:tcPr>
          <w:p w14:paraId="7E117018" w14:textId="4772BAEF" w:rsidR="00B737C8" w:rsidRPr="00B23769" w:rsidRDefault="00B737C8">
            <w:r w:rsidRPr="00B737C8">
              <w:rPr>
                <w:color w:val="FF0000"/>
              </w:rPr>
              <w:t>Kommentaarid:</w:t>
            </w:r>
          </w:p>
        </w:tc>
        <w:tc>
          <w:tcPr>
            <w:tcW w:w="10943" w:type="dxa"/>
          </w:tcPr>
          <w:p w14:paraId="7E065295" w14:textId="177A4FD9" w:rsidR="00B737C8" w:rsidRDefault="00B737C8">
            <w:r w:rsidRPr="00B737C8">
              <w:rPr>
                <w:color w:val="FF0000"/>
              </w:rPr>
              <w:t>Kommentaarid:</w:t>
            </w:r>
          </w:p>
        </w:tc>
      </w:tr>
      <w:tr w:rsidR="006A2017" w14:paraId="21D505BE" w14:textId="77777777">
        <w:tc>
          <w:tcPr>
            <w:tcW w:w="11418" w:type="dxa"/>
            <w:shd w:val="clear" w:color="auto" w:fill="F2F2F2"/>
          </w:tcPr>
          <w:p w14:paraId="000000AF" w14:textId="25131500" w:rsidR="006A2017" w:rsidRDefault="003D7900">
            <w:pPr>
              <w:rPr>
                <w:color w:val="FF0000"/>
              </w:rPr>
            </w:pPr>
            <w:r>
              <w:rPr>
                <w:b/>
              </w:rPr>
              <w:t>B.3.5</w:t>
            </w:r>
            <w:r w:rsidR="00F94996">
              <w:rPr>
                <w:b/>
              </w:rPr>
              <w:t>.</w:t>
            </w:r>
            <w:r>
              <w:rPr>
                <w:b/>
              </w:rPr>
              <w:t xml:space="preserve"> Kriisiabi</w:t>
            </w:r>
          </w:p>
        </w:tc>
        <w:tc>
          <w:tcPr>
            <w:tcW w:w="10943" w:type="dxa"/>
            <w:shd w:val="clear" w:color="auto" w:fill="F2F2F2"/>
          </w:tcPr>
          <w:p w14:paraId="000000B0" w14:textId="68196ABA" w:rsidR="006A2017" w:rsidRDefault="003D7900">
            <w:pPr>
              <w:rPr>
                <w:color w:val="FF0000"/>
              </w:rPr>
            </w:pPr>
            <w:r>
              <w:rPr>
                <w:b/>
              </w:rPr>
              <w:t>B.3.5</w:t>
            </w:r>
            <w:r w:rsidR="00F94996">
              <w:rPr>
                <w:b/>
              </w:rPr>
              <w:t>.</w:t>
            </w:r>
            <w:r>
              <w:rPr>
                <w:b/>
              </w:rPr>
              <w:t xml:space="preserve"> Kriisiabi</w:t>
            </w:r>
          </w:p>
        </w:tc>
      </w:tr>
      <w:tr w:rsidR="006A2017" w14:paraId="044A1794" w14:textId="77777777">
        <w:tc>
          <w:tcPr>
            <w:tcW w:w="11418" w:type="dxa"/>
          </w:tcPr>
          <w:p w14:paraId="000000B1" w14:textId="77777777" w:rsidR="006A2017" w:rsidRDefault="003D7900">
            <w:r>
              <w:t>Tegevusnäitajad</w:t>
            </w:r>
          </w:p>
          <w:p w14:paraId="000000B2" w14:textId="77777777" w:rsidR="006A2017" w:rsidRDefault="003D7900">
            <w:r>
              <w:t>1. Osaleb kriisiolukorra lahendamises vastavalt oma pädevusele ja volitustele, lähtudes kriisiabi põhimõtetest.</w:t>
            </w:r>
          </w:p>
          <w:p w14:paraId="000000B3" w14:textId="77777777" w:rsidR="006A2017" w:rsidRDefault="003D7900">
            <w:r>
              <w:t>2. Panustab kriisisituatsiooni lahendamisse üksinda või meeskonnas.</w:t>
            </w:r>
          </w:p>
          <w:p w14:paraId="000000B4" w14:textId="77777777" w:rsidR="006A2017" w:rsidRDefault="003D7900">
            <w:pPr>
              <w:rPr>
                <w:color w:val="FF0000"/>
              </w:rPr>
            </w:pPr>
            <w:r>
              <w:lastRenderedPageBreak/>
              <w:t>3. Nõustab kriisiolukorras, lähtudes kriisiabi põhimõtetest, nõustamisprintsiipidest ja heast tavast; on oma tegevuses delikaatne, arvestades vastavalt võimalustele abivajaja vajadusi.</w:t>
            </w:r>
          </w:p>
        </w:tc>
        <w:tc>
          <w:tcPr>
            <w:tcW w:w="10943" w:type="dxa"/>
          </w:tcPr>
          <w:p w14:paraId="000000B5" w14:textId="77777777" w:rsidR="006A2017" w:rsidRDefault="003D7900">
            <w:r>
              <w:lastRenderedPageBreak/>
              <w:t>Tegevusnäitajad</w:t>
            </w:r>
          </w:p>
          <w:p w14:paraId="000000B6" w14:textId="77777777" w:rsidR="006A2017" w:rsidRDefault="003D7900">
            <w:r>
              <w:t>1. Osaleb kriisiolukorra lahendamises vastavalt oma pädevusele ja volitustele;</w:t>
            </w:r>
            <w:r>
              <w:rPr>
                <w:sz w:val="14"/>
                <w:szCs w:val="14"/>
              </w:rPr>
              <w:t xml:space="preserve">  </w:t>
            </w:r>
            <w:r w:rsidRPr="006D2226">
              <w:rPr>
                <w:highlight w:val="yellow"/>
              </w:rPr>
              <w:t>vajadusel nõustab kriisikomisjoni ning korraldab ja koordineerib teisi tugiteenuseid, arvestades talle antud volitusi</w:t>
            </w:r>
            <w:r>
              <w:t>; lähtub oma tegevustes kriisiabi põhimõtetest.</w:t>
            </w:r>
          </w:p>
          <w:p w14:paraId="000000B7" w14:textId="77777777" w:rsidR="006A2017" w:rsidRDefault="003D7900">
            <w:r>
              <w:lastRenderedPageBreak/>
              <w:t>2</w:t>
            </w:r>
            <w:r w:rsidRPr="006D2226">
              <w:rPr>
                <w:highlight w:val="yellow"/>
              </w:rPr>
              <w:t>. Informeerib vajadusel vastavalt volitustele kriisisituatsiooniga seotud isikuid ja üldsust</w:t>
            </w:r>
            <w:r>
              <w:t xml:space="preserve">.           </w:t>
            </w:r>
          </w:p>
          <w:p w14:paraId="000000B8" w14:textId="77777777" w:rsidR="006A2017" w:rsidRDefault="003D7900">
            <w:pPr>
              <w:rPr>
                <w:color w:val="FF0000"/>
              </w:rPr>
            </w:pPr>
            <w:r>
              <w:t xml:space="preserve">3. Nõustab kriisiolukorras, lähtudes kriisiabi põhimõtetest, nõustamisprintsiipidest ja heast tavast; on oma tegevuses delikaatne, arvestades vastavalt võimalustele abivajaja vajadusi; </w:t>
            </w:r>
            <w:r w:rsidRPr="006D2226">
              <w:rPr>
                <w:highlight w:val="yellow"/>
              </w:rPr>
              <w:t>vastavalt volitustele korraldab ja koordineerib kriisiabi</w:t>
            </w:r>
            <w:r>
              <w:t>.</w:t>
            </w:r>
          </w:p>
        </w:tc>
      </w:tr>
      <w:tr w:rsidR="00B737C8" w14:paraId="17D3AEE7" w14:textId="77777777">
        <w:tc>
          <w:tcPr>
            <w:tcW w:w="11418" w:type="dxa"/>
          </w:tcPr>
          <w:p w14:paraId="039FBBDE" w14:textId="4A55F652" w:rsidR="00B737C8" w:rsidRDefault="00B737C8">
            <w:r w:rsidRPr="00B737C8">
              <w:rPr>
                <w:color w:val="FF0000"/>
              </w:rPr>
              <w:lastRenderedPageBreak/>
              <w:t>Kommentaarid:</w:t>
            </w:r>
          </w:p>
        </w:tc>
        <w:tc>
          <w:tcPr>
            <w:tcW w:w="10943" w:type="dxa"/>
          </w:tcPr>
          <w:p w14:paraId="21F6E59E" w14:textId="5ED7945C" w:rsidR="00B737C8" w:rsidRDefault="00B737C8">
            <w:r w:rsidRPr="00B737C8">
              <w:rPr>
                <w:color w:val="FF0000"/>
              </w:rPr>
              <w:t>Kommentaarid:</w:t>
            </w:r>
          </w:p>
        </w:tc>
      </w:tr>
      <w:tr w:rsidR="006A2017" w14:paraId="29773C2B" w14:textId="77777777">
        <w:tc>
          <w:tcPr>
            <w:tcW w:w="11418" w:type="dxa"/>
            <w:shd w:val="clear" w:color="auto" w:fill="F2F2F2"/>
          </w:tcPr>
          <w:p w14:paraId="000000B9" w14:textId="32205795" w:rsidR="006A2017" w:rsidRDefault="003D7900">
            <w:pPr>
              <w:rPr>
                <w:color w:val="FF0000"/>
              </w:rPr>
            </w:pPr>
            <w:r>
              <w:rPr>
                <w:b/>
              </w:rPr>
              <w:t>B.3.6</w:t>
            </w:r>
            <w:r w:rsidR="00F94996">
              <w:rPr>
                <w:b/>
              </w:rPr>
              <w:t>.</w:t>
            </w:r>
            <w:r>
              <w:rPr>
                <w:b/>
              </w:rPr>
              <w:t xml:space="preserve"> Kutsealase tegevuse arendamine ja juhtimine</w:t>
            </w:r>
          </w:p>
        </w:tc>
        <w:tc>
          <w:tcPr>
            <w:tcW w:w="10943" w:type="dxa"/>
            <w:shd w:val="clear" w:color="auto" w:fill="F2F2F2"/>
          </w:tcPr>
          <w:p w14:paraId="000000BA" w14:textId="1DCCCC31" w:rsidR="006A2017" w:rsidRDefault="003D7900">
            <w:pPr>
              <w:rPr>
                <w:color w:val="FF0000"/>
              </w:rPr>
            </w:pPr>
            <w:r>
              <w:rPr>
                <w:b/>
              </w:rPr>
              <w:t>B.3.6</w:t>
            </w:r>
            <w:r w:rsidR="00F94996">
              <w:rPr>
                <w:b/>
              </w:rPr>
              <w:t>.</w:t>
            </w:r>
            <w:r>
              <w:rPr>
                <w:b/>
              </w:rPr>
              <w:t xml:space="preserve"> Kutsealase tegevuse arendamine ja juhtimine</w:t>
            </w:r>
          </w:p>
        </w:tc>
      </w:tr>
      <w:tr w:rsidR="006A2017" w14:paraId="5E4C0853" w14:textId="77777777">
        <w:tc>
          <w:tcPr>
            <w:tcW w:w="11418" w:type="dxa"/>
          </w:tcPr>
          <w:p w14:paraId="000000BB" w14:textId="77777777" w:rsidR="006A2017" w:rsidRDefault="003D7900">
            <w:r>
              <w:t>Tegevusnäitajad</w:t>
            </w:r>
          </w:p>
          <w:p w14:paraId="000000BC" w14:textId="77777777" w:rsidR="006A2017" w:rsidRDefault="003D7900">
            <w:r>
              <w:t>1. Koostab individuaalse töökava, lähtudes oma organisatsiooni põhimõtetest ja eeskirjadest ning analüüsib koos vahetu juhiga perioodiliselt selle täitmist.</w:t>
            </w:r>
          </w:p>
          <w:p w14:paraId="000000BD" w14:textId="77777777" w:rsidR="006A2017" w:rsidRDefault="003D7900">
            <w:r>
              <w:t>2. Koostab vajadusel perioodilisi, sisulisi ja statistilisi aruandeid, õiendeid, memosid ning muid informatsioonilist laadi dokumente oma pädevuse piires.</w:t>
            </w:r>
          </w:p>
          <w:p w14:paraId="000000BE" w14:textId="77777777" w:rsidR="006A2017" w:rsidRDefault="003D7900">
            <w:pPr>
              <w:rPr>
                <w:color w:val="FF0000"/>
              </w:rPr>
            </w:pPr>
            <w:r>
              <w:t>3. Hindab organisatsiooni eetilist kliimat ja teeb vajadusel ettepanekuid selle parandamiseks; on organisatsiooni väärtuste kandjana teistele eeskujuks.</w:t>
            </w:r>
          </w:p>
        </w:tc>
        <w:tc>
          <w:tcPr>
            <w:tcW w:w="10943" w:type="dxa"/>
          </w:tcPr>
          <w:p w14:paraId="000000BF" w14:textId="77777777" w:rsidR="006A2017" w:rsidRDefault="003D7900">
            <w:r>
              <w:t>Tegevusnäitajad</w:t>
            </w:r>
          </w:p>
          <w:p w14:paraId="000000C0" w14:textId="77777777" w:rsidR="006A2017" w:rsidRDefault="003D7900">
            <w:r>
              <w:t xml:space="preserve">1. Koostab individuaalse töökava, lähtudes oma organisatsiooni põhimõtetest ja eeskirjadest, </w:t>
            </w:r>
            <w:r w:rsidRPr="006D2226">
              <w:rPr>
                <w:highlight w:val="yellow"/>
              </w:rPr>
              <w:t>annab sisendit organisatsiooni arengukavasse, aastategevustesse; kooskõlas organisatsiooniga ja koostöös usuühenduste ning õppeasutustega annab sisendit kutsealaste koolituste planeerimiseks; viib oma tegevusega ellu oma tegevusvaldkonna missiooni ning vastutab selle täitmise eest.</w:t>
            </w:r>
          </w:p>
          <w:p w14:paraId="000000C1" w14:textId="77777777" w:rsidR="006A2017" w:rsidRPr="006D2226" w:rsidRDefault="003D7900">
            <w:pPr>
              <w:rPr>
                <w:highlight w:val="yellow"/>
              </w:rPr>
            </w:pPr>
            <w:r>
              <w:t xml:space="preserve">2. </w:t>
            </w:r>
            <w:r w:rsidRPr="006D2226">
              <w:rPr>
                <w:highlight w:val="yellow"/>
              </w:rPr>
              <w:t xml:space="preserve">Juhendab staažilt nooremaid kolleege, korraldab perioodiliselt kovisioone vastavalt sihtrühma vajadusele.      </w:t>
            </w:r>
          </w:p>
          <w:p w14:paraId="000000C2" w14:textId="77777777" w:rsidR="006A2017" w:rsidRDefault="003D7900">
            <w:r w:rsidRPr="006D2226">
              <w:rPr>
                <w:highlight w:val="yellow"/>
              </w:rPr>
              <w:t>3. Koostab töökavad, lähtudes oma organisatsiooni põhimõtetest ja eeskirjadest ning analüüsib koos vahetu juhiga perioodiliselt nende täitmist; juhendab oma volituste piires hingehoidjaid nende töö planeerimisel ja töökavade koostamisel ning analüüsib koos nendega töökavade täitmist.</w:t>
            </w:r>
            <w:r>
              <w:t xml:space="preserve"> </w:t>
            </w:r>
          </w:p>
          <w:p w14:paraId="000000C3" w14:textId="77777777" w:rsidR="006A2017" w:rsidRDefault="003D7900">
            <w:r>
              <w:t xml:space="preserve">4. Koostab vajadusel perioodilisi, sisulisi ja statistilisi aruandeid, õiendeid, memosid ning muid informatsioonilist laadi dokumente oma pädevuse piires. </w:t>
            </w:r>
          </w:p>
          <w:p w14:paraId="000000C4" w14:textId="77777777" w:rsidR="006A2017" w:rsidRDefault="003D7900">
            <w:r>
              <w:t xml:space="preserve">5. </w:t>
            </w:r>
            <w:r w:rsidRPr="0000273A">
              <w:rPr>
                <w:highlight w:val="yellow"/>
              </w:rPr>
              <w:t>Loob ja hoiab kontakte organisatsiooni, siseriiklikul ja rahvusvahelisel tasandil; osaleb organisatsiooni, siseriiklikel ja rahvusvahelistel seminaridel, konverentsidel, nõupäevadel ja teistel üritustel vastavalt oma erialasele pädevusele ja ametikoha nõuetele.</w:t>
            </w:r>
            <w:r>
              <w:t xml:space="preserve"> </w:t>
            </w:r>
          </w:p>
          <w:p w14:paraId="000000C5" w14:textId="04D51CEB" w:rsidR="006A2017" w:rsidRDefault="003D7900">
            <w:pPr>
              <w:rPr>
                <w:color w:val="FF0000"/>
              </w:rPr>
            </w:pPr>
            <w:r>
              <w:t xml:space="preserve">6. Hindab organisatsiooni eetilist kliimat ja teeb vajadusel ettepanekuid selle parandamiseks; </w:t>
            </w:r>
            <w:r w:rsidR="002349E3">
              <w:t xml:space="preserve">osaleb organisatsiooni väärtuste väljatöötamises ja nende arendamises; </w:t>
            </w:r>
            <w:r>
              <w:t>on organisatsiooni väärtuste kandjana teistele eeskujuks</w:t>
            </w:r>
            <w:r w:rsidR="002349E3">
              <w:t>.</w:t>
            </w:r>
          </w:p>
        </w:tc>
      </w:tr>
      <w:tr w:rsidR="00B737C8" w14:paraId="202C1A2F" w14:textId="77777777">
        <w:tc>
          <w:tcPr>
            <w:tcW w:w="11418" w:type="dxa"/>
          </w:tcPr>
          <w:p w14:paraId="4E48BEC2" w14:textId="0F636ED5" w:rsidR="00B737C8" w:rsidRDefault="00B737C8">
            <w:r w:rsidRPr="00B737C8">
              <w:rPr>
                <w:color w:val="FF0000"/>
              </w:rPr>
              <w:t>Kommentaarid:</w:t>
            </w:r>
          </w:p>
        </w:tc>
        <w:tc>
          <w:tcPr>
            <w:tcW w:w="10943" w:type="dxa"/>
          </w:tcPr>
          <w:p w14:paraId="57CAF529" w14:textId="749F99F2" w:rsidR="00B737C8" w:rsidRDefault="00B737C8">
            <w:r w:rsidRPr="00B737C8">
              <w:rPr>
                <w:color w:val="FF0000"/>
              </w:rPr>
              <w:t>Kommentaarid:</w:t>
            </w:r>
          </w:p>
        </w:tc>
      </w:tr>
      <w:tr w:rsidR="006A2017" w14:paraId="25E835AA" w14:textId="77777777">
        <w:tc>
          <w:tcPr>
            <w:tcW w:w="11418" w:type="dxa"/>
            <w:shd w:val="clear" w:color="auto" w:fill="F2F2F2"/>
          </w:tcPr>
          <w:p w14:paraId="000000C6" w14:textId="54C23E34" w:rsidR="006A2017" w:rsidRDefault="003D7900">
            <w:pPr>
              <w:rPr>
                <w:color w:val="FF0000"/>
              </w:rPr>
            </w:pPr>
            <w:r>
              <w:rPr>
                <w:b/>
              </w:rPr>
              <w:t>B.3.7</w:t>
            </w:r>
            <w:r w:rsidR="00F94996">
              <w:rPr>
                <w:b/>
              </w:rPr>
              <w:t>.</w:t>
            </w:r>
            <w:r>
              <w:rPr>
                <w:b/>
              </w:rPr>
              <w:t xml:space="preserve"> Ennetustöö</w:t>
            </w:r>
          </w:p>
        </w:tc>
        <w:tc>
          <w:tcPr>
            <w:tcW w:w="10943" w:type="dxa"/>
            <w:shd w:val="clear" w:color="auto" w:fill="F2F2F2"/>
          </w:tcPr>
          <w:p w14:paraId="000000C7" w14:textId="3AD938E4" w:rsidR="006A2017" w:rsidRDefault="003D7900">
            <w:pPr>
              <w:rPr>
                <w:color w:val="FF0000"/>
              </w:rPr>
            </w:pPr>
            <w:r>
              <w:rPr>
                <w:b/>
              </w:rPr>
              <w:t>B.3.7</w:t>
            </w:r>
            <w:r w:rsidR="00F94996">
              <w:rPr>
                <w:b/>
              </w:rPr>
              <w:t>.</w:t>
            </w:r>
            <w:r>
              <w:rPr>
                <w:b/>
              </w:rPr>
              <w:t xml:space="preserve"> Ennetustöö</w:t>
            </w:r>
          </w:p>
        </w:tc>
      </w:tr>
      <w:tr w:rsidR="006A2017" w14:paraId="585F889B" w14:textId="77777777">
        <w:tc>
          <w:tcPr>
            <w:tcW w:w="11418" w:type="dxa"/>
          </w:tcPr>
          <w:p w14:paraId="000000C8" w14:textId="77777777" w:rsidR="006A2017" w:rsidRDefault="003D7900">
            <w:r>
              <w:t>Tegevusnäitajad</w:t>
            </w:r>
          </w:p>
          <w:p w14:paraId="000000C9" w14:textId="58C69050" w:rsidR="006A2017" w:rsidRDefault="003D7900">
            <w:r>
              <w:t>1. Jälgib oma teenimisvaldkonnas usuvabaduse tagamist</w:t>
            </w:r>
            <w:r w:rsidRPr="00335A8E">
              <w:t xml:space="preserve">, </w:t>
            </w:r>
            <w:r w:rsidR="00CB244C" w:rsidRPr="00335A8E">
              <w:t xml:space="preserve">lähtudes </w:t>
            </w:r>
            <w:r w:rsidRPr="00335A8E">
              <w:t xml:space="preserve">iga </w:t>
            </w:r>
            <w:r>
              <w:t>inimese rahvusvahelisest ja põhiseaduslikust õigusest usulisele enesemääratlusele ning sellega seotud usulistele toimingutele ja talitustele; jälgib rahvusvaheliste õigusaktidest ja võetud kohustustest kinnipidamist oma organisatsioonis.</w:t>
            </w:r>
          </w:p>
          <w:p w14:paraId="000000CA" w14:textId="1CCC11A0" w:rsidR="006A2017" w:rsidRDefault="003D7900">
            <w:r>
              <w:t>2. Jälgib oma teenimispiirkonnas inimeste emotsionaalset, sotsiaalset ja vaimulikku seisundit ja võtab ohu</w:t>
            </w:r>
            <w:r w:rsidR="00CB244C">
              <w:t xml:space="preserve"> </w:t>
            </w:r>
            <w:r>
              <w:t xml:space="preserve">korral kasutusele vajalikke meetmeid, tehes vajadusel koostööd asutuse juhtkonnaga. Abivajaja toetamiseks kaasab teisi eriala spetsialistide ja teeb nendega koostööd, arvestades oma pädevuse ja rolli piiridega. </w:t>
            </w:r>
          </w:p>
          <w:p w14:paraId="000000CB" w14:textId="77777777" w:rsidR="006A2017" w:rsidRDefault="003D7900">
            <w:r>
              <w:t>3. Kaasab vajadusel abivajaja lähedasi; loob kontakti ja suhtleb abivajaja lähedastega, jagades ja/või kogudes asjassepuutuvat informatsiooni, arvestades organisatsiooni reegleid ja piiranguid; temale usaldatu lähedastele jagamise vajadusel küsib abivajaja nõusolekut; koostöös lähedastega hindab teiste spetsialistide kaasamise vajadust ja kaasab koostööle teisi spetsialiste; vajadusel toetab lähedasi ja jagab juhatust; arvestab, et iga abivajaja on osa laiemast suhtlusvõrgustikust.</w:t>
            </w:r>
          </w:p>
          <w:p w14:paraId="000000CC" w14:textId="77777777" w:rsidR="006A2017" w:rsidRDefault="003D7900">
            <w:r>
              <w:t xml:space="preserve">4. Nõustab oma teenimispiirkonnas potentsiaalseid suitsiidile kalduvaid abivajajaid; hindab abivajajate potentsiaalset suitsiidiohtu; teavitab organisatsiooni teisi erialaspetsialiste ohtudest, arvestades konfidentsiaalsuse ja pihisaladuse piirangutega. </w:t>
            </w:r>
          </w:p>
          <w:p w14:paraId="000000CD" w14:textId="77777777" w:rsidR="006A2017" w:rsidRDefault="006A2017">
            <w:pPr>
              <w:rPr>
                <w:color w:val="FF0000"/>
              </w:rPr>
            </w:pPr>
          </w:p>
        </w:tc>
        <w:tc>
          <w:tcPr>
            <w:tcW w:w="10943" w:type="dxa"/>
          </w:tcPr>
          <w:p w14:paraId="000000CE" w14:textId="77777777" w:rsidR="006A2017" w:rsidRDefault="003D7900">
            <w:r>
              <w:t>Tegevusnäitajad</w:t>
            </w:r>
          </w:p>
          <w:p w14:paraId="000000CF" w14:textId="1C4EF9A6" w:rsidR="006A2017" w:rsidRDefault="003D7900">
            <w:r>
              <w:t xml:space="preserve">1. Jälgib oma teenimisvaldkonnas usuvabaduse </w:t>
            </w:r>
            <w:r w:rsidRPr="00335A8E">
              <w:t xml:space="preserve">tagamist, </w:t>
            </w:r>
            <w:r w:rsidR="00CB244C" w:rsidRPr="00335A8E">
              <w:t xml:space="preserve">lähtudes </w:t>
            </w:r>
            <w:r w:rsidRPr="00335A8E">
              <w:t xml:space="preserve">iga </w:t>
            </w:r>
            <w:r>
              <w:t>inimese rahvusvahelisest ja põhiseaduslikust õigusest usulisele enesemääratlusele ning sellega seotud usulistele toimingutele ja talitustele; jälgib rahvusvaheliste õigusaktidest ja võetud kohustustest kinnipidamist oma organisatsioonis.</w:t>
            </w:r>
          </w:p>
          <w:p w14:paraId="000000D0" w14:textId="5BCCE311" w:rsidR="006A2017" w:rsidRDefault="003D7900">
            <w:r>
              <w:t>2. Jälgib oma teenimispiirkonnas inimeste emotsionaalset, sotsiaalset ja vaimulikku seisundit ja võtab ohu</w:t>
            </w:r>
            <w:r w:rsidR="00CB244C">
              <w:t xml:space="preserve"> </w:t>
            </w:r>
            <w:r>
              <w:t xml:space="preserve">korral kasutusele vajalikke meetmeid, tehes vajadusel koostööd asutuse juhtkonnaga. Abivajaja toetamiseks kaasab teisi eriala spetsialistide ja teeb nendega koostööd, arvestades oma pädevuse ja rolli piiridega. </w:t>
            </w:r>
          </w:p>
          <w:p w14:paraId="000000D1" w14:textId="77777777" w:rsidR="006A2017" w:rsidRDefault="003D7900">
            <w:r>
              <w:t>3. Kaasab vajadusel abivajaja lähedasi; loob kontakti ja suhtleb abivajaja lähedastega, jagades ja/või kogudes asjassepuutuvat informatsiooni, arvestades organisatsiooni reegleid ja piiranguid; temale usaldatu lähedastele jagamise vajadusel küsib abivajaja nõusolekut; koostöös lähedastega hindab teiste spetsialistide kaasamise vajadust ja kaasab koostööle teisi spetsialiste; vajadusel toetab lähedasi ja jagab juhatust; arvestab, et iga abivajaja on osa laiemast suhtlusvõrgustikust.</w:t>
            </w:r>
          </w:p>
          <w:p w14:paraId="000000D2" w14:textId="77777777" w:rsidR="006A2017" w:rsidRDefault="003D7900">
            <w:r>
              <w:t>4. Nõustab oma teenimispiirkonnas potentsiaalseid suitsiidile kalduvaid abivajajaid;  hindab abivajajate potentsiaalset suitsiidiohtu; teavitab organisatsiooni teisi erialaspetsialiste ohtudest, arvestades konfidentsiaalsuse ja pihisaladuse piirangutega.</w:t>
            </w:r>
          </w:p>
          <w:p w14:paraId="000000D3" w14:textId="77777777" w:rsidR="006A2017" w:rsidRDefault="003D7900">
            <w:r>
              <w:t xml:space="preserve">5. </w:t>
            </w:r>
            <w:r w:rsidRPr="0000273A">
              <w:rPr>
                <w:highlight w:val="yellow"/>
              </w:rPr>
              <w:t>Juhendab teisi hingehoidjaid märkama võimalikke ohutegureid ja nendele reageerima oma eriala pädevuse ja volituste raames.</w:t>
            </w:r>
            <w:r>
              <w:t xml:space="preserve"> </w:t>
            </w:r>
          </w:p>
        </w:tc>
      </w:tr>
      <w:tr w:rsidR="00B737C8" w14:paraId="58B00806" w14:textId="77777777">
        <w:tc>
          <w:tcPr>
            <w:tcW w:w="11418" w:type="dxa"/>
          </w:tcPr>
          <w:p w14:paraId="7B02B1D8" w14:textId="29E1DE70" w:rsidR="00B737C8" w:rsidRDefault="00B737C8">
            <w:r w:rsidRPr="00B737C8">
              <w:rPr>
                <w:color w:val="FF0000"/>
              </w:rPr>
              <w:t>Kommentaarid:</w:t>
            </w:r>
          </w:p>
        </w:tc>
        <w:tc>
          <w:tcPr>
            <w:tcW w:w="10943" w:type="dxa"/>
          </w:tcPr>
          <w:p w14:paraId="316DB470" w14:textId="591F3C89" w:rsidR="00B737C8" w:rsidRDefault="00B737C8">
            <w:r w:rsidRPr="00B737C8">
              <w:rPr>
                <w:color w:val="FF0000"/>
              </w:rPr>
              <w:t>Kommentaarid:</w:t>
            </w:r>
          </w:p>
        </w:tc>
      </w:tr>
      <w:tr w:rsidR="006A2017" w14:paraId="640897F2" w14:textId="77777777">
        <w:tc>
          <w:tcPr>
            <w:tcW w:w="11418" w:type="dxa"/>
            <w:shd w:val="clear" w:color="auto" w:fill="FBE5D5"/>
          </w:tcPr>
          <w:p w14:paraId="000000D4" w14:textId="28FB335B" w:rsidR="006A2017" w:rsidRDefault="003D7900">
            <w:pPr>
              <w:rPr>
                <w:b/>
              </w:rPr>
            </w:pPr>
            <w:r>
              <w:rPr>
                <w:b/>
              </w:rPr>
              <w:t>Kutset läbivad kompetentsid</w:t>
            </w:r>
          </w:p>
        </w:tc>
        <w:tc>
          <w:tcPr>
            <w:tcW w:w="10943" w:type="dxa"/>
            <w:shd w:val="clear" w:color="auto" w:fill="FBE5D5"/>
          </w:tcPr>
          <w:p w14:paraId="000000D5" w14:textId="36240CA1" w:rsidR="006A2017" w:rsidRDefault="003D7900">
            <w:pPr>
              <w:rPr>
                <w:b/>
              </w:rPr>
            </w:pPr>
            <w:r>
              <w:rPr>
                <w:b/>
              </w:rPr>
              <w:t>Kutset läbivad kompetentsid</w:t>
            </w:r>
          </w:p>
        </w:tc>
      </w:tr>
      <w:tr w:rsidR="006A2017" w14:paraId="38B9FF7F" w14:textId="77777777">
        <w:tc>
          <w:tcPr>
            <w:tcW w:w="11418" w:type="dxa"/>
            <w:shd w:val="clear" w:color="auto" w:fill="F2F2F2"/>
          </w:tcPr>
          <w:p w14:paraId="000000D6" w14:textId="3A68612A" w:rsidR="006A2017" w:rsidRDefault="003D7900">
            <w:pPr>
              <w:rPr>
                <w:color w:val="FF0000"/>
              </w:rPr>
            </w:pPr>
            <w:r>
              <w:rPr>
                <w:b/>
              </w:rPr>
              <w:t>B.3.8</w:t>
            </w:r>
            <w:r w:rsidR="00F94996">
              <w:rPr>
                <w:b/>
              </w:rPr>
              <w:t>.</w:t>
            </w:r>
            <w:r>
              <w:rPr>
                <w:b/>
              </w:rPr>
              <w:t xml:space="preserve"> Hingehoidja, tase 6 kutset läbiv kompetents</w:t>
            </w:r>
          </w:p>
        </w:tc>
        <w:tc>
          <w:tcPr>
            <w:tcW w:w="10943" w:type="dxa"/>
            <w:shd w:val="clear" w:color="auto" w:fill="F2F2F2"/>
          </w:tcPr>
          <w:p w14:paraId="000000D7" w14:textId="51645608" w:rsidR="006A2017" w:rsidRDefault="003D7900">
            <w:pPr>
              <w:rPr>
                <w:color w:val="FF0000"/>
              </w:rPr>
            </w:pPr>
            <w:r>
              <w:rPr>
                <w:b/>
              </w:rPr>
              <w:t>B.3.8</w:t>
            </w:r>
            <w:r w:rsidR="00F94996">
              <w:rPr>
                <w:b/>
              </w:rPr>
              <w:t>.</w:t>
            </w:r>
            <w:r>
              <w:rPr>
                <w:b/>
              </w:rPr>
              <w:t xml:space="preserve"> Hingehoidja, tase 7 kutset läbiv kompetents</w:t>
            </w:r>
          </w:p>
        </w:tc>
      </w:tr>
      <w:tr w:rsidR="006A2017" w14:paraId="528B8A25" w14:textId="77777777">
        <w:tc>
          <w:tcPr>
            <w:tcW w:w="11418" w:type="dxa"/>
          </w:tcPr>
          <w:p w14:paraId="000000D8" w14:textId="77777777" w:rsidR="006A2017" w:rsidRDefault="003D7900">
            <w:r>
              <w:t>Tegevusnäitajad</w:t>
            </w:r>
          </w:p>
          <w:p w14:paraId="09E73BE2" w14:textId="77777777" w:rsidR="00B23769" w:rsidRDefault="00B23769" w:rsidP="00B23769">
            <w:r>
              <w:t>1. Lähtub oma töös usuvabaduse põhimõtetest, arvestades seadusandlusega, vajadusel tutvustab neid organisatsiooni teistele töötajatele; järgib oma töös organisatsioonis kehtestatud konfidentsiaalsuse põhimõtteid; koostöös teiste spetsialistidega toetab oma tegevusega inimväärikuse tagamist, arvestades abivajaja füüsilisi, emotsionaalseid ja vaimseid vajadusi; kaitseb isikuandmeid, sõltumata andmete töötlemise viisist seadusega ettenähtud korras.</w:t>
            </w:r>
          </w:p>
          <w:p w14:paraId="06F10706" w14:textId="77777777" w:rsidR="00B23769" w:rsidRDefault="00B23769" w:rsidP="00B23769">
            <w:r>
              <w:t>2. Ei avalda temale erapihil, hingehoidlikul vestlusel või muus taasesitatavas vormis usaldatut, samuti isikut, kes erapihil või hingehoidlikul vestlusel käis.</w:t>
            </w:r>
          </w:p>
          <w:p w14:paraId="000000E0" w14:textId="6C57541C" w:rsidR="006A2017" w:rsidRPr="00B23769" w:rsidRDefault="00B23769">
            <w:r>
              <w:t>3. Suhtub abivajajasse ülima hoolivusega, austades tema kannatusi ega hülga teda, kui ta on abitu ning vajab toetust; ei kasuta mingil viisil enese huvides ära abivajaja sõltuvust aitajast; lähtub oma tegevuses abistatava hingehoiu vajadustest (välja arvatud juhtumid, kus abivajaja on ohtlik enesele ja teistele), arvestades seadusandlusega; lähtub oma tegevuses vastavatest seadusaktidest ja organisatsiooni regulatiivsetest dokumentidest.</w:t>
            </w:r>
          </w:p>
        </w:tc>
        <w:tc>
          <w:tcPr>
            <w:tcW w:w="10943" w:type="dxa"/>
          </w:tcPr>
          <w:p w14:paraId="000000E1" w14:textId="77777777" w:rsidR="006A2017" w:rsidRDefault="003D7900">
            <w:r>
              <w:t>Tegevusnäitajad</w:t>
            </w:r>
          </w:p>
          <w:p w14:paraId="331375EE" w14:textId="77777777" w:rsidR="00B23769" w:rsidRDefault="00B23769" w:rsidP="00B23769">
            <w:r>
              <w:t>1. Lähtub oma töös usuvabaduse põhimõtetest, arvestades seadusandlusega, vajadusel tutvustab neid organisatsiooni teistele töötajatele; järgib oma töös organisatsioonis kehtestatud konfidentsiaalsuse põhimõtteid; koostöös teiste spetsialistidega toetab oma tegevusega inimväärikuse tagamist, arvestades abivajaja füüsilisi, emotsionaalseid ja vaimseid vajadusi; kaitseb isikuandmeid, sõltumata andmete töötlemise viisist seadusega ettenähtud korras.</w:t>
            </w:r>
          </w:p>
          <w:p w14:paraId="0CA006CD" w14:textId="77777777" w:rsidR="00B23769" w:rsidRDefault="00B23769" w:rsidP="00B23769">
            <w:r>
              <w:t>2. Ei avalda temale erapihil, hingehoidlikul vestlusel või muus taasesitatavas vormis usaldatut, samuti isikut, kes erapihil või hingehoidlikul vestlusel käis.</w:t>
            </w:r>
          </w:p>
          <w:p w14:paraId="000000E9" w14:textId="50BDED93" w:rsidR="006A2017" w:rsidRPr="00B23769" w:rsidRDefault="00B23769">
            <w:r>
              <w:t>3. Suhtub abivajajasse ülima hoolivusega, austades tema kannatusi ega hülga teda, kui ta on abitu ning vajab toetust; ei kasuta mingil viisil enese huvides ära abivajaja sõltuvust aitajast; lähtub oma tegevuses abistatava hingehoiu vajadustest (välja arvatud juhtumid, kus abivajaja on ohtlik enesele ja teistele), arvestades seadusandlusega; lähtub oma tegevuses vastavatest seadusaktidest ja organisatsiooni regulatiivsetest dokumentidest.</w:t>
            </w:r>
          </w:p>
        </w:tc>
      </w:tr>
      <w:tr w:rsidR="00B737C8" w14:paraId="0A22C802" w14:textId="77777777">
        <w:tc>
          <w:tcPr>
            <w:tcW w:w="11418" w:type="dxa"/>
          </w:tcPr>
          <w:p w14:paraId="0DF2185F" w14:textId="1E624969" w:rsidR="00B737C8" w:rsidRDefault="00B737C8">
            <w:r w:rsidRPr="00B737C8">
              <w:rPr>
                <w:color w:val="FF0000"/>
              </w:rPr>
              <w:t>Kommentaarid:</w:t>
            </w:r>
          </w:p>
        </w:tc>
        <w:tc>
          <w:tcPr>
            <w:tcW w:w="10943" w:type="dxa"/>
          </w:tcPr>
          <w:p w14:paraId="1B9DA72A" w14:textId="3BA6FB5D" w:rsidR="00B737C8" w:rsidRDefault="00B737C8">
            <w:r w:rsidRPr="00B737C8">
              <w:rPr>
                <w:color w:val="FF0000"/>
              </w:rPr>
              <w:t>Kommentaarid:</w:t>
            </w:r>
          </w:p>
        </w:tc>
      </w:tr>
    </w:tbl>
    <w:p w14:paraId="000000EC" w14:textId="77777777" w:rsidR="006A2017" w:rsidRDefault="006A2017" w:rsidP="00B23769"/>
    <w:sectPr w:rsidR="006A2017">
      <w:pgSz w:w="23811" w:h="16838" w:orient="landscape"/>
      <w:pgMar w:top="720" w:right="720" w:bottom="720" w:left="72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5755"/>
    <w:multiLevelType w:val="hybridMultilevel"/>
    <w:tmpl w:val="3856A4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6402B9"/>
    <w:multiLevelType w:val="multilevel"/>
    <w:tmpl w:val="3A30A8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ECB0864"/>
    <w:multiLevelType w:val="multilevel"/>
    <w:tmpl w:val="0FCC48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0B0A37"/>
    <w:multiLevelType w:val="multilevel"/>
    <w:tmpl w:val="1018DC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4021DFF"/>
    <w:multiLevelType w:val="hybridMultilevel"/>
    <w:tmpl w:val="FB3CBF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35096459"/>
    <w:multiLevelType w:val="multilevel"/>
    <w:tmpl w:val="E7203B8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B1545D9"/>
    <w:multiLevelType w:val="multilevel"/>
    <w:tmpl w:val="FFA4B994"/>
    <w:lvl w:ilvl="0">
      <w:start w:val="2"/>
      <w:numFmt w:val="decimal"/>
      <w:lvlText w:val="%1."/>
      <w:lvlJc w:val="left"/>
      <w:pPr>
        <w:ind w:left="36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4AA705A"/>
    <w:multiLevelType w:val="multilevel"/>
    <w:tmpl w:val="0C7E94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32B60F5"/>
    <w:multiLevelType w:val="multilevel"/>
    <w:tmpl w:val="DF460D1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4F031C6"/>
    <w:multiLevelType w:val="multilevel"/>
    <w:tmpl w:val="7CB4782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955338"/>
    <w:multiLevelType w:val="multilevel"/>
    <w:tmpl w:val="7CB4782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91D744A"/>
    <w:multiLevelType w:val="hybridMultilevel"/>
    <w:tmpl w:val="0896CF8E"/>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67347BD2"/>
    <w:multiLevelType w:val="hybridMultilevel"/>
    <w:tmpl w:val="46A47954"/>
    <w:lvl w:ilvl="0" w:tplc="AD365C1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70D90AA4"/>
    <w:multiLevelType w:val="multilevel"/>
    <w:tmpl w:val="DE10CDD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7055EF3"/>
    <w:multiLevelType w:val="hybridMultilevel"/>
    <w:tmpl w:val="3856A4A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E874806"/>
    <w:multiLevelType w:val="multilevel"/>
    <w:tmpl w:val="B0E862DC"/>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66107504">
    <w:abstractNumId w:val="3"/>
  </w:num>
  <w:num w:numId="2" w16cid:durableId="1479372574">
    <w:abstractNumId w:val="8"/>
  </w:num>
  <w:num w:numId="3" w16cid:durableId="717170357">
    <w:abstractNumId w:val="2"/>
  </w:num>
  <w:num w:numId="4" w16cid:durableId="818376315">
    <w:abstractNumId w:val="16"/>
  </w:num>
  <w:num w:numId="5" w16cid:durableId="374356097">
    <w:abstractNumId w:val="9"/>
  </w:num>
  <w:num w:numId="6" w16cid:durableId="792677399">
    <w:abstractNumId w:val="7"/>
  </w:num>
  <w:num w:numId="7" w16cid:durableId="1971931438">
    <w:abstractNumId w:val="14"/>
  </w:num>
  <w:num w:numId="8" w16cid:durableId="1007949787">
    <w:abstractNumId w:val="1"/>
  </w:num>
  <w:num w:numId="9" w16cid:durableId="1522360462">
    <w:abstractNumId w:val="5"/>
  </w:num>
  <w:num w:numId="10" w16cid:durableId="2034843952">
    <w:abstractNumId w:val="15"/>
  </w:num>
  <w:num w:numId="11" w16cid:durableId="699741641">
    <w:abstractNumId w:val="0"/>
  </w:num>
  <w:num w:numId="12" w16cid:durableId="1610160027">
    <w:abstractNumId w:val="13"/>
  </w:num>
  <w:num w:numId="13" w16cid:durableId="1617636374">
    <w:abstractNumId w:val="4"/>
  </w:num>
  <w:num w:numId="14" w16cid:durableId="182671239">
    <w:abstractNumId w:val="11"/>
  </w:num>
  <w:num w:numId="15" w16cid:durableId="1146169615">
    <w:abstractNumId w:val="10"/>
  </w:num>
  <w:num w:numId="16" w16cid:durableId="1589148658">
    <w:abstractNumId w:val="6"/>
  </w:num>
  <w:num w:numId="17" w16cid:durableId="17049861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017"/>
    <w:rsid w:val="0000273A"/>
    <w:rsid w:val="000303D7"/>
    <w:rsid w:val="002349E3"/>
    <w:rsid w:val="00335A8E"/>
    <w:rsid w:val="003D7900"/>
    <w:rsid w:val="004A15E7"/>
    <w:rsid w:val="005B60BF"/>
    <w:rsid w:val="006A2017"/>
    <w:rsid w:val="006D2226"/>
    <w:rsid w:val="00724A6F"/>
    <w:rsid w:val="00756E1E"/>
    <w:rsid w:val="00B23769"/>
    <w:rsid w:val="00B737C8"/>
    <w:rsid w:val="00BB5DF7"/>
    <w:rsid w:val="00CB244C"/>
    <w:rsid w:val="00D2742A"/>
    <w:rsid w:val="00E53399"/>
    <w:rsid w:val="00E65459"/>
    <w:rsid w:val="00F564C5"/>
    <w:rsid w:val="00F937A1"/>
    <w:rsid w:val="00F9499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AB798"/>
  <w15:docId w15:val="{90CE9981-2666-4F2A-84C3-D31ABB99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paragraph" w:styleId="Redaktsioon">
    <w:name w:val="Revision"/>
    <w:hidden/>
    <w:uiPriority w:val="99"/>
    <w:semiHidden/>
    <w:rsid w:val="009107C5"/>
    <w:pPr>
      <w:spacing w:after="0" w:line="240" w:lineRule="auto"/>
    </w:pPr>
  </w:style>
  <w:style w:type="character" w:styleId="Kommentaariviide">
    <w:name w:val="annotation reference"/>
    <w:basedOn w:val="Liguvaikefont"/>
    <w:uiPriority w:val="99"/>
    <w:semiHidden/>
    <w:unhideWhenUsed/>
    <w:rsid w:val="00BF4721"/>
    <w:rPr>
      <w:sz w:val="16"/>
      <w:szCs w:val="16"/>
    </w:rPr>
  </w:style>
  <w:style w:type="paragraph" w:styleId="Kommentaaritekst">
    <w:name w:val="annotation text"/>
    <w:basedOn w:val="Normaallaad"/>
    <w:link w:val="KommentaaritekstMrk"/>
    <w:uiPriority w:val="99"/>
    <w:unhideWhenUsed/>
    <w:rsid w:val="00BF4721"/>
    <w:pPr>
      <w:spacing w:line="240" w:lineRule="auto"/>
    </w:pPr>
    <w:rPr>
      <w:sz w:val="20"/>
      <w:szCs w:val="20"/>
    </w:rPr>
  </w:style>
  <w:style w:type="character" w:customStyle="1" w:styleId="KommentaaritekstMrk">
    <w:name w:val="Kommentaari tekst Märk"/>
    <w:basedOn w:val="Liguvaikefont"/>
    <w:link w:val="Kommentaaritekst"/>
    <w:uiPriority w:val="99"/>
    <w:rsid w:val="00BF4721"/>
    <w:rPr>
      <w:sz w:val="20"/>
      <w:szCs w:val="20"/>
    </w:rPr>
  </w:style>
  <w:style w:type="paragraph" w:styleId="Kommentaariteema">
    <w:name w:val="annotation subject"/>
    <w:basedOn w:val="Kommentaaritekst"/>
    <w:next w:val="Kommentaaritekst"/>
    <w:link w:val="KommentaariteemaMrk"/>
    <w:uiPriority w:val="99"/>
    <w:semiHidden/>
    <w:unhideWhenUsed/>
    <w:rsid w:val="00BF4721"/>
    <w:rPr>
      <w:b/>
      <w:bCs/>
    </w:rPr>
  </w:style>
  <w:style w:type="character" w:customStyle="1" w:styleId="KommentaariteemaMrk">
    <w:name w:val="Kommentaari teema Märk"/>
    <w:basedOn w:val="KommentaaritekstMrk"/>
    <w:link w:val="Kommentaariteema"/>
    <w:uiPriority w:val="99"/>
    <w:semiHidden/>
    <w:rsid w:val="00BF4721"/>
    <w:rPr>
      <w:b/>
      <w:bCs/>
      <w:sz w:val="20"/>
      <w:szCs w:val="20"/>
    </w:rPr>
  </w:style>
  <w:style w:type="paragraph" w:styleId="Loendilik">
    <w:name w:val="List Paragraph"/>
    <w:basedOn w:val="Normaallaad"/>
    <w:uiPriority w:val="34"/>
    <w:qFormat/>
    <w:rsid w:val="00836425"/>
    <w:pPr>
      <w:ind w:left="720"/>
      <w:contextualSpacing/>
    </w:p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character" w:styleId="Hperlink">
    <w:name w:val="Hyperlink"/>
    <w:basedOn w:val="Liguvaikefont"/>
    <w:uiPriority w:val="99"/>
    <w:unhideWhenUsed/>
    <w:rsid w:val="00EA0914"/>
    <w:rPr>
      <w:color w:val="0000FF" w:themeColor="hyperlink"/>
      <w:u w:val="single"/>
    </w:r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paragraph" w:styleId="Pis">
    <w:name w:val="header"/>
    <w:basedOn w:val="Normaallaad"/>
    <w:link w:val="PisMrk"/>
    <w:uiPriority w:val="99"/>
    <w:unhideWhenUsed/>
    <w:rsid w:val="006D2226"/>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PisMrk">
    <w:name w:val="Päis Märk"/>
    <w:basedOn w:val="Liguvaikefont"/>
    <w:link w:val="Pis"/>
    <w:uiPriority w:val="99"/>
    <w:rsid w:val="006D2226"/>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01Lm1iPf1Tw5B3+fGoduu5Aw0g==">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4323</Words>
  <Characters>25078</Characters>
  <Application>Microsoft Office Word</Application>
  <DocSecurity>0</DocSecurity>
  <Lines>208</Lines>
  <Paragraphs>58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 Saarma</dc:creator>
  <cp:lastModifiedBy>Marja Saarma</cp:lastModifiedBy>
  <cp:revision>3</cp:revision>
  <dcterms:created xsi:type="dcterms:W3CDTF">2024-03-11T13:42:00Z</dcterms:created>
  <dcterms:modified xsi:type="dcterms:W3CDTF">2024-03-11T13:45:00Z</dcterms:modified>
</cp:coreProperties>
</file>