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0A77" w:rsidRDefault="00314B40">
      <w:pPr>
        <w:rPr>
          <w:b/>
          <w:sz w:val="28"/>
          <w:szCs w:val="28"/>
        </w:rPr>
      </w:pPr>
      <w:r>
        <w:rPr>
          <w:b/>
          <w:sz w:val="28"/>
          <w:szCs w:val="28"/>
        </w:rPr>
        <w:t xml:space="preserve">KUTSEGRUPI NIMETUS </w:t>
      </w:r>
    </w:p>
    <w:tbl>
      <w:tblPr>
        <w:tblStyle w:val="a2"/>
        <w:tblW w:w="5025"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
        <w:gridCol w:w="10854"/>
        <w:gridCol w:w="11394"/>
        <w:gridCol w:w="112"/>
      </w:tblGrid>
      <w:tr w:rsidR="00E30A77" w14:paraId="2B64FAFD" w14:textId="77777777" w:rsidTr="003557A4">
        <w:trPr>
          <w:gridBefore w:val="1"/>
          <w:wBefore w:w="25" w:type="pct"/>
        </w:trPr>
        <w:tc>
          <w:tcPr>
            <w:tcW w:w="2415" w:type="pct"/>
            <w:shd w:val="clear" w:color="auto" w:fill="DEEBF6"/>
          </w:tcPr>
          <w:p w14:paraId="00000002" w14:textId="77777777" w:rsidR="00E30A77" w:rsidRDefault="00314B40">
            <w:pPr>
              <w:jc w:val="center"/>
              <w:rPr>
                <w:b/>
                <w:sz w:val="28"/>
                <w:szCs w:val="28"/>
              </w:rPr>
            </w:pPr>
            <w:r>
              <w:rPr>
                <w:b/>
                <w:sz w:val="28"/>
                <w:szCs w:val="28"/>
              </w:rPr>
              <w:t>Mesinik, tase 4</w:t>
            </w:r>
          </w:p>
        </w:tc>
        <w:tc>
          <w:tcPr>
            <w:tcW w:w="2560" w:type="pct"/>
            <w:gridSpan w:val="2"/>
            <w:shd w:val="clear" w:color="auto" w:fill="DEEBF6"/>
          </w:tcPr>
          <w:p w14:paraId="00000003" w14:textId="77777777" w:rsidR="00E30A77" w:rsidRDefault="00314B40">
            <w:pPr>
              <w:jc w:val="center"/>
              <w:rPr>
                <w:b/>
                <w:sz w:val="28"/>
                <w:szCs w:val="28"/>
              </w:rPr>
            </w:pPr>
            <w:r>
              <w:rPr>
                <w:b/>
                <w:sz w:val="28"/>
                <w:szCs w:val="28"/>
              </w:rPr>
              <w:t>Mesinik, tase 5</w:t>
            </w:r>
          </w:p>
        </w:tc>
      </w:tr>
      <w:tr w:rsidR="00E30A77" w14:paraId="5BFD790D" w14:textId="77777777" w:rsidTr="003557A4">
        <w:trPr>
          <w:gridBefore w:val="1"/>
          <w:wBefore w:w="25" w:type="pct"/>
          <w:trHeight w:val="467"/>
        </w:trPr>
        <w:tc>
          <w:tcPr>
            <w:tcW w:w="2415" w:type="pct"/>
            <w:shd w:val="clear" w:color="auto" w:fill="E2EFD9"/>
          </w:tcPr>
          <w:p w14:paraId="00000004" w14:textId="77777777" w:rsidR="00E30A77" w:rsidRDefault="00314B40">
            <w:pPr>
              <w:rPr>
                <w:b/>
                <w:sz w:val="28"/>
                <w:szCs w:val="28"/>
              </w:rPr>
            </w:pPr>
            <w:r>
              <w:rPr>
                <w:b/>
                <w:sz w:val="28"/>
                <w:szCs w:val="28"/>
              </w:rPr>
              <w:t>A-osa</w:t>
            </w:r>
          </w:p>
        </w:tc>
        <w:tc>
          <w:tcPr>
            <w:tcW w:w="2560" w:type="pct"/>
            <w:gridSpan w:val="2"/>
            <w:shd w:val="clear" w:color="auto" w:fill="E2EFD9"/>
          </w:tcPr>
          <w:p w14:paraId="00000005" w14:textId="77777777" w:rsidR="00E30A77" w:rsidRDefault="00314B40">
            <w:pPr>
              <w:rPr>
                <w:b/>
              </w:rPr>
            </w:pPr>
            <w:r>
              <w:rPr>
                <w:b/>
                <w:sz w:val="28"/>
                <w:szCs w:val="28"/>
              </w:rPr>
              <w:t>A-osa</w:t>
            </w:r>
          </w:p>
        </w:tc>
      </w:tr>
      <w:tr w:rsidR="00E30A77" w14:paraId="2619C9F5" w14:textId="77777777" w:rsidTr="003557A4">
        <w:trPr>
          <w:gridBefore w:val="1"/>
          <w:wBefore w:w="25" w:type="pct"/>
        </w:trPr>
        <w:tc>
          <w:tcPr>
            <w:tcW w:w="2415" w:type="pct"/>
            <w:shd w:val="clear" w:color="auto" w:fill="FBE5D5"/>
          </w:tcPr>
          <w:p w14:paraId="00000006" w14:textId="77777777" w:rsidR="00E30A77" w:rsidRDefault="00314B40">
            <w:pPr>
              <w:rPr>
                <w:b/>
              </w:rPr>
            </w:pPr>
            <w:r>
              <w:rPr>
                <w:b/>
              </w:rPr>
              <w:t>A.1 Töö kirjeldus</w:t>
            </w:r>
            <w:r>
              <w:rPr>
                <w:i/>
              </w:rPr>
              <w:t xml:space="preserve"> </w:t>
            </w:r>
          </w:p>
        </w:tc>
        <w:tc>
          <w:tcPr>
            <w:tcW w:w="2560" w:type="pct"/>
            <w:gridSpan w:val="2"/>
            <w:shd w:val="clear" w:color="auto" w:fill="FBE5D5"/>
          </w:tcPr>
          <w:p w14:paraId="00000007" w14:textId="77777777" w:rsidR="00E30A77" w:rsidRDefault="00314B40">
            <w:pPr>
              <w:rPr>
                <w:b/>
              </w:rPr>
            </w:pPr>
            <w:r>
              <w:rPr>
                <w:b/>
              </w:rPr>
              <w:t>A.1 Töö kirjeldus</w:t>
            </w:r>
          </w:p>
        </w:tc>
      </w:tr>
      <w:tr w:rsidR="00E30A77" w14:paraId="46657480" w14:textId="77777777" w:rsidTr="003557A4">
        <w:trPr>
          <w:gridBefore w:val="1"/>
          <w:wBefore w:w="25" w:type="pct"/>
          <w:trHeight w:val="755"/>
        </w:trPr>
        <w:tc>
          <w:tcPr>
            <w:tcW w:w="2415" w:type="pct"/>
            <w:tcMar>
              <w:left w:w="70" w:type="dxa"/>
              <w:right w:w="70" w:type="dxa"/>
            </w:tcMar>
          </w:tcPr>
          <w:p w14:paraId="46EDBB7E" w14:textId="0F65E832" w:rsidR="00E46D95" w:rsidRDefault="00314B40">
            <w:r>
              <w:t xml:space="preserve">4. taseme mesinik on oskustöötaja, kelle töö on mesilasperede aastaringne hooldamine, mesinduseinventari korrasoleku tagamine ning osalemine tootmis- ja </w:t>
            </w:r>
            <w:r w:rsidR="00ED3C0C">
              <w:t>müügi</w:t>
            </w:r>
            <w:r>
              <w:t xml:space="preserve">protsessis. </w:t>
            </w:r>
            <w:r w:rsidRPr="00C40461">
              <w:t>Mesinik, tase 4 on võimeline töötama iseseisvalt</w:t>
            </w:r>
            <w:r w:rsidR="00ED3C0C">
              <w:t xml:space="preserve">, </w:t>
            </w:r>
            <w:r w:rsidRPr="00C40461">
              <w:t>vastutab oma töö</w:t>
            </w:r>
            <w:r w:rsidR="00C40461">
              <w:t>ülesannete</w:t>
            </w:r>
            <w:r w:rsidRPr="00C40461">
              <w:t xml:space="preserve"> eest</w:t>
            </w:r>
            <w:r w:rsidR="00ED3C0C">
              <w:t xml:space="preserve"> ning jagab mesindusalaseid teadmisi. </w:t>
            </w:r>
            <w:r>
              <w:t xml:space="preserve">Mesindussaaduste tootmise protsessis aitab mesinik kaasa liigirikkuse säilitamisele ja keskkonna säästmisele. </w:t>
            </w:r>
          </w:p>
          <w:p w14:paraId="66F2BA60" w14:textId="77777777" w:rsidR="00E46D95" w:rsidRDefault="00E46D95"/>
          <w:p w14:paraId="0000000A" w14:textId="5CB5F29E" w:rsidR="00E30A77" w:rsidRDefault="00314B40">
            <w:r>
              <w:t>Töö eripäraks on üksinda töötamine ja iseseisvalt otsuste vastuvõtmine. Mesiniku töö sõltub aastaaegadest ja ilmastikust. Töö toimub nii väli- kui sisetingimustes, vajadusel ka puhkepäevadel ja pühade ajal. Mesinik talub mesilaste nõelamist ja oskab arvestada sellega seonduva allergiaohuga. Mesiniku töö on füüsiliselt raske ning eeldab ergonoomiliste töövõtete kasutamist.</w:t>
            </w:r>
            <w:r w:rsidR="00E46D95">
              <w:t xml:space="preserve"> </w:t>
            </w:r>
            <w:r>
              <w:t>Enamlevinud mesindusinventar: konkspeitel, suitsik, taruhari, puhur, taru-, vurri- ja söötmissüsteemid ning mee pakendamis- ja vahasulatussüsteemid. Isikukaitsevahendid: näovari ja muu kaitseriietus.</w:t>
            </w:r>
          </w:p>
          <w:p w14:paraId="0000000C" w14:textId="77777777" w:rsidR="00E30A77" w:rsidRDefault="00E30A77"/>
          <w:p w14:paraId="00000010" w14:textId="77777777" w:rsidR="00E30A77" w:rsidRPr="00E46D95" w:rsidRDefault="00314B40">
            <w:r w:rsidRPr="00E46D95">
              <w:t>Mesinduse kutsealal on kaks kutset:</w:t>
            </w:r>
          </w:p>
          <w:p w14:paraId="00000011" w14:textId="19278E8C" w:rsidR="00E30A77" w:rsidRPr="00E46D95" w:rsidRDefault="00314B40">
            <w:r w:rsidRPr="00E46D95">
              <w:t>- mesinik, tase 4 on oskusöötaja, kes on võimeline töötama iseseisvalt ning vastutab oma töö</w:t>
            </w:r>
            <w:r w:rsidR="00C40461" w:rsidRPr="00E46D95">
              <w:t>ülesannete</w:t>
            </w:r>
            <w:r w:rsidRPr="00E46D95">
              <w:t xml:space="preserve"> eest</w:t>
            </w:r>
            <w:r w:rsidR="00C40461" w:rsidRPr="00E46D95">
              <w:t>, juhib ise oma tööd ja õppimist, juhendab</w:t>
            </w:r>
            <w:r w:rsidR="0055033A" w:rsidRPr="00E46D95">
              <w:t xml:space="preserve"> ja hindab</w:t>
            </w:r>
            <w:r w:rsidR="00C40461" w:rsidRPr="00E46D95">
              <w:t xml:space="preserve"> kaaslaste tavatööd;</w:t>
            </w:r>
          </w:p>
          <w:p w14:paraId="08AB55B0" w14:textId="11133C5D" w:rsidR="00C40461" w:rsidRPr="00E46D95" w:rsidRDefault="00314B40">
            <w:r w:rsidRPr="00E46D95">
              <w:t>- mesinik, tase 5</w:t>
            </w:r>
            <w:r w:rsidR="00C40461" w:rsidRPr="00E46D95">
              <w:t xml:space="preserve"> on spetsialist, kes</w:t>
            </w:r>
            <w:r w:rsidRPr="00E46D95">
              <w:t xml:space="preserve"> võtab vastu otsusei</w:t>
            </w:r>
            <w:r w:rsidR="00375B3F" w:rsidRPr="00E46D95">
              <w:t>d</w:t>
            </w:r>
            <w:r w:rsidR="00C40461" w:rsidRPr="00E46D95">
              <w:t>, juhib ja juhendab töö- ja õppesituatsioone, kus võivad juhtuda ettearvamatud muutused, kontrollib ja arendab enda ja teiste tegevust.</w:t>
            </w:r>
          </w:p>
          <w:p w14:paraId="00000013" w14:textId="77777777" w:rsidR="00C40461" w:rsidRDefault="00C40461"/>
        </w:tc>
        <w:tc>
          <w:tcPr>
            <w:tcW w:w="2560" w:type="pct"/>
            <w:gridSpan w:val="2"/>
            <w:tcMar>
              <w:left w:w="70" w:type="dxa"/>
              <w:right w:w="70" w:type="dxa"/>
            </w:tcMar>
          </w:tcPr>
          <w:p w14:paraId="00000014" w14:textId="63C016A2" w:rsidR="00E30A77" w:rsidRPr="00E46D95" w:rsidRDefault="00314B40">
            <w:r w:rsidRPr="00E46D95">
              <w:t xml:space="preserve">5. taseme mesiniku töö on mesilasperede pidamine, mesindussaaduste tootmine ja turustamine. Ta hooldab mesilasperesid aastaringselt ja tagab mesindusinventari olemasolu ning korrasoleku. Mesinik töötab iseseisvalt, on oma töös jätkusuutlik, innovatiivne, planeerib tööaega ja ülesandeid. Mesiniku töö eeldab mesila </w:t>
            </w:r>
            <w:r w:rsidR="008A5D3D" w:rsidRPr="00E46D95">
              <w:t xml:space="preserve">jätkusuutlikuks </w:t>
            </w:r>
            <w:r w:rsidRPr="00E46D95">
              <w:t>majandamiseks vajalikke teadmisi ja ettevõtlikkust. Mesindussaaduste tootmise protsessis aitab mesinik kaasa liigirikkuse säilitamisele ja keskkonna säästmisele.</w:t>
            </w:r>
          </w:p>
          <w:p w14:paraId="4D9E8B5C" w14:textId="77777777" w:rsidR="00E46D95" w:rsidRPr="00E46D95" w:rsidRDefault="00E46D95"/>
          <w:p w14:paraId="00000016" w14:textId="13A737C5" w:rsidR="00E30A77" w:rsidRPr="00E46D95" w:rsidRDefault="00314B40">
            <w:r w:rsidRPr="00E46D95">
              <w:t>Töö eripäraks on üksinda töötamine</w:t>
            </w:r>
            <w:r w:rsidR="008A5D3D" w:rsidRPr="00E46D95">
              <w:t xml:space="preserve">, </w:t>
            </w:r>
            <w:r w:rsidRPr="00E46D95">
              <w:t>iseseisvalt otsuste vastuvõtmine</w:t>
            </w:r>
            <w:r w:rsidR="008A5D3D" w:rsidRPr="00E46D95">
              <w:t xml:space="preserve"> ja vajadusel meeskonnatöö juhtimine.</w:t>
            </w:r>
            <w:r w:rsidRPr="00E46D95">
              <w:t xml:space="preserve"> Mesiniku töö sõltub aastaaegadest ja ilmastikust. Töö toimub nii väli- kui sisetingimustes, vajadusel ka puhkepäevadel ja pühade ajal. Mesinik talub mesilaste nõelamist ja oskab arvestada sellega seonduva allergiaohuga. Mesiniku töö on füüsiliselt raske ning eeldab ergonoomiliste töövõtete kasutamist.</w:t>
            </w:r>
            <w:r w:rsidR="00E46D95" w:rsidRPr="00E46D95">
              <w:t xml:space="preserve"> </w:t>
            </w:r>
            <w:r w:rsidRPr="00E46D95">
              <w:t>Enamlevinud mesindusinventar: konkspeitel, suitsik, taruhari, puhur, taru-, vurri- ja söötmissüsteemid ning mee pakendamis- ja vahasulatussüsteemid. Isikukaitsevahendid: näovari ja muu kaitseriietus.</w:t>
            </w:r>
          </w:p>
          <w:p w14:paraId="0C3C844C" w14:textId="77777777" w:rsidR="00E30A77" w:rsidRPr="00E46D95" w:rsidRDefault="00E30A77"/>
          <w:p w14:paraId="3F023956" w14:textId="77777777" w:rsidR="0055033A" w:rsidRPr="00E46D95" w:rsidRDefault="0055033A" w:rsidP="0055033A">
            <w:r w:rsidRPr="00E46D95">
              <w:t>Mesinduse kutsealal on kaks kutset:</w:t>
            </w:r>
          </w:p>
          <w:p w14:paraId="666E6247" w14:textId="7A70FA4D" w:rsidR="0055033A" w:rsidRPr="00E46D95" w:rsidRDefault="0055033A" w:rsidP="0055033A">
            <w:r w:rsidRPr="00E46D95">
              <w:t>- mesinik, tase 5 on spetsialist, kes võtab vastu otsuseid, juhib ja juhendab töö- ja õppesituatsioone, kus võivad juhtuda ettearvamatud muutused, kontrollib ja arendab enda ja teiste tegevust;</w:t>
            </w:r>
          </w:p>
          <w:p w14:paraId="28FC594E" w14:textId="7C765542" w:rsidR="0055033A" w:rsidRPr="00E46D95" w:rsidRDefault="0055033A" w:rsidP="0055033A">
            <w:r w:rsidRPr="00E46D95">
              <w:t>- mesinik, tase 4 on oskusöötaja, kes on võimeline töötama iseseisvalt ning vastutab oma tööülesannete eest, juhib ise oma tööd ja õppimist tavasituatsioonides, juhendab ja hindab kaaslaste tavatööd.</w:t>
            </w:r>
          </w:p>
          <w:p w14:paraId="00000017" w14:textId="7E0AB087" w:rsidR="0055033A" w:rsidRPr="00E46D95" w:rsidRDefault="0055033A"/>
        </w:tc>
      </w:tr>
      <w:tr w:rsidR="003557A4" w14:paraId="37B1446E" w14:textId="77777777" w:rsidTr="003557A4">
        <w:trPr>
          <w:gridBefore w:val="1"/>
          <w:wBefore w:w="25" w:type="pct"/>
          <w:trHeight w:val="340"/>
        </w:trPr>
        <w:tc>
          <w:tcPr>
            <w:tcW w:w="2415" w:type="pct"/>
            <w:tcMar>
              <w:left w:w="70" w:type="dxa"/>
              <w:right w:w="70" w:type="dxa"/>
            </w:tcMar>
          </w:tcPr>
          <w:p w14:paraId="0F514BF0" w14:textId="1CFD5916" w:rsidR="003557A4" w:rsidRDefault="003557A4">
            <w:r w:rsidRPr="003557A4">
              <w:rPr>
                <w:color w:val="FF0000"/>
              </w:rPr>
              <w:t>Kommentaar:</w:t>
            </w:r>
          </w:p>
        </w:tc>
        <w:tc>
          <w:tcPr>
            <w:tcW w:w="2560" w:type="pct"/>
            <w:gridSpan w:val="2"/>
            <w:tcMar>
              <w:left w:w="70" w:type="dxa"/>
              <w:right w:w="70" w:type="dxa"/>
            </w:tcMar>
          </w:tcPr>
          <w:p w14:paraId="3CDAF9E3" w14:textId="3E4F7357" w:rsidR="003557A4" w:rsidRPr="00E46D95" w:rsidRDefault="003557A4">
            <w:r w:rsidRPr="003557A4">
              <w:rPr>
                <w:color w:val="FF0000"/>
              </w:rPr>
              <w:t>Kommentaar:</w:t>
            </w:r>
          </w:p>
        </w:tc>
      </w:tr>
      <w:tr w:rsidR="00E30A77" w14:paraId="3D332AB1" w14:textId="77777777" w:rsidTr="003557A4">
        <w:trPr>
          <w:gridBefore w:val="1"/>
          <w:wBefore w:w="25" w:type="pct"/>
        </w:trPr>
        <w:tc>
          <w:tcPr>
            <w:tcW w:w="2415" w:type="pct"/>
            <w:shd w:val="clear" w:color="auto" w:fill="FBE5D5"/>
          </w:tcPr>
          <w:p w14:paraId="00000018" w14:textId="77777777" w:rsidR="00E30A77" w:rsidRDefault="00314B40">
            <w:pPr>
              <w:rPr>
                <w:b/>
              </w:rPr>
            </w:pPr>
            <w:r>
              <w:rPr>
                <w:b/>
              </w:rPr>
              <w:t xml:space="preserve">A.2 Tööosad </w:t>
            </w:r>
          </w:p>
        </w:tc>
        <w:tc>
          <w:tcPr>
            <w:tcW w:w="2560" w:type="pct"/>
            <w:gridSpan w:val="2"/>
            <w:shd w:val="clear" w:color="auto" w:fill="FBE5D5"/>
          </w:tcPr>
          <w:p w14:paraId="00000019" w14:textId="77777777" w:rsidR="00E30A77" w:rsidRDefault="00314B40">
            <w:pPr>
              <w:rPr>
                <w:b/>
              </w:rPr>
            </w:pPr>
            <w:r>
              <w:rPr>
                <w:b/>
              </w:rPr>
              <w:t>A.2 Tööosad</w:t>
            </w:r>
          </w:p>
        </w:tc>
      </w:tr>
      <w:tr w:rsidR="00E30A77" w14:paraId="6EF99A1F" w14:textId="77777777" w:rsidTr="003557A4">
        <w:trPr>
          <w:gridBefore w:val="1"/>
          <w:wBefore w:w="25" w:type="pct"/>
          <w:trHeight w:val="225"/>
        </w:trPr>
        <w:tc>
          <w:tcPr>
            <w:tcW w:w="2415" w:type="pct"/>
          </w:tcPr>
          <w:p w14:paraId="0000001A" w14:textId="77777777" w:rsidR="00E30A77" w:rsidRDefault="00314B40">
            <w:r>
              <w:t>A.2.1 Mesilasperede hooldamine</w:t>
            </w:r>
          </w:p>
          <w:p w14:paraId="0000001B" w14:textId="77777777" w:rsidR="00E30A77" w:rsidRDefault="00314B40">
            <w:r>
              <w:t>A.2.2 Mesilasperede moodustamine</w:t>
            </w:r>
          </w:p>
          <w:p w14:paraId="0000001C" w14:textId="77777777" w:rsidR="00E30A77" w:rsidRDefault="00314B40">
            <w:r>
              <w:t>A.2.3 Inventari ettevalmistamine</w:t>
            </w:r>
          </w:p>
          <w:p w14:paraId="0000001D" w14:textId="77777777" w:rsidR="00E30A77" w:rsidRDefault="00314B40">
            <w:r>
              <w:t>A.2.4 Kärjemajandus ja vaha käitlemine</w:t>
            </w:r>
          </w:p>
          <w:p w14:paraId="0000001E" w14:textId="77777777" w:rsidR="00E30A77" w:rsidRDefault="00314B40">
            <w:r>
              <w:t>A.2.5 Mesilasemade kasvatamine</w:t>
            </w:r>
          </w:p>
          <w:p w14:paraId="0000001F" w14:textId="77777777" w:rsidR="00E30A77" w:rsidRDefault="00314B40">
            <w:r>
              <w:t>A.2.6 Mee käitlemine</w:t>
            </w:r>
          </w:p>
          <w:p w14:paraId="00000020" w14:textId="77777777" w:rsidR="00E30A77" w:rsidRDefault="00314B40">
            <w:r>
              <w:t>A.2.7 Mesilaspere terviseseisundi hindamine, haiguste ravimine ja kahjurite tõrje</w:t>
            </w:r>
          </w:p>
          <w:p w14:paraId="00000021" w14:textId="77777777" w:rsidR="00E30A77" w:rsidRPr="003557A4" w:rsidRDefault="00314B40">
            <w:r>
              <w:t>A.2.</w:t>
            </w:r>
            <w:r w:rsidRPr="003557A4">
              <w:t>8 Mesila majandamine</w:t>
            </w:r>
          </w:p>
          <w:p w14:paraId="00000022" w14:textId="77777777" w:rsidR="00E30A77" w:rsidRPr="003557A4" w:rsidRDefault="00314B40">
            <w:r w:rsidRPr="003557A4">
              <w:t>A.2.9 Mahemesindamine</w:t>
            </w:r>
          </w:p>
          <w:p w14:paraId="567B0DAD" w14:textId="2A22B4C0" w:rsidR="00640F5A" w:rsidRDefault="00640F5A">
            <w:r w:rsidRPr="003557A4">
              <w:t>A.2.10 Mesiniku kutset läbiv kompetents</w:t>
            </w:r>
          </w:p>
          <w:p w14:paraId="00000023" w14:textId="77777777" w:rsidR="00E30A77" w:rsidRDefault="00E30A77"/>
        </w:tc>
        <w:tc>
          <w:tcPr>
            <w:tcW w:w="2560" w:type="pct"/>
            <w:gridSpan w:val="2"/>
          </w:tcPr>
          <w:p w14:paraId="00000024" w14:textId="77777777" w:rsidR="00E30A77" w:rsidRDefault="00314B40">
            <w:r>
              <w:t>A.2.1 Mesilasperede hooldamine</w:t>
            </w:r>
          </w:p>
          <w:p w14:paraId="00000025" w14:textId="77777777" w:rsidR="00E30A77" w:rsidRDefault="00314B40">
            <w:r>
              <w:t>A.2.2 Mesilasperede moodustamine</w:t>
            </w:r>
          </w:p>
          <w:p w14:paraId="00000026" w14:textId="77777777" w:rsidR="00E30A77" w:rsidRDefault="00314B40">
            <w:r>
              <w:t>A.2.3 Inventari ettevalmistamine</w:t>
            </w:r>
          </w:p>
          <w:p w14:paraId="00000027" w14:textId="77777777" w:rsidR="00E30A77" w:rsidRDefault="00314B40">
            <w:r>
              <w:t>A.2.4 Kärjemajandus</w:t>
            </w:r>
          </w:p>
          <w:p w14:paraId="00000028" w14:textId="77777777" w:rsidR="00E30A77" w:rsidRDefault="00314B40">
            <w:r>
              <w:t>A.2.5 Mesilasemade kasvatamine</w:t>
            </w:r>
          </w:p>
          <w:p w14:paraId="00000029" w14:textId="77777777" w:rsidR="00E30A77" w:rsidRDefault="00314B40">
            <w:r>
              <w:t>A.2.6 Mee tootmine ja käitlemine</w:t>
            </w:r>
          </w:p>
          <w:p w14:paraId="0000002A" w14:textId="77777777" w:rsidR="00E30A77" w:rsidRDefault="00314B40">
            <w:r>
              <w:t>A.2.7 Õietolmu tootmine ja käitlemine</w:t>
            </w:r>
          </w:p>
          <w:p w14:paraId="0000002B" w14:textId="77777777" w:rsidR="00E30A77" w:rsidRPr="003557A4" w:rsidRDefault="00314B40">
            <w:r>
              <w:t>A.2.</w:t>
            </w:r>
            <w:r w:rsidRPr="003557A4">
              <w:t>8 Mesilasema toitepiima tootmine ja käitlemine</w:t>
            </w:r>
          </w:p>
          <w:p w14:paraId="0000002C" w14:textId="77777777" w:rsidR="00E30A77" w:rsidRPr="003557A4" w:rsidRDefault="00314B40">
            <w:r w:rsidRPr="003557A4">
              <w:t>A.2.9 Taruvaigu tootmine ja käitlemine</w:t>
            </w:r>
          </w:p>
          <w:p w14:paraId="0000002D" w14:textId="77777777" w:rsidR="00E30A77" w:rsidRPr="003557A4" w:rsidRDefault="00314B40">
            <w:r w:rsidRPr="003557A4">
              <w:t>A.2.10 Suira tootmine ja käitlemine</w:t>
            </w:r>
          </w:p>
          <w:p w14:paraId="0000002E" w14:textId="77777777" w:rsidR="00E30A77" w:rsidRPr="003557A4" w:rsidRDefault="00314B40">
            <w:r w:rsidRPr="003557A4">
              <w:t>A.2.11 Vaha tootmine ja käitlemine</w:t>
            </w:r>
          </w:p>
          <w:p w14:paraId="0000002F" w14:textId="77777777" w:rsidR="00E30A77" w:rsidRPr="003557A4" w:rsidRDefault="00314B40">
            <w:r w:rsidRPr="003557A4">
              <w:t>A.2.12 Põllumajanduskultuuride tolmeldamine</w:t>
            </w:r>
          </w:p>
          <w:p w14:paraId="00000030" w14:textId="77777777" w:rsidR="00E30A77" w:rsidRPr="003557A4" w:rsidRDefault="00314B40">
            <w:r w:rsidRPr="003557A4">
              <w:t>A.2.13 Mesilaspere terviseseisundi hindamine, haiguste ravimine ja kahjurite tõrje</w:t>
            </w:r>
          </w:p>
          <w:p w14:paraId="00000031" w14:textId="77777777" w:rsidR="00E30A77" w:rsidRPr="003557A4" w:rsidRDefault="00314B40">
            <w:r w:rsidRPr="003557A4">
              <w:t>A.2.14 Mesila majandamine</w:t>
            </w:r>
          </w:p>
          <w:p w14:paraId="00000032" w14:textId="77777777" w:rsidR="00E30A77" w:rsidRPr="003557A4" w:rsidRDefault="00314B40">
            <w:r w:rsidRPr="003557A4">
              <w:t>A.2.15 Mahemesindamine</w:t>
            </w:r>
          </w:p>
          <w:p w14:paraId="097BC9AC" w14:textId="6C4A1330" w:rsidR="00640F5A" w:rsidRDefault="00640F5A">
            <w:r w:rsidRPr="003557A4">
              <w:t>A.2.16 Juhendamine ja valdkonna arendamine</w:t>
            </w:r>
          </w:p>
          <w:p w14:paraId="00000033" w14:textId="6928ECEE" w:rsidR="00E30A77" w:rsidRDefault="00640F5A">
            <w:r>
              <w:t>A</w:t>
            </w:r>
            <w:r w:rsidRPr="00640F5A">
              <w:t>.</w:t>
            </w:r>
            <w:r>
              <w:t>2</w:t>
            </w:r>
            <w:r w:rsidRPr="00640F5A">
              <w:t>.17 Mesiniku kutset läbiv kompetents</w:t>
            </w:r>
          </w:p>
        </w:tc>
      </w:tr>
      <w:tr w:rsidR="00E30A77" w14:paraId="789A7E96" w14:textId="77777777" w:rsidTr="003557A4">
        <w:trPr>
          <w:gridBefore w:val="1"/>
          <w:wBefore w:w="25" w:type="pct"/>
          <w:trHeight w:val="228"/>
        </w:trPr>
        <w:tc>
          <w:tcPr>
            <w:tcW w:w="2415" w:type="pct"/>
            <w:tcMar>
              <w:left w:w="70" w:type="dxa"/>
              <w:right w:w="70" w:type="dxa"/>
            </w:tcMar>
          </w:tcPr>
          <w:p w14:paraId="00000034" w14:textId="47F74E47" w:rsidR="00E30A77" w:rsidRDefault="003557A4">
            <w:r w:rsidRPr="003557A4">
              <w:rPr>
                <w:color w:val="FF0000"/>
              </w:rPr>
              <w:t>Kommentaar:</w:t>
            </w:r>
          </w:p>
        </w:tc>
        <w:tc>
          <w:tcPr>
            <w:tcW w:w="2560" w:type="pct"/>
            <w:gridSpan w:val="2"/>
            <w:tcMar>
              <w:left w:w="70" w:type="dxa"/>
              <w:right w:w="70" w:type="dxa"/>
            </w:tcMar>
          </w:tcPr>
          <w:p w14:paraId="00000035" w14:textId="7582CC49" w:rsidR="00E30A77" w:rsidRDefault="003557A4">
            <w:r w:rsidRPr="003557A4">
              <w:rPr>
                <w:color w:val="FF0000"/>
              </w:rPr>
              <w:t>Kommentaar:</w:t>
            </w:r>
          </w:p>
        </w:tc>
      </w:tr>
      <w:tr w:rsidR="00E30A77" w14:paraId="59F72CEA" w14:textId="77777777" w:rsidTr="003557A4">
        <w:trPr>
          <w:gridBefore w:val="1"/>
          <w:wBefore w:w="25" w:type="pct"/>
          <w:trHeight w:val="219"/>
        </w:trPr>
        <w:tc>
          <w:tcPr>
            <w:tcW w:w="2415" w:type="pct"/>
            <w:shd w:val="clear" w:color="auto" w:fill="FBE5D5"/>
          </w:tcPr>
          <w:p w14:paraId="00000036" w14:textId="77777777" w:rsidR="00E30A77" w:rsidRDefault="00314B40">
            <w:pPr>
              <w:rPr>
                <w:b/>
              </w:rPr>
            </w:pPr>
            <w:r>
              <w:rPr>
                <w:b/>
              </w:rPr>
              <w:t xml:space="preserve">A.3 Kutsealane ettevalmistus </w:t>
            </w:r>
          </w:p>
        </w:tc>
        <w:tc>
          <w:tcPr>
            <w:tcW w:w="2560" w:type="pct"/>
            <w:gridSpan w:val="2"/>
            <w:shd w:val="clear" w:color="auto" w:fill="FBE5D5"/>
          </w:tcPr>
          <w:p w14:paraId="00000037" w14:textId="77777777" w:rsidR="00E30A77" w:rsidRDefault="00314B40">
            <w:pPr>
              <w:rPr>
                <w:b/>
              </w:rPr>
            </w:pPr>
            <w:r>
              <w:rPr>
                <w:b/>
              </w:rPr>
              <w:t xml:space="preserve">A.3 Kutsealane ettevalmistus </w:t>
            </w:r>
          </w:p>
        </w:tc>
      </w:tr>
      <w:tr w:rsidR="00E30A77" w14:paraId="7A82E08D" w14:textId="77777777" w:rsidTr="003557A4">
        <w:trPr>
          <w:gridBefore w:val="1"/>
          <w:wBefore w:w="25" w:type="pct"/>
          <w:trHeight w:val="70"/>
        </w:trPr>
        <w:tc>
          <w:tcPr>
            <w:tcW w:w="2415" w:type="pct"/>
          </w:tcPr>
          <w:p w14:paraId="00000038" w14:textId="77777777" w:rsidR="00E30A77" w:rsidRDefault="00314B40">
            <w:r>
              <w:t>Mesinikuks saab õppida kutseõppeasutuses, täienduskoolitusel või kogenud mesiniku juhendamisel. Soovitatav on keskharidus.</w:t>
            </w:r>
          </w:p>
        </w:tc>
        <w:tc>
          <w:tcPr>
            <w:tcW w:w="2560" w:type="pct"/>
            <w:gridSpan w:val="2"/>
          </w:tcPr>
          <w:p w14:paraId="00000039" w14:textId="77777777" w:rsidR="00E30A77" w:rsidRDefault="00314B40">
            <w:r>
              <w:t>Mesinikuks saab õppida kutseõppeasutuses, täienduskoolitusel või kogenud mesiniku juhendamisel. Soovitatav on keskharidus.</w:t>
            </w:r>
          </w:p>
        </w:tc>
      </w:tr>
      <w:tr w:rsidR="003557A4" w14:paraId="5179EE8F" w14:textId="77777777" w:rsidTr="003557A4">
        <w:trPr>
          <w:gridBefore w:val="1"/>
          <w:wBefore w:w="25" w:type="pct"/>
          <w:trHeight w:val="70"/>
        </w:trPr>
        <w:tc>
          <w:tcPr>
            <w:tcW w:w="2415" w:type="pct"/>
          </w:tcPr>
          <w:p w14:paraId="098BA3D6" w14:textId="2058DD03" w:rsidR="003557A4" w:rsidRDefault="003557A4">
            <w:r w:rsidRPr="003557A4">
              <w:rPr>
                <w:color w:val="FF0000"/>
              </w:rPr>
              <w:t>Kommentaar:</w:t>
            </w:r>
          </w:p>
        </w:tc>
        <w:tc>
          <w:tcPr>
            <w:tcW w:w="2560" w:type="pct"/>
            <w:gridSpan w:val="2"/>
          </w:tcPr>
          <w:p w14:paraId="4D18F4F3" w14:textId="0C237976" w:rsidR="003557A4" w:rsidRDefault="003557A4">
            <w:r w:rsidRPr="003557A4">
              <w:rPr>
                <w:color w:val="FF0000"/>
              </w:rPr>
              <w:t>Kommentaar:</w:t>
            </w:r>
          </w:p>
        </w:tc>
      </w:tr>
      <w:tr w:rsidR="00E30A77" w14:paraId="09ED6F5F" w14:textId="77777777" w:rsidTr="003557A4">
        <w:trPr>
          <w:gridBefore w:val="1"/>
          <w:wBefore w:w="25" w:type="pct"/>
        </w:trPr>
        <w:tc>
          <w:tcPr>
            <w:tcW w:w="2415" w:type="pct"/>
            <w:shd w:val="clear" w:color="auto" w:fill="FBE5D5"/>
          </w:tcPr>
          <w:p w14:paraId="0000003A" w14:textId="77777777" w:rsidR="00E30A77" w:rsidRDefault="00314B40">
            <w:pPr>
              <w:rPr>
                <w:b/>
              </w:rPr>
            </w:pPr>
            <w:r>
              <w:rPr>
                <w:b/>
              </w:rPr>
              <w:t>A.4 Enamlevinud kutsenimetused</w:t>
            </w:r>
          </w:p>
        </w:tc>
        <w:tc>
          <w:tcPr>
            <w:tcW w:w="2560" w:type="pct"/>
            <w:gridSpan w:val="2"/>
            <w:shd w:val="clear" w:color="auto" w:fill="FBE5D5"/>
          </w:tcPr>
          <w:p w14:paraId="0000003B" w14:textId="77777777" w:rsidR="00E30A77" w:rsidRDefault="00314B40">
            <w:pPr>
              <w:rPr>
                <w:b/>
              </w:rPr>
            </w:pPr>
            <w:r>
              <w:rPr>
                <w:b/>
              </w:rPr>
              <w:t>A.4 Enamlevinud kutsenimetused</w:t>
            </w:r>
          </w:p>
        </w:tc>
      </w:tr>
      <w:tr w:rsidR="00E30A77" w14:paraId="74D64396" w14:textId="77777777" w:rsidTr="003557A4">
        <w:trPr>
          <w:gridBefore w:val="1"/>
          <w:wBefore w:w="25" w:type="pct"/>
        </w:trPr>
        <w:tc>
          <w:tcPr>
            <w:tcW w:w="2415" w:type="pct"/>
          </w:tcPr>
          <w:p w14:paraId="0000003D" w14:textId="77A1AB40" w:rsidR="00E30A77" w:rsidRDefault="00314B40">
            <w:r>
              <w:t>Mesinik</w:t>
            </w:r>
          </w:p>
        </w:tc>
        <w:tc>
          <w:tcPr>
            <w:tcW w:w="2560" w:type="pct"/>
            <w:gridSpan w:val="2"/>
          </w:tcPr>
          <w:p w14:paraId="0000003E" w14:textId="10339B55" w:rsidR="00E30A77" w:rsidRDefault="00314B40">
            <w:r>
              <w:t>Mesinik</w:t>
            </w:r>
          </w:p>
        </w:tc>
      </w:tr>
      <w:tr w:rsidR="00E30A77" w14:paraId="5AEBB48C" w14:textId="77777777" w:rsidTr="003557A4">
        <w:trPr>
          <w:gridBefore w:val="1"/>
          <w:wBefore w:w="25" w:type="pct"/>
        </w:trPr>
        <w:tc>
          <w:tcPr>
            <w:tcW w:w="2415" w:type="pct"/>
            <w:shd w:val="clear" w:color="auto" w:fill="FBE5D5"/>
          </w:tcPr>
          <w:p w14:paraId="0000003F" w14:textId="77777777" w:rsidR="00E30A77" w:rsidRDefault="00314B40">
            <w:pPr>
              <w:rPr>
                <w:b/>
              </w:rPr>
            </w:pPr>
            <w:r>
              <w:rPr>
                <w:b/>
              </w:rPr>
              <w:t xml:space="preserve">A.5 Regulatsioonid kutsealal töötamiseks </w:t>
            </w:r>
          </w:p>
        </w:tc>
        <w:tc>
          <w:tcPr>
            <w:tcW w:w="2560" w:type="pct"/>
            <w:gridSpan w:val="2"/>
            <w:shd w:val="clear" w:color="auto" w:fill="FBE5D5"/>
          </w:tcPr>
          <w:p w14:paraId="00000040" w14:textId="77777777" w:rsidR="00E30A77" w:rsidRDefault="00314B40">
            <w:pPr>
              <w:rPr>
                <w:b/>
              </w:rPr>
            </w:pPr>
            <w:r>
              <w:rPr>
                <w:b/>
              </w:rPr>
              <w:t>A.5 Regulatsioonid kutsealal töötamiseks</w:t>
            </w:r>
          </w:p>
        </w:tc>
      </w:tr>
      <w:tr w:rsidR="00E30A77" w14:paraId="1F7A3DCC" w14:textId="77777777" w:rsidTr="003557A4">
        <w:trPr>
          <w:gridBefore w:val="1"/>
          <w:wBefore w:w="25" w:type="pct"/>
        </w:trPr>
        <w:tc>
          <w:tcPr>
            <w:tcW w:w="2415" w:type="pct"/>
          </w:tcPr>
          <w:p w14:paraId="0000004B" w14:textId="04C1F822" w:rsidR="00E30A77" w:rsidRDefault="00E30A77"/>
        </w:tc>
        <w:tc>
          <w:tcPr>
            <w:tcW w:w="2560" w:type="pct"/>
            <w:gridSpan w:val="2"/>
          </w:tcPr>
          <w:p w14:paraId="00000054" w14:textId="77777777" w:rsidR="00E30A77" w:rsidRDefault="00E30A77" w:rsidP="00BD0968"/>
        </w:tc>
      </w:tr>
      <w:tr w:rsidR="00E30A77" w14:paraId="2FA173E8" w14:textId="77777777" w:rsidTr="003557A4">
        <w:trPr>
          <w:gridBefore w:val="1"/>
          <w:wBefore w:w="25" w:type="pct"/>
        </w:trPr>
        <w:tc>
          <w:tcPr>
            <w:tcW w:w="2415" w:type="pct"/>
            <w:shd w:val="clear" w:color="auto" w:fill="FBE5D5"/>
            <w:tcMar>
              <w:left w:w="70" w:type="dxa"/>
              <w:right w:w="70" w:type="dxa"/>
            </w:tcMar>
          </w:tcPr>
          <w:p w14:paraId="00000055" w14:textId="77777777" w:rsidR="00E30A77" w:rsidRDefault="00314B40">
            <w:pPr>
              <w:rPr>
                <w:b/>
              </w:rPr>
            </w:pPr>
            <w:r>
              <w:rPr>
                <w:b/>
              </w:rPr>
              <w:t>A.6 Tulevikuoskused</w:t>
            </w:r>
          </w:p>
        </w:tc>
        <w:tc>
          <w:tcPr>
            <w:tcW w:w="2560" w:type="pct"/>
            <w:gridSpan w:val="2"/>
            <w:shd w:val="clear" w:color="auto" w:fill="FBE5D5"/>
            <w:tcMar>
              <w:left w:w="70" w:type="dxa"/>
              <w:right w:w="70" w:type="dxa"/>
            </w:tcMar>
          </w:tcPr>
          <w:p w14:paraId="00000056" w14:textId="77777777" w:rsidR="00E30A77" w:rsidRDefault="00314B40">
            <w:pPr>
              <w:rPr>
                <w:b/>
              </w:rPr>
            </w:pPr>
            <w:r>
              <w:rPr>
                <w:b/>
              </w:rPr>
              <w:t>A.6 Tulevikuoskused</w:t>
            </w:r>
          </w:p>
        </w:tc>
      </w:tr>
      <w:tr w:rsidR="00E30A77" w14:paraId="5FE858FB" w14:textId="77777777" w:rsidTr="003557A4">
        <w:trPr>
          <w:gridBefore w:val="1"/>
          <w:wBefore w:w="25" w:type="pct"/>
        </w:trPr>
        <w:tc>
          <w:tcPr>
            <w:tcW w:w="2415" w:type="pct"/>
          </w:tcPr>
          <w:p w14:paraId="00000057" w14:textId="77777777" w:rsidR="00E30A77" w:rsidRDefault="00314B40">
            <w:r>
              <w:t>Teave oskuste ja trendide kohta, mille tähtsus valdkonnas kasvab.</w:t>
            </w:r>
          </w:p>
          <w:p w14:paraId="00000058" w14:textId="77777777" w:rsidR="00E30A77" w:rsidRDefault="00E30A77"/>
          <w:p w14:paraId="00000059" w14:textId="25EE75D1" w:rsidR="00E30A77" w:rsidRDefault="00314B40">
            <w:r>
              <w:t xml:space="preserve">Tulevikuvaates on järjest olulisemad ajakohased teadmised mesilaspere heaolust ning keskkonnasäästlikust, sh taastavast- ja mahepõllumajanduslikust tootmisest, kliimamuutustest ja taimetervisest ning taimekaitsevahendite </w:t>
            </w:r>
            <w:r>
              <w:lastRenderedPageBreak/>
              <w:t>kasutamisest. Oluline on tunda tehnoloogiliste lahenduste kasutamise võimalusi mesindussektoris, nt automatiseerimine, andmeanalüütika, kaugseire ja muu. Kasvava tähtsusega on turundusoskused klientideni jõudmiseks ning nende teadlikkuse tõstmiseks meest, meetoodetest ja mesindussaadustest.</w:t>
            </w:r>
          </w:p>
        </w:tc>
        <w:tc>
          <w:tcPr>
            <w:tcW w:w="2560" w:type="pct"/>
            <w:gridSpan w:val="2"/>
          </w:tcPr>
          <w:p w14:paraId="0000005A" w14:textId="77777777" w:rsidR="00E30A77" w:rsidRDefault="00314B40">
            <w:r>
              <w:lastRenderedPageBreak/>
              <w:t>Teave oskuste ja trendide kohta, mille tähtsus valdkonnas kasvab.</w:t>
            </w:r>
          </w:p>
          <w:p w14:paraId="0000005B" w14:textId="77777777" w:rsidR="00E30A77" w:rsidRDefault="00E30A77"/>
          <w:p w14:paraId="0000005C" w14:textId="107CFC79" w:rsidR="00E30A77" w:rsidRDefault="00314B40">
            <w:r>
              <w:t xml:space="preserve">Tulevikuvaates on järjest olulisemad ajakohased teadmised mesilaspere heaolust ning keskkonnasäästlikust, sh taastavast- ja mahepõllumajanduslikust tootmisest, kliimamuutustest ja taimetervisest ning taimekaitsevahendite kasutamisest. Oluline on </w:t>
            </w:r>
            <w:r>
              <w:lastRenderedPageBreak/>
              <w:t>tunda tehnoloogiliste lahenduste kasutamise võimalusi mesindussektoris, nt automatiseerimine, andmeanalüütika, kaugseire ja muu. Kasvava tähtsusega on turundusoskused klientideni jõudmiseks ning nende teadlikkuse tõstmiseks meest, meetoodetest ja mesindussaadustest.</w:t>
            </w:r>
          </w:p>
        </w:tc>
      </w:tr>
      <w:tr w:rsidR="003557A4" w14:paraId="066C5AD0" w14:textId="77777777" w:rsidTr="003557A4">
        <w:trPr>
          <w:gridBefore w:val="1"/>
          <w:wBefore w:w="25" w:type="pct"/>
        </w:trPr>
        <w:tc>
          <w:tcPr>
            <w:tcW w:w="2415" w:type="pct"/>
          </w:tcPr>
          <w:p w14:paraId="7F43259F" w14:textId="127CFA3F" w:rsidR="003557A4" w:rsidRDefault="003557A4">
            <w:r w:rsidRPr="003557A4">
              <w:rPr>
                <w:color w:val="FF0000"/>
              </w:rPr>
              <w:lastRenderedPageBreak/>
              <w:t>Kommentaar:</w:t>
            </w:r>
          </w:p>
        </w:tc>
        <w:tc>
          <w:tcPr>
            <w:tcW w:w="2560" w:type="pct"/>
            <w:gridSpan w:val="2"/>
          </w:tcPr>
          <w:p w14:paraId="4E073AEC" w14:textId="5F98EDD2" w:rsidR="003557A4" w:rsidRDefault="003557A4">
            <w:r w:rsidRPr="003557A4">
              <w:rPr>
                <w:color w:val="FF0000"/>
              </w:rPr>
              <w:t>Kommentaar:</w:t>
            </w:r>
          </w:p>
        </w:tc>
      </w:tr>
      <w:tr w:rsidR="00E30A77" w14:paraId="6FAA7CE2" w14:textId="77777777" w:rsidTr="003557A4">
        <w:trPr>
          <w:gridBefore w:val="1"/>
          <w:wBefore w:w="25" w:type="pct"/>
        </w:trPr>
        <w:tc>
          <w:tcPr>
            <w:tcW w:w="2415" w:type="pct"/>
            <w:shd w:val="clear" w:color="auto" w:fill="E2EFD9"/>
          </w:tcPr>
          <w:p w14:paraId="0000005D" w14:textId="77777777" w:rsidR="00E30A77" w:rsidRDefault="00314B40">
            <w:pPr>
              <w:rPr>
                <w:b/>
                <w:sz w:val="28"/>
                <w:szCs w:val="28"/>
              </w:rPr>
            </w:pPr>
            <w:r>
              <w:rPr>
                <w:b/>
                <w:sz w:val="28"/>
                <w:szCs w:val="28"/>
              </w:rPr>
              <w:t>B-osa</w:t>
            </w:r>
          </w:p>
        </w:tc>
        <w:tc>
          <w:tcPr>
            <w:tcW w:w="2560" w:type="pct"/>
            <w:gridSpan w:val="2"/>
            <w:shd w:val="clear" w:color="auto" w:fill="E2EFD9"/>
          </w:tcPr>
          <w:p w14:paraId="0000005E" w14:textId="77777777" w:rsidR="00E30A77" w:rsidRDefault="00314B40">
            <w:r>
              <w:rPr>
                <w:b/>
                <w:sz w:val="28"/>
                <w:szCs w:val="28"/>
              </w:rPr>
              <w:t>B-osa</w:t>
            </w:r>
          </w:p>
        </w:tc>
      </w:tr>
      <w:tr w:rsidR="00E30A77" w14:paraId="7A85D2EC" w14:textId="77777777" w:rsidTr="003557A4">
        <w:trPr>
          <w:gridBefore w:val="1"/>
          <w:wBefore w:w="25" w:type="pct"/>
        </w:trPr>
        <w:tc>
          <w:tcPr>
            <w:tcW w:w="2415" w:type="pct"/>
            <w:shd w:val="clear" w:color="auto" w:fill="FBE5D5"/>
          </w:tcPr>
          <w:p w14:paraId="0000005F" w14:textId="77777777" w:rsidR="00E30A77" w:rsidRDefault="00314B40">
            <w:r>
              <w:rPr>
                <w:b/>
              </w:rPr>
              <w:t>B.1 Kutsestruktuur</w:t>
            </w:r>
          </w:p>
        </w:tc>
        <w:tc>
          <w:tcPr>
            <w:tcW w:w="2560" w:type="pct"/>
            <w:gridSpan w:val="2"/>
            <w:shd w:val="clear" w:color="auto" w:fill="FBE5D5"/>
          </w:tcPr>
          <w:p w14:paraId="00000060" w14:textId="77777777" w:rsidR="00E30A77" w:rsidRDefault="00314B40">
            <w:r>
              <w:rPr>
                <w:b/>
              </w:rPr>
              <w:t>B.1 Kutsestruktuur</w:t>
            </w:r>
          </w:p>
        </w:tc>
      </w:tr>
      <w:tr w:rsidR="00E46D95" w14:paraId="7AF9AC6E" w14:textId="77777777" w:rsidTr="003557A4">
        <w:trPr>
          <w:gridBefore w:val="1"/>
          <w:wBefore w:w="25" w:type="pct"/>
        </w:trPr>
        <w:tc>
          <w:tcPr>
            <w:tcW w:w="2415" w:type="pct"/>
          </w:tcPr>
          <w:p w14:paraId="00000061" w14:textId="23B36C5B" w:rsidR="00E46D95" w:rsidRDefault="00E46D95" w:rsidP="00E46D95">
            <w:r>
              <w:t>Mesinik, tase 4 kutse koosneb üldoskustest, kohustuslikest kompetentsidest ja</w:t>
            </w:r>
            <w:r w:rsidR="006D61A7">
              <w:t xml:space="preserve"> </w:t>
            </w:r>
            <w:r>
              <w:t>kutset läbivatest kompetentsidest. Taotlemisel on nõutav üldoskuste B.2 ja kõikide kompetentside B.3.1–B.3.10 tõendamine.</w:t>
            </w:r>
          </w:p>
        </w:tc>
        <w:tc>
          <w:tcPr>
            <w:tcW w:w="2560" w:type="pct"/>
            <w:gridSpan w:val="2"/>
          </w:tcPr>
          <w:p w14:paraId="00000062" w14:textId="3C70A491" w:rsidR="00E46D95" w:rsidRDefault="00E46D95" w:rsidP="00E46D95">
            <w:r>
              <w:t>Mesinik, tase 5 kutse koosneb üldoskustest, kohustuslikest kompetentsidest ja</w:t>
            </w:r>
            <w:r w:rsidR="006D61A7">
              <w:t xml:space="preserve"> </w:t>
            </w:r>
            <w:r>
              <w:t>kutset läbivatest kompetentsidest. Taotlemisel on nõutav üldoskuste B.2 ja kõikide kompetentside B.3.1–B.3.1</w:t>
            </w:r>
            <w:r w:rsidR="00295976">
              <w:t>7</w:t>
            </w:r>
            <w:r>
              <w:t xml:space="preserve"> tõendamine.</w:t>
            </w:r>
          </w:p>
        </w:tc>
      </w:tr>
      <w:tr w:rsidR="00E30A77" w14:paraId="5758EC2C" w14:textId="77777777" w:rsidTr="003557A4">
        <w:trPr>
          <w:gridBefore w:val="1"/>
          <w:wBefore w:w="25" w:type="pct"/>
        </w:trPr>
        <w:tc>
          <w:tcPr>
            <w:tcW w:w="2415" w:type="pct"/>
          </w:tcPr>
          <w:p w14:paraId="00000063" w14:textId="77777777" w:rsidR="00E30A77" w:rsidRDefault="00314B40">
            <w:r>
              <w:rPr>
                <w:b/>
                <w:highlight w:val="white"/>
              </w:rPr>
              <w:t>Kvalifikatsiooninõuded kutse taotlemisel, kutse taastõendamisel</w:t>
            </w:r>
            <w:r>
              <w:rPr>
                <w:highlight w:val="white"/>
              </w:rPr>
              <w:t> </w:t>
            </w:r>
          </w:p>
        </w:tc>
        <w:tc>
          <w:tcPr>
            <w:tcW w:w="2560" w:type="pct"/>
            <w:gridSpan w:val="2"/>
          </w:tcPr>
          <w:p w14:paraId="00000064" w14:textId="77777777" w:rsidR="00E30A77" w:rsidRDefault="00314B40">
            <w:r>
              <w:rPr>
                <w:b/>
                <w:highlight w:val="white"/>
              </w:rPr>
              <w:t>Kvalifikatsiooninõuded kutse taotlemisel, kutse taastõendamisel</w:t>
            </w:r>
            <w:r>
              <w:rPr>
                <w:highlight w:val="white"/>
              </w:rPr>
              <w:t> </w:t>
            </w:r>
          </w:p>
        </w:tc>
      </w:tr>
      <w:tr w:rsidR="00E30A77" w14:paraId="096949B3" w14:textId="77777777" w:rsidTr="003557A4">
        <w:trPr>
          <w:gridBefore w:val="1"/>
          <w:wBefore w:w="25" w:type="pct"/>
        </w:trPr>
        <w:tc>
          <w:tcPr>
            <w:tcW w:w="2415" w:type="pct"/>
          </w:tcPr>
          <w:p w14:paraId="00000065" w14:textId="77777777" w:rsidR="00E30A77" w:rsidRDefault="00314B40">
            <w:pPr>
              <w:rPr>
                <w:b/>
              </w:rPr>
            </w:pPr>
            <w:r>
              <w:rPr>
                <w:b/>
              </w:rPr>
              <w:t>Nõuded kutse taotlemisel</w:t>
            </w:r>
          </w:p>
          <w:p w14:paraId="00000066" w14:textId="77777777" w:rsidR="00E30A77" w:rsidRPr="00023088" w:rsidRDefault="00314B40">
            <w:pPr>
              <w:rPr>
                <w:u w:val="single"/>
              </w:rPr>
            </w:pPr>
            <w:r w:rsidRPr="00023088">
              <w:rPr>
                <w:u w:val="single"/>
              </w:rPr>
              <w:t>Töömaailma taotlejale</w:t>
            </w:r>
          </w:p>
          <w:p w14:paraId="00000067" w14:textId="77777777" w:rsidR="00E30A77" w:rsidRDefault="00314B40" w:rsidP="00023088">
            <w:pPr>
              <w:numPr>
                <w:ilvl w:val="0"/>
                <w:numId w:val="2"/>
              </w:numPr>
              <w:pBdr>
                <w:top w:val="nil"/>
                <w:left w:val="nil"/>
                <w:bottom w:val="nil"/>
                <w:right w:val="nil"/>
                <w:between w:val="nil"/>
              </w:pBdr>
              <w:spacing w:line="276" w:lineRule="auto"/>
              <w:ind w:left="360"/>
            </w:pPr>
            <w:r>
              <w:t>Vähemalt üheaastane töökogemus mesinikuna, mida tõendatakse ühega järgnevatest dokumentidest.</w:t>
            </w:r>
          </w:p>
          <w:p w14:paraId="00000068" w14:textId="77777777" w:rsidR="00E30A77" w:rsidRDefault="00314B40" w:rsidP="00023088">
            <w:pPr>
              <w:numPr>
                <w:ilvl w:val="0"/>
                <w:numId w:val="2"/>
              </w:numPr>
              <w:pBdr>
                <w:top w:val="nil"/>
                <w:left w:val="nil"/>
                <w:bottom w:val="nil"/>
                <w:right w:val="nil"/>
                <w:between w:val="nil"/>
              </w:pBdr>
              <w:spacing w:line="276" w:lineRule="auto"/>
              <w:ind w:left="360"/>
            </w:pPr>
            <w:r>
              <w:t>Isiklikku mesilat omavad taotlejad esitavad põllumajandusloomade registri registreerimise numbri.</w:t>
            </w:r>
          </w:p>
          <w:p w14:paraId="00000069" w14:textId="77777777" w:rsidR="00E30A77" w:rsidRDefault="00314B40" w:rsidP="00023088">
            <w:pPr>
              <w:numPr>
                <w:ilvl w:val="0"/>
                <w:numId w:val="2"/>
              </w:numPr>
              <w:pBdr>
                <w:top w:val="nil"/>
                <w:left w:val="nil"/>
                <w:bottom w:val="nil"/>
                <w:right w:val="nil"/>
                <w:between w:val="nil"/>
              </w:pBdr>
              <w:spacing w:line="276" w:lineRule="auto"/>
              <w:ind w:left="360"/>
            </w:pPr>
            <w:r>
              <w:t>Taotlejad, kes on mesindusalase töökogemuse saanud palgatöötajana mesilas või praktikandina, esitavad mesilaomaniku/peamesiniku soovituskirja, sh taotleja töökogemuse kinnituse.</w:t>
            </w:r>
          </w:p>
          <w:p w14:paraId="0000006A" w14:textId="77777777" w:rsidR="00E30A77" w:rsidRPr="00023088" w:rsidRDefault="00314B40" w:rsidP="00E46D95">
            <w:pPr>
              <w:pBdr>
                <w:top w:val="nil"/>
                <w:left w:val="nil"/>
                <w:bottom w:val="nil"/>
                <w:right w:val="nil"/>
                <w:between w:val="nil"/>
              </w:pBdr>
              <w:spacing w:line="259" w:lineRule="auto"/>
              <w:rPr>
                <w:u w:val="single"/>
              </w:rPr>
            </w:pPr>
            <w:r w:rsidRPr="00023088">
              <w:rPr>
                <w:u w:val="single"/>
              </w:rPr>
              <w:t>Kutseõppe lõpetajale</w:t>
            </w:r>
          </w:p>
          <w:p w14:paraId="0000006C" w14:textId="38D9B434" w:rsidR="00E30A77" w:rsidRPr="00023088" w:rsidRDefault="00314B40" w:rsidP="00E46D95">
            <w:pPr>
              <w:pBdr>
                <w:top w:val="nil"/>
                <w:left w:val="nil"/>
                <w:bottom w:val="nil"/>
                <w:right w:val="nil"/>
                <w:between w:val="nil"/>
              </w:pBdr>
              <w:spacing w:line="259" w:lineRule="auto"/>
            </w:pPr>
            <w:r>
              <w:t>1. Vastava eriala tasemeõppe õppekava läbimine</w:t>
            </w:r>
            <w:r w:rsidR="00BD0968">
              <w:t>.</w:t>
            </w:r>
          </w:p>
        </w:tc>
        <w:tc>
          <w:tcPr>
            <w:tcW w:w="2560" w:type="pct"/>
            <w:gridSpan w:val="2"/>
          </w:tcPr>
          <w:p w14:paraId="0000006D" w14:textId="77777777" w:rsidR="00E30A77" w:rsidRDefault="00314B40">
            <w:pPr>
              <w:rPr>
                <w:b/>
              </w:rPr>
            </w:pPr>
            <w:r>
              <w:rPr>
                <w:b/>
              </w:rPr>
              <w:t>Nõuded kutse taotlemisel</w:t>
            </w:r>
          </w:p>
          <w:p w14:paraId="0000006E" w14:textId="77777777" w:rsidR="00E30A77" w:rsidRPr="00023088" w:rsidRDefault="00314B40" w:rsidP="00023088">
            <w:pPr>
              <w:pBdr>
                <w:top w:val="nil"/>
                <w:left w:val="nil"/>
                <w:bottom w:val="nil"/>
                <w:right w:val="nil"/>
                <w:between w:val="nil"/>
              </w:pBdr>
              <w:rPr>
                <w:u w:val="single"/>
              </w:rPr>
            </w:pPr>
            <w:r w:rsidRPr="00023088">
              <w:rPr>
                <w:u w:val="single"/>
              </w:rPr>
              <w:t>Töömaailma taotlejale</w:t>
            </w:r>
          </w:p>
          <w:p w14:paraId="0000006F" w14:textId="2157645B" w:rsidR="00E30A77" w:rsidRDefault="00314B40" w:rsidP="00023088">
            <w:pPr>
              <w:pStyle w:val="Loendilik"/>
              <w:numPr>
                <w:ilvl w:val="0"/>
                <w:numId w:val="13"/>
              </w:numPr>
              <w:pBdr>
                <w:top w:val="nil"/>
                <w:left w:val="nil"/>
                <w:bottom w:val="nil"/>
                <w:right w:val="nil"/>
                <w:between w:val="nil"/>
              </w:pBdr>
              <w:spacing w:line="276" w:lineRule="auto"/>
            </w:pPr>
            <w:r>
              <w:t>Vähemalt 5-aastane töökogemus mesinikuna, mida tõendatakse ühega järgnevatest dokumentidest:</w:t>
            </w:r>
          </w:p>
          <w:p w14:paraId="00000070" w14:textId="77777777" w:rsidR="00E30A77" w:rsidRDefault="00314B40" w:rsidP="00023088">
            <w:pPr>
              <w:numPr>
                <w:ilvl w:val="0"/>
                <w:numId w:val="13"/>
              </w:numPr>
              <w:pBdr>
                <w:top w:val="nil"/>
                <w:left w:val="nil"/>
                <w:bottom w:val="nil"/>
                <w:right w:val="nil"/>
                <w:between w:val="nil"/>
              </w:pBdr>
              <w:spacing w:line="276" w:lineRule="auto"/>
            </w:pPr>
            <w:r>
              <w:t>Isiklikku mesilat omavad taotlejad esitavad põllumajandusloomade registri registreerimise numbri.</w:t>
            </w:r>
          </w:p>
          <w:p w14:paraId="00000071" w14:textId="77777777" w:rsidR="00E30A77" w:rsidRDefault="00314B40" w:rsidP="00023088">
            <w:pPr>
              <w:numPr>
                <w:ilvl w:val="0"/>
                <w:numId w:val="13"/>
              </w:numPr>
              <w:pBdr>
                <w:top w:val="nil"/>
                <w:left w:val="nil"/>
                <w:bottom w:val="nil"/>
                <w:right w:val="nil"/>
                <w:between w:val="nil"/>
              </w:pBdr>
              <w:spacing w:line="276" w:lineRule="auto"/>
            </w:pPr>
            <w:r>
              <w:t>Taotlejad, kes on mesindusalase töökogemuse saanud palgatöötajana mesilas või praktikandina, esitavad mesilaomaniku/peamesiniku soovituskirja, sh taotleja töökogemuse kinnituse.</w:t>
            </w:r>
          </w:p>
          <w:p w14:paraId="00000072" w14:textId="77777777" w:rsidR="00E30A77" w:rsidRPr="00023088" w:rsidRDefault="00314B40" w:rsidP="00E46D95">
            <w:pPr>
              <w:pBdr>
                <w:top w:val="nil"/>
                <w:left w:val="nil"/>
                <w:bottom w:val="nil"/>
                <w:right w:val="nil"/>
                <w:between w:val="nil"/>
              </w:pBdr>
              <w:spacing w:line="259" w:lineRule="auto"/>
              <w:rPr>
                <w:u w:val="single"/>
              </w:rPr>
            </w:pPr>
            <w:r w:rsidRPr="00023088">
              <w:rPr>
                <w:u w:val="single"/>
              </w:rPr>
              <w:t>Kutseõppe lõpetajale</w:t>
            </w:r>
          </w:p>
          <w:p w14:paraId="00000074" w14:textId="6F21BEF0" w:rsidR="00E30A77" w:rsidRPr="00023088" w:rsidRDefault="00314B40" w:rsidP="00E46D95">
            <w:pPr>
              <w:numPr>
                <w:ilvl w:val="0"/>
                <w:numId w:val="8"/>
              </w:numPr>
              <w:pBdr>
                <w:top w:val="nil"/>
                <w:left w:val="nil"/>
                <w:bottom w:val="nil"/>
                <w:right w:val="nil"/>
                <w:between w:val="nil"/>
              </w:pBdr>
              <w:spacing w:line="259" w:lineRule="auto"/>
              <w:rPr>
                <w:color w:val="000000"/>
              </w:rPr>
            </w:pPr>
            <w:r>
              <w:rPr>
                <w:color w:val="000000"/>
              </w:rPr>
              <w:t>Vastava eriala tasemeõppe õppekava läbimine</w:t>
            </w:r>
            <w:r w:rsidR="00BD0968">
              <w:rPr>
                <w:color w:val="000000"/>
              </w:rPr>
              <w:t>.</w:t>
            </w:r>
          </w:p>
        </w:tc>
      </w:tr>
      <w:tr w:rsidR="003557A4" w14:paraId="366E2294" w14:textId="77777777" w:rsidTr="003557A4">
        <w:trPr>
          <w:gridBefore w:val="1"/>
          <w:wBefore w:w="25" w:type="pct"/>
        </w:trPr>
        <w:tc>
          <w:tcPr>
            <w:tcW w:w="2415" w:type="pct"/>
          </w:tcPr>
          <w:p w14:paraId="0E7E921C" w14:textId="05EC015E" w:rsidR="003557A4" w:rsidRDefault="003557A4">
            <w:pPr>
              <w:rPr>
                <w:b/>
              </w:rPr>
            </w:pPr>
            <w:r w:rsidRPr="003557A4">
              <w:rPr>
                <w:color w:val="FF0000"/>
              </w:rPr>
              <w:t>Kommentaar:</w:t>
            </w:r>
          </w:p>
        </w:tc>
        <w:tc>
          <w:tcPr>
            <w:tcW w:w="2560" w:type="pct"/>
            <w:gridSpan w:val="2"/>
          </w:tcPr>
          <w:p w14:paraId="28B80395" w14:textId="49FD38E8" w:rsidR="003557A4" w:rsidRDefault="003557A4">
            <w:pPr>
              <w:rPr>
                <w:b/>
              </w:rPr>
            </w:pPr>
            <w:r w:rsidRPr="003557A4">
              <w:rPr>
                <w:color w:val="FF0000"/>
              </w:rPr>
              <w:t>Kommentaar:</w:t>
            </w:r>
          </w:p>
        </w:tc>
      </w:tr>
      <w:tr w:rsidR="00E30A77" w14:paraId="273D1938" w14:textId="77777777" w:rsidTr="003557A4">
        <w:trPr>
          <w:gridBefore w:val="1"/>
          <w:wBefore w:w="25" w:type="pct"/>
        </w:trPr>
        <w:tc>
          <w:tcPr>
            <w:tcW w:w="2415" w:type="pct"/>
            <w:shd w:val="clear" w:color="auto" w:fill="FBE5D5"/>
          </w:tcPr>
          <w:p w14:paraId="00000075" w14:textId="77777777" w:rsidR="00E30A77" w:rsidRDefault="00314B40">
            <w:r>
              <w:rPr>
                <w:b/>
              </w:rPr>
              <w:t>B.2 Üldoskused</w:t>
            </w:r>
          </w:p>
        </w:tc>
        <w:tc>
          <w:tcPr>
            <w:tcW w:w="2560" w:type="pct"/>
            <w:gridSpan w:val="2"/>
            <w:shd w:val="clear" w:color="auto" w:fill="FBE5D5"/>
          </w:tcPr>
          <w:p w14:paraId="00000076" w14:textId="77777777" w:rsidR="00E30A77" w:rsidRDefault="00314B40">
            <w:r>
              <w:rPr>
                <w:b/>
              </w:rPr>
              <w:t>B.2 Üldoskused</w:t>
            </w:r>
          </w:p>
        </w:tc>
      </w:tr>
      <w:tr w:rsidR="00E30A77" w14:paraId="6DFD2DDE" w14:textId="77777777" w:rsidTr="003557A4">
        <w:trPr>
          <w:gridBefore w:val="1"/>
          <w:wBefore w:w="25" w:type="pct"/>
          <w:trHeight w:val="228"/>
        </w:trPr>
        <w:tc>
          <w:tcPr>
            <w:tcW w:w="2415" w:type="pct"/>
          </w:tcPr>
          <w:p w14:paraId="00000077" w14:textId="77777777" w:rsidR="00E30A77" w:rsidRDefault="00314B40">
            <w:pPr>
              <w:rPr>
                <w:u w:val="single"/>
              </w:rPr>
            </w:pPr>
            <w:r>
              <w:rPr>
                <w:u w:val="single"/>
              </w:rPr>
              <w:t>Mõtlemisoskused</w:t>
            </w:r>
          </w:p>
          <w:p w14:paraId="00000078" w14:textId="77777777" w:rsidR="00E30A77" w:rsidRDefault="00314B40">
            <w:pPr>
              <w:numPr>
                <w:ilvl w:val="0"/>
                <w:numId w:val="1"/>
              </w:numPr>
              <w:pBdr>
                <w:top w:val="nil"/>
                <w:left w:val="nil"/>
                <w:bottom w:val="nil"/>
                <w:right w:val="nil"/>
                <w:between w:val="nil"/>
              </w:pBdr>
              <w:spacing w:line="259" w:lineRule="auto"/>
              <w:ind w:left="360"/>
              <w:rPr>
                <w:u w:val="single"/>
              </w:rPr>
            </w:pPr>
            <w:r>
              <w:t>Hoiab end kursis valdkonna arengutega.</w:t>
            </w:r>
          </w:p>
          <w:p w14:paraId="00000079" w14:textId="77777777" w:rsidR="00E30A77" w:rsidRDefault="00314B40">
            <w:pPr>
              <w:rPr>
                <w:u w:val="single"/>
              </w:rPr>
            </w:pPr>
            <w:r>
              <w:rPr>
                <w:u w:val="single"/>
              </w:rPr>
              <w:t>Enesejuhtimisoskused</w:t>
            </w:r>
          </w:p>
          <w:p w14:paraId="0000007A" w14:textId="77777777" w:rsidR="00E30A77" w:rsidRDefault="00314B40" w:rsidP="00640F5A">
            <w:pPr>
              <w:numPr>
                <w:ilvl w:val="0"/>
                <w:numId w:val="9"/>
              </w:numPr>
              <w:pBdr>
                <w:top w:val="nil"/>
                <w:left w:val="nil"/>
                <w:bottom w:val="nil"/>
                <w:right w:val="nil"/>
                <w:between w:val="nil"/>
              </w:pBdr>
              <w:spacing w:line="259" w:lineRule="auto"/>
            </w:pPr>
            <w:r>
              <w:t>Järgib tööeeskirjade, keskkonnakaitse, tööohutus- ja tuleohutusnõudeid ning teisi valdkonda reguleerivaid õigusakte.</w:t>
            </w:r>
          </w:p>
          <w:p w14:paraId="0000007B" w14:textId="77777777" w:rsidR="00E30A77" w:rsidRDefault="00314B40">
            <w:pPr>
              <w:numPr>
                <w:ilvl w:val="0"/>
                <w:numId w:val="9"/>
              </w:numPr>
              <w:pBdr>
                <w:top w:val="nil"/>
                <w:left w:val="nil"/>
                <w:bottom w:val="nil"/>
                <w:right w:val="nil"/>
                <w:between w:val="nil"/>
              </w:pBdr>
              <w:spacing w:line="259" w:lineRule="auto"/>
            </w:pPr>
            <w:r>
              <w:t>Kohaneb oma töös muutuvate oludega, oskab jagada informatsiooni osadeks, märkab seoseid ja korduvusi ning leiab toimivaid lahendusi.</w:t>
            </w:r>
          </w:p>
          <w:p w14:paraId="0000007C" w14:textId="77777777" w:rsidR="00E30A77" w:rsidRDefault="00314B40">
            <w:pPr>
              <w:numPr>
                <w:ilvl w:val="0"/>
                <w:numId w:val="9"/>
              </w:numPr>
              <w:pBdr>
                <w:top w:val="nil"/>
                <w:left w:val="nil"/>
                <w:bottom w:val="nil"/>
                <w:right w:val="nil"/>
                <w:between w:val="nil"/>
              </w:pBdr>
              <w:spacing w:line="259" w:lineRule="auto"/>
            </w:pPr>
            <w:r>
              <w:t>Töötab tulemuslikult ka pingelises olukorras; suhtub kriitikasse mõistvalt, võtab õppust nii õnnestumistest kui ebaõnnestumistest.</w:t>
            </w:r>
          </w:p>
          <w:p w14:paraId="0000007D" w14:textId="77777777" w:rsidR="00E30A77" w:rsidRDefault="00314B40">
            <w:pPr>
              <w:rPr>
                <w:u w:val="single"/>
              </w:rPr>
            </w:pPr>
            <w:r>
              <w:rPr>
                <w:u w:val="single"/>
              </w:rPr>
              <w:t>Lävimisoskused</w:t>
            </w:r>
          </w:p>
          <w:p w14:paraId="0000007E" w14:textId="77777777" w:rsidR="00E30A77" w:rsidRDefault="00314B40" w:rsidP="00640F5A">
            <w:pPr>
              <w:numPr>
                <w:ilvl w:val="0"/>
                <w:numId w:val="3"/>
              </w:numPr>
              <w:pBdr>
                <w:top w:val="nil"/>
                <w:left w:val="nil"/>
                <w:bottom w:val="nil"/>
                <w:right w:val="nil"/>
                <w:between w:val="nil"/>
              </w:pBdr>
              <w:spacing w:line="259" w:lineRule="auto"/>
            </w:pPr>
            <w:r>
              <w:t>Loob head suhted klientide ja kolleegidega.</w:t>
            </w:r>
          </w:p>
          <w:p w14:paraId="0000007F" w14:textId="77777777" w:rsidR="00E30A77" w:rsidRDefault="00314B40">
            <w:pPr>
              <w:numPr>
                <w:ilvl w:val="0"/>
                <w:numId w:val="3"/>
              </w:numPr>
              <w:pBdr>
                <w:top w:val="nil"/>
                <w:left w:val="nil"/>
                <w:bottom w:val="nil"/>
                <w:right w:val="nil"/>
                <w:between w:val="nil"/>
              </w:pBdr>
              <w:spacing w:line="259" w:lineRule="auto"/>
            </w:pPr>
            <w:r>
              <w:t>Väljendab ennast selgelt nii kõnes kui kirjas.</w:t>
            </w:r>
          </w:p>
          <w:p w14:paraId="00000081" w14:textId="77B6F4AA" w:rsidR="00E30A77" w:rsidRDefault="00314B40" w:rsidP="00492230">
            <w:pPr>
              <w:numPr>
                <w:ilvl w:val="0"/>
                <w:numId w:val="3"/>
              </w:numPr>
              <w:pBdr>
                <w:top w:val="nil"/>
                <w:left w:val="nil"/>
                <w:bottom w:val="nil"/>
                <w:right w:val="nil"/>
                <w:between w:val="nil"/>
              </w:pBdr>
              <w:spacing w:after="160" w:line="259" w:lineRule="auto"/>
            </w:pPr>
            <w:r>
              <w:t xml:space="preserve">Kasutab oma töös arvutit vastavalt </w:t>
            </w:r>
            <w:r w:rsidR="00E46D95">
              <w:t xml:space="preserve">algtaseme kasutaja tasemele </w:t>
            </w:r>
            <w:r>
              <w:t>(lisa 1</w:t>
            </w:r>
            <w:r w:rsidR="00492230">
              <w:t xml:space="preserve"> Digipädevuste enesehindamisskaala</w:t>
            </w:r>
            <w:r>
              <w:t>).</w:t>
            </w:r>
          </w:p>
        </w:tc>
        <w:tc>
          <w:tcPr>
            <w:tcW w:w="2560" w:type="pct"/>
            <w:gridSpan w:val="2"/>
          </w:tcPr>
          <w:p w14:paraId="00000082" w14:textId="77777777" w:rsidR="00E30A77" w:rsidRDefault="00314B40">
            <w:pPr>
              <w:rPr>
                <w:u w:val="single"/>
              </w:rPr>
            </w:pPr>
            <w:r>
              <w:rPr>
                <w:u w:val="single"/>
              </w:rPr>
              <w:t>Mõtlemisoskused</w:t>
            </w:r>
          </w:p>
          <w:p w14:paraId="00000083" w14:textId="77777777" w:rsidR="00E30A77" w:rsidRDefault="00314B40">
            <w:pPr>
              <w:numPr>
                <w:ilvl w:val="0"/>
                <w:numId w:val="6"/>
              </w:numPr>
              <w:pBdr>
                <w:top w:val="nil"/>
                <w:left w:val="nil"/>
                <w:bottom w:val="nil"/>
                <w:right w:val="nil"/>
                <w:between w:val="nil"/>
              </w:pBdr>
              <w:spacing w:line="259" w:lineRule="auto"/>
              <w:rPr>
                <w:u w:val="single"/>
              </w:rPr>
            </w:pPr>
            <w:r>
              <w:t>Hoiab end kursis valdkonna arengutega.</w:t>
            </w:r>
          </w:p>
          <w:p w14:paraId="00000084" w14:textId="77777777" w:rsidR="00E30A77" w:rsidRDefault="00314B40">
            <w:pPr>
              <w:rPr>
                <w:u w:val="single"/>
              </w:rPr>
            </w:pPr>
            <w:r>
              <w:rPr>
                <w:u w:val="single"/>
              </w:rPr>
              <w:t>Enesejuhtimisoskused</w:t>
            </w:r>
          </w:p>
          <w:p w14:paraId="00000085" w14:textId="77777777" w:rsidR="00E30A77" w:rsidRDefault="00314B40" w:rsidP="00640F5A">
            <w:pPr>
              <w:numPr>
                <w:ilvl w:val="0"/>
                <w:numId w:val="14"/>
              </w:numPr>
              <w:pBdr>
                <w:top w:val="nil"/>
                <w:left w:val="nil"/>
                <w:bottom w:val="nil"/>
                <w:right w:val="nil"/>
                <w:between w:val="nil"/>
              </w:pBdr>
              <w:spacing w:line="259" w:lineRule="auto"/>
            </w:pPr>
            <w:r>
              <w:t>Järgib tööeeskirjade, keskkonnakaitse, tööohutus- ja tuleohutusnõudeid ning teisi valdkonda reguleerivaid õigusakte.</w:t>
            </w:r>
          </w:p>
          <w:p w14:paraId="00000086" w14:textId="77777777" w:rsidR="00E30A77" w:rsidRDefault="00314B40">
            <w:pPr>
              <w:numPr>
                <w:ilvl w:val="0"/>
                <w:numId w:val="14"/>
              </w:numPr>
              <w:pBdr>
                <w:top w:val="nil"/>
                <w:left w:val="nil"/>
                <w:bottom w:val="nil"/>
                <w:right w:val="nil"/>
                <w:between w:val="nil"/>
              </w:pBdr>
              <w:spacing w:line="259" w:lineRule="auto"/>
            </w:pPr>
            <w:r>
              <w:t>Kohaneb oma töös muutuvate oludega, oskab jagada informatsiooni osadeks, märkab seoseid ja korduvusi ning leiab toimivaid lahendusi.</w:t>
            </w:r>
          </w:p>
          <w:p w14:paraId="00000087" w14:textId="77777777" w:rsidR="00E30A77" w:rsidRDefault="00314B40">
            <w:pPr>
              <w:numPr>
                <w:ilvl w:val="0"/>
                <w:numId w:val="14"/>
              </w:numPr>
              <w:pBdr>
                <w:top w:val="nil"/>
                <w:left w:val="nil"/>
                <w:bottom w:val="nil"/>
                <w:right w:val="nil"/>
                <w:between w:val="nil"/>
              </w:pBdr>
              <w:spacing w:line="259" w:lineRule="auto"/>
            </w:pPr>
            <w:r>
              <w:t>Töötab tulemuslikult ka pingelises olukorras; suhtub kriitikasse mõistvalt, võtab õppust nii õnnestumistest kui ebaõnnestumistest.</w:t>
            </w:r>
          </w:p>
          <w:p w14:paraId="00000088" w14:textId="77777777" w:rsidR="00E30A77" w:rsidRDefault="00314B40">
            <w:pPr>
              <w:rPr>
                <w:u w:val="single"/>
              </w:rPr>
            </w:pPr>
            <w:r>
              <w:rPr>
                <w:u w:val="single"/>
              </w:rPr>
              <w:t>Lävimisoskused</w:t>
            </w:r>
          </w:p>
          <w:p w14:paraId="00000089" w14:textId="77777777" w:rsidR="00E30A77" w:rsidRDefault="00314B40" w:rsidP="00640F5A">
            <w:pPr>
              <w:numPr>
                <w:ilvl w:val="0"/>
                <w:numId w:val="5"/>
              </w:numPr>
              <w:pBdr>
                <w:top w:val="nil"/>
                <w:left w:val="nil"/>
                <w:bottom w:val="nil"/>
                <w:right w:val="nil"/>
                <w:between w:val="nil"/>
              </w:pBdr>
              <w:spacing w:line="259" w:lineRule="auto"/>
            </w:pPr>
            <w:r>
              <w:t>Loob head suhted klientide ja kolleegidega.</w:t>
            </w:r>
          </w:p>
          <w:p w14:paraId="0000008A" w14:textId="77777777" w:rsidR="00E30A77" w:rsidRDefault="00314B40">
            <w:pPr>
              <w:numPr>
                <w:ilvl w:val="0"/>
                <w:numId w:val="5"/>
              </w:numPr>
              <w:pBdr>
                <w:top w:val="nil"/>
                <w:left w:val="nil"/>
                <w:bottom w:val="nil"/>
                <w:right w:val="nil"/>
                <w:between w:val="nil"/>
              </w:pBdr>
              <w:spacing w:line="259" w:lineRule="auto"/>
            </w:pPr>
            <w:r>
              <w:t>Väljendab ennast selgelt nii kõnes kui kirjas.</w:t>
            </w:r>
          </w:p>
          <w:p w14:paraId="0000008C" w14:textId="3A6A88DE" w:rsidR="00E30A77" w:rsidRDefault="00314B40" w:rsidP="00492230">
            <w:pPr>
              <w:numPr>
                <w:ilvl w:val="0"/>
                <w:numId w:val="5"/>
              </w:numPr>
              <w:pBdr>
                <w:top w:val="nil"/>
                <w:left w:val="nil"/>
                <w:bottom w:val="nil"/>
                <w:right w:val="nil"/>
                <w:between w:val="nil"/>
              </w:pBdr>
              <w:spacing w:after="160" w:line="259" w:lineRule="auto"/>
            </w:pPr>
            <w:r>
              <w:t>Kasutab oma töös arvutit vastavalt</w:t>
            </w:r>
            <w:r w:rsidR="00492230">
              <w:t xml:space="preserve"> iseseisva kasutaja tasemele</w:t>
            </w:r>
            <w:r>
              <w:t xml:space="preserve"> </w:t>
            </w:r>
            <w:r w:rsidR="00492230">
              <w:t xml:space="preserve">infotöötluses, kommunikatsioonis ja probleemilahenduses ning algtasemel kasutaja </w:t>
            </w:r>
            <w:r w:rsidR="00492230" w:rsidRPr="00492230">
              <w:t>tasemel</w:t>
            </w:r>
            <w:r w:rsidR="00492230">
              <w:t>e</w:t>
            </w:r>
            <w:r w:rsidR="00492230" w:rsidRPr="00492230">
              <w:t xml:space="preserve"> </w:t>
            </w:r>
            <w:r w:rsidR="00492230">
              <w:t xml:space="preserve">sisuloomes ja ohutuses </w:t>
            </w:r>
            <w:r w:rsidRPr="00492230">
              <w:t>(lisa 1</w:t>
            </w:r>
            <w:r w:rsidR="00492230" w:rsidRPr="00492230">
              <w:t xml:space="preserve"> Digipädevuste enesehindamisskaala</w:t>
            </w:r>
            <w:r w:rsidRPr="00492230">
              <w:t>)</w:t>
            </w:r>
            <w:r w:rsidR="00492230" w:rsidRPr="00492230">
              <w:t>.</w:t>
            </w:r>
          </w:p>
        </w:tc>
      </w:tr>
      <w:tr w:rsidR="003557A4" w14:paraId="454DF88B" w14:textId="77777777" w:rsidTr="003557A4">
        <w:trPr>
          <w:gridBefore w:val="1"/>
          <w:wBefore w:w="25" w:type="pct"/>
          <w:trHeight w:val="228"/>
        </w:trPr>
        <w:tc>
          <w:tcPr>
            <w:tcW w:w="2415" w:type="pct"/>
          </w:tcPr>
          <w:p w14:paraId="1ACA8760" w14:textId="7E9D5708" w:rsidR="003557A4" w:rsidRDefault="003557A4">
            <w:pPr>
              <w:rPr>
                <w:u w:val="single"/>
              </w:rPr>
            </w:pPr>
            <w:r w:rsidRPr="003557A4">
              <w:rPr>
                <w:color w:val="FF0000"/>
              </w:rPr>
              <w:t>Kommentaar:</w:t>
            </w:r>
          </w:p>
        </w:tc>
        <w:tc>
          <w:tcPr>
            <w:tcW w:w="2560" w:type="pct"/>
            <w:gridSpan w:val="2"/>
          </w:tcPr>
          <w:p w14:paraId="66B83ECC" w14:textId="7520C9D6" w:rsidR="003557A4" w:rsidRDefault="003557A4">
            <w:pPr>
              <w:rPr>
                <w:u w:val="single"/>
              </w:rPr>
            </w:pPr>
            <w:r w:rsidRPr="003557A4">
              <w:rPr>
                <w:color w:val="FF0000"/>
              </w:rPr>
              <w:t>Kommentaar:</w:t>
            </w:r>
          </w:p>
        </w:tc>
      </w:tr>
      <w:tr w:rsidR="00E30A77" w14:paraId="24D58427" w14:textId="77777777" w:rsidTr="003557A4">
        <w:trPr>
          <w:gridBefore w:val="1"/>
          <w:wBefore w:w="25" w:type="pct"/>
        </w:trPr>
        <w:tc>
          <w:tcPr>
            <w:tcW w:w="2415" w:type="pct"/>
            <w:shd w:val="clear" w:color="auto" w:fill="FBE5D5"/>
          </w:tcPr>
          <w:p w14:paraId="0000008D" w14:textId="77777777" w:rsidR="00E30A77" w:rsidRDefault="00314B40">
            <w:pPr>
              <w:rPr>
                <w:b/>
              </w:rPr>
            </w:pPr>
            <w:r>
              <w:rPr>
                <w:b/>
              </w:rPr>
              <w:t>Kohustuslikud kompetentsid</w:t>
            </w:r>
          </w:p>
        </w:tc>
        <w:tc>
          <w:tcPr>
            <w:tcW w:w="2560" w:type="pct"/>
            <w:gridSpan w:val="2"/>
            <w:shd w:val="clear" w:color="auto" w:fill="FBE5D5"/>
          </w:tcPr>
          <w:p w14:paraId="0000008E" w14:textId="77777777" w:rsidR="00E30A77" w:rsidRDefault="00314B40">
            <w:r>
              <w:rPr>
                <w:b/>
              </w:rPr>
              <w:t>Kohustuslikud kompetentsid</w:t>
            </w:r>
          </w:p>
        </w:tc>
      </w:tr>
      <w:tr w:rsidR="00E30A77" w14:paraId="2E3B923A" w14:textId="77777777" w:rsidTr="003557A4">
        <w:trPr>
          <w:gridBefore w:val="1"/>
          <w:wBefore w:w="25" w:type="pct"/>
        </w:trPr>
        <w:tc>
          <w:tcPr>
            <w:tcW w:w="2415" w:type="pct"/>
            <w:shd w:val="clear" w:color="auto" w:fill="F2F2F2"/>
          </w:tcPr>
          <w:p w14:paraId="0000008F" w14:textId="77777777" w:rsidR="00E30A77" w:rsidRDefault="00314B40">
            <w:pPr>
              <w:rPr>
                <w:b/>
              </w:rPr>
            </w:pPr>
            <w:r>
              <w:rPr>
                <w:b/>
              </w:rPr>
              <w:t>B.3.1 Mesilasperede hooldamine</w:t>
            </w:r>
          </w:p>
        </w:tc>
        <w:tc>
          <w:tcPr>
            <w:tcW w:w="2560" w:type="pct"/>
            <w:gridSpan w:val="2"/>
            <w:shd w:val="clear" w:color="auto" w:fill="F2F2F2"/>
          </w:tcPr>
          <w:p w14:paraId="00000090" w14:textId="77777777" w:rsidR="00E30A77" w:rsidRDefault="00314B40">
            <w:r>
              <w:rPr>
                <w:b/>
              </w:rPr>
              <w:t>B.3.1 Mesilasperede hooldamine</w:t>
            </w:r>
          </w:p>
        </w:tc>
      </w:tr>
      <w:tr w:rsidR="00E30A77" w14:paraId="3E658E8A" w14:textId="77777777" w:rsidTr="003557A4">
        <w:trPr>
          <w:gridBefore w:val="1"/>
          <w:wBefore w:w="25" w:type="pct"/>
        </w:trPr>
        <w:tc>
          <w:tcPr>
            <w:tcW w:w="2415" w:type="pct"/>
          </w:tcPr>
          <w:p w14:paraId="00000091" w14:textId="77777777" w:rsidR="00E30A77" w:rsidRDefault="00314B40">
            <w:r>
              <w:t>Tegevusnäitajad</w:t>
            </w:r>
          </w:p>
          <w:p w14:paraId="00000092" w14:textId="686E40F0" w:rsidR="00E30A77" w:rsidRDefault="00314B40">
            <w:r>
              <w:t xml:space="preserve">1. Hindab visuaalselt puhastuslennu kulgu, fikseerides mesilasperede aktiivse kevadise arengu alguse; soodustab mesilaspere </w:t>
            </w:r>
            <w:r w:rsidRPr="00295976">
              <w:t>sügist pu</w:t>
            </w:r>
            <w:r>
              <w:t>hastuslendu, luues tingimused noorte mesilaste väljalennuks ja paremaks talvitumiseks.</w:t>
            </w:r>
          </w:p>
          <w:p w14:paraId="00000093" w14:textId="77777777" w:rsidR="00E30A77" w:rsidRDefault="00314B40">
            <w:r>
              <w:t>2. Viib läbi kevadise pearevisjoni, hinnates visuaalselt haudme hulka ja kvaliteeti, langetise kogust, pesa puhtust, sööda kogust ja kvaliteeti, mesilaspere tervislikku seisundit ning andes hinnangu talvitumise kvaliteedile; likvideerib hukkunud pere, vajadusel võtab proovi ja saadab veterinaarlaborisse.</w:t>
            </w:r>
          </w:p>
          <w:p w14:paraId="00000094" w14:textId="77777777" w:rsidR="00E30A77" w:rsidRDefault="00314B40">
            <w:r>
              <w:t>3. Likvideerib või ühendab nõrgad või väikesed mesilaspered, lähtudes mesilaspere arengust.</w:t>
            </w:r>
          </w:p>
          <w:p w14:paraId="00000095" w14:textId="77777777" w:rsidR="00E30A77" w:rsidRDefault="00314B40">
            <w:r>
              <w:t>4. Tõstab mesilaspered ümber puhastesse ja desinfitseeritud tarudesse või korpustesse, lähtudes taru seisukorrast ja arvestades ilmastikuoludega.</w:t>
            </w:r>
          </w:p>
          <w:p w14:paraId="00000096" w14:textId="77777777" w:rsidR="00E30A77" w:rsidRDefault="00314B40">
            <w:r>
              <w:t>5. Arvutab sööda koguse, lähtudes söödakoguse arvutamise põhimõtetest; söödab täiendavalt mesilasperesid, valides sobiva söödaliigi (pudersööt (kandi), söödakärg, suhkrulahus, valmis talvesööt või mesi) ja doseerimise meetodi, lähtudes pere vajadustest; loob mesilastele võimaluse joogivee kättesaamiseks.</w:t>
            </w:r>
          </w:p>
          <w:p w14:paraId="00000097" w14:textId="001E8CC4" w:rsidR="00E30A77" w:rsidRDefault="00314B40">
            <w:r>
              <w:t>6. Suurendab mesilasema munemisruumi ja loob võimalused nektari ja õietolmu/suira paigutamiseks, annab mesilastele ruumi, lisades kärgi (sh kärjepõhjasid) ja laiendades mesilasperesid, lähtudes korjetingimustest ja mesilaspere arengust; eraldab haudmeala koos mesilasemaga meealast, kasutades emalahutusvõret.</w:t>
            </w:r>
          </w:p>
          <w:p w14:paraId="00000098" w14:textId="77777777" w:rsidR="00E30A77" w:rsidRDefault="00314B40">
            <w:r>
              <w:t>7. Ennetab sülemlemist mesilaspere õigeaegse laiendamise ja sülemlemiskainete mesilasemade kasutamisega.</w:t>
            </w:r>
          </w:p>
          <w:p w14:paraId="00000099" w14:textId="77777777" w:rsidR="00E30A77" w:rsidRDefault="00314B40">
            <w:r>
              <w:t>8. Koondab mesilaspere, eemaldades liigsed kärjed, lähtudes mee liigist, korje lõppemisest ja päeva pikkusest; valmistab talveks tarud ette.</w:t>
            </w:r>
          </w:p>
          <w:p w14:paraId="0000009A" w14:textId="77777777" w:rsidR="00E30A77" w:rsidRDefault="00314B40">
            <w:r>
              <w:lastRenderedPageBreak/>
              <w:t>9. Ennetab mesilasperede vahelist vargust, reguleerides lennuava vastavalt mesilaspere tugevusele ning hoides mesilas puhtust ja korda.</w:t>
            </w:r>
          </w:p>
          <w:p w14:paraId="0000009B" w14:textId="71CF44FC" w:rsidR="00E30A77" w:rsidRDefault="00314B40">
            <w:r>
              <w:t xml:space="preserve">10. Jälgib mesilaspere talvitumist, </w:t>
            </w:r>
            <w:r w:rsidR="001947EF">
              <w:t xml:space="preserve">lähtudes </w:t>
            </w:r>
            <w:r>
              <w:t>ilmastikuoludest, võimalikust kahjurite olemasolust ja tarutüübist.</w:t>
            </w:r>
          </w:p>
        </w:tc>
        <w:tc>
          <w:tcPr>
            <w:tcW w:w="2560" w:type="pct"/>
            <w:gridSpan w:val="2"/>
          </w:tcPr>
          <w:p w14:paraId="0000009C" w14:textId="77777777" w:rsidR="00E30A77" w:rsidRDefault="00314B40">
            <w:r>
              <w:lastRenderedPageBreak/>
              <w:t>Tegevusnäitajad</w:t>
            </w:r>
          </w:p>
          <w:p w14:paraId="0000009D" w14:textId="1F571173" w:rsidR="00E30A77" w:rsidRDefault="00314B40">
            <w:r>
              <w:t xml:space="preserve">1. Hindab visuaalselt ja analüüsib puhastuslennu kulgu, fikseerides mesilasperede aktiivse kevadise arengu alguse; </w:t>
            </w:r>
            <w:r w:rsidRPr="001947EF">
              <w:rPr>
                <w:highlight w:val="yellow"/>
              </w:rPr>
              <w:t>hindab talvitumise kvaliteeti (sh hukkumise põhjuseid), lähtudes eelnevate hooaegade võrdlusest</w:t>
            </w:r>
            <w:r>
              <w:t xml:space="preserve">; soodustab </w:t>
            </w:r>
            <w:r w:rsidRPr="00295976">
              <w:t>mesilaspere sügist</w:t>
            </w:r>
            <w:r>
              <w:t xml:space="preserve"> puhastuslendu, luues tingimused noorte mesilaste väljalennuks ja paremaks talvitumiseks.</w:t>
            </w:r>
          </w:p>
          <w:p w14:paraId="0000009E" w14:textId="04D17C96" w:rsidR="00E30A77" w:rsidRDefault="00314B40">
            <w:r>
              <w:t xml:space="preserve">2. Viib läbi kevadise pearevisjoni, hinnates visuaalselt haudme hulka ja kvaliteeti, langetise kogust, pesa puhtust, sööda kogust ja kvaliteeti ning mesilaspere tervislikku seisundit; </w:t>
            </w:r>
            <w:r w:rsidR="001947EF" w:rsidRPr="001947EF">
              <w:t xml:space="preserve">likvideerib hukkunud pere </w:t>
            </w:r>
            <w:r w:rsidR="001947EF">
              <w:t xml:space="preserve">ning </w:t>
            </w:r>
            <w:r w:rsidRPr="001947EF">
              <w:rPr>
                <w:highlight w:val="yellow"/>
              </w:rPr>
              <w:t>analüüsib perede hukkumise põhjuseid</w:t>
            </w:r>
            <w:r w:rsidR="001947EF" w:rsidRPr="001947EF">
              <w:rPr>
                <w:highlight w:val="yellow"/>
              </w:rPr>
              <w:t xml:space="preserve">, </w:t>
            </w:r>
            <w:r w:rsidRPr="001947EF">
              <w:rPr>
                <w:highlight w:val="yellow"/>
              </w:rPr>
              <w:t>täidab tervisekaarti ja vajadusel teavitab loomaarsti.</w:t>
            </w:r>
          </w:p>
          <w:p w14:paraId="0000009F" w14:textId="77777777" w:rsidR="00E30A77" w:rsidRDefault="00314B40">
            <w:r>
              <w:t xml:space="preserve">3. </w:t>
            </w:r>
            <w:r w:rsidRPr="001947EF">
              <w:rPr>
                <w:highlight w:val="yellow"/>
              </w:rPr>
              <w:t>Hindab mesilaspere arenguperspektiivi</w:t>
            </w:r>
            <w:r>
              <w:t>; likvideerib, ühendab või tugevdab nõrgad või väikesed mesilaspered.</w:t>
            </w:r>
          </w:p>
          <w:p w14:paraId="000000A0" w14:textId="77777777" w:rsidR="00E30A77" w:rsidRDefault="00314B40">
            <w:r>
              <w:t>4. Tõstab mesilaspered ümber puhastesse ja desinfitseeritud tarudesse või korpustesse, lähtudes taru seisukorrast ja arvestades ilmastikuoludega.</w:t>
            </w:r>
          </w:p>
          <w:p w14:paraId="000000A1" w14:textId="77777777" w:rsidR="00E30A77" w:rsidRDefault="00314B40">
            <w:r>
              <w:t xml:space="preserve">5. Arvutab sööda koguse, lähtudes söödakoguse arvutamise põhimõtetest; </w:t>
            </w:r>
            <w:r w:rsidRPr="001947EF">
              <w:rPr>
                <w:highlight w:val="yellow"/>
              </w:rPr>
              <w:t>hindab täiendava söötmise vajadust, lähtudes hooajast ja tootmissuunast</w:t>
            </w:r>
            <w:r>
              <w:t xml:space="preserve">; söödab täiendavalt mesilasperesid, valides sobiva söödaliigi (pudersööt (kandi), söödakärg, suhkrulahus, valmis talvesööt või mesi) ja doseerimise meetodi, </w:t>
            </w:r>
            <w:r w:rsidRPr="001947EF">
              <w:rPr>
                <w:highlight w:val="yellow"/>
              </w:rPr>
              <w:t>lähtudes sööda hulgast tarus, mesilaspere tugevusest, ilmastikuoludest, ümbritsevast keskkonnast ja puhastuslennu toimumisest</w:t>
            </w:r>
            <w:r>
              <w:t>; loob mesilastele võimaluse joogivee kättesaamiseks.</w:t>
            </w:r>
          </w:p>
          <w:p w14:paraId="000000A2" w14:textId="77777777" w:rsidR="00E30A77" w:rsidRDefault="00314B40">
            <w:r>
              <w:t xml:space="preserve">6. </w:t>
            </w:r>
            <w:r w:rsidRPr="001947EF">
              <w:rPr>
                <w:highlight w:val="yellow"/>
              </w:rPr>
              <w:t>Hindab mesilaspere, lähtudes eelnevate hooaegade võrdlusest ja arengupotentsiaalist</w:t>
            </w:r>
            <w:r>
              <w:t>; suurendab mesilasema munemisruumi ja loob võimalused nektari ja õietolmu/suira paigutamiseks, annab mesilastele ruumi, lisades kärgi või korpuseid (magasine) ja laiendades mesilasperesid, lähtudes korjetingimustest ja mesilaspere arengust; eraldab haudmeala koos mesilasemaga meealast, kasutades emalahutusvõret.</w:t>
            </w:r>
          </w:p>
          <w:p w14:paraId="000000A3" w14:textId="77777777" w:rsidR="00E30A77" w:rsidRDefault="00314B40">
            <w:r>
              <w:lastRenderedPageBreak/>
              <w:t>7. Ennetab sülemlemist mesilaspere õigeaegse laiendamise ja sülemlemiskainete mesilasemade kasutamisega või muude meetoditega.</w:t>
            </w:r>
          </w:p>
          <w:p w14:paraId="000000A4" w14:textId="77777777" w:rsidR="00E30A77" w:rsidRDefault="00314B40">
            <w:r>
              <w:t xml:space="preserve">8. Koondab mesilaspere ja </w:t>
            </w:r>
            <w:r w:rsidRPr="001947EF">
              <w:rPr>
                <w:highlight w:val="yellow"/>
              </w:rPr>
              <w:t>moodustab talvepesa</w:t>
            </w:r>
            <w:r>
              <w:t>, eemaldades liigsed kärjed, lähtudes mee liigist, korje lõppemisest ja päeva pikkusest; valmistab talveks tarud ette.</w:t>
            </w:r>
          </w:p>
          <w:p w14:paraId="000000A5" w14:textId="77777777" w:rsidR="00E30A77" w:rsidRDefault="00314B40">
            <w:r>
              <w:t>9. Ennetab mesilasperede vahelist vargust, reguleerides lennuava vastavalt mesilaspere tugevusele ja hoides mesilas puhtust ja korda.</w:t>
            </w:r>
          </w:p>
          <w:p w14:paraId="000000A6" w14:textId="77777777" w:rsidR="00E30A77" w:rsidRDefault="00314B40">
            <w:r>
              <w:t xml:space="preserve">10. Jälgib mesilaspere talvitumist, </w:t>
            </w:r>
            <w:r w:rsidRPr="001947EF">
              <w:rPr>
                <w:highlight w:val="yellow"/>
              </w:rPr>
              <w:t>lähtudes kobara käitumisest</w:t>
            </w:r>
            <w:r>
              <w:t>, ilmastikuoludest, võimalikust kahjurite olemasolust ja tarutüübist.</w:t>
            </w:r>
          </w:p>
        </w:tc>
      </w:tr>
      <w:tr w:rsidR="003557A4" w14:paraId="4D8466BC" w14:textId="77777777" w:rsidTr="003557A4">
        <w:trPr>
          <w:gridBefore w:val="1"/>
          <w:wBefore w:w="25" w:type="pct"/>
        </w:trPr>
        <w:tc>
          <w:tcPr>
            <w:tcW w:w="2415" w:type="pct"/>
          </w:tcPr>
          <w:p w14:paraId="073D5F32" w14:textId="7B618FB4" w:rsidR="003557A4" w:rsidRDefault="003557A4">
            <w:r w:rsidRPr="003557A4">
              <w:rPr>
                <w:color w:val="FF0000"/>
              </w:rPr>
              <w:lastRenderedPageBreak/>
              <w:t>Kommentaar:</w:t>
            </w:r>
          </w:p>
        </w:tc>
        <w:tc>
          <w:tcPr>
            <w:tcW w:w="2560" w:type="pct"/>
            <w:gridSpan w:val="2"/>
          </w:tcPr>
          <w:p w14:paraId="5879A38E" w14:textId="68D2EB64" w:rsidR="003557A4" w:rsidRDefault="003557A4">
            <w:r w:rsidRPr="003557A4">
              <w:rPr>
                <w:color w:val="FF0000"/>
              </w:rPr>
              <w:t>Kommentaar:</w:t>
            </w:r>
          </w:p>
        </w:tc>
      </w:tr>
      <w:tr w:rsidR="00E30A77" w14:paraId="591A2B4F" w14:textId="77777777" w:rsidTr="003557A4">
        <w:trPr>
          <w:gridBefore w:val="1"/>
          <w:wBefore w:w="25" w:type="pct"/>
        </w:trPr>
        <w:tc>
          <w:tcPr>
            <w:tcW w:w="2415" w:type="pct"/>
            <w:shd w:val="clear" w:color="auto" w:fill="F2F2F2"/>
          </w:tcPr>
          <w:p w14:paraId="000000A7" w14:textId="77777777" w:rsidR="00E30A77" w:rsidRDefault="00314B40">
            <w:pPr>
              <w:rPr>
                <w:b/>
              </w:rPr>
            </w:pPr>
            <w:r>
              <w:rPr>
                <w:b/>
              </w:rPr>
              <w:t>B.3.2 Mesilasperede moodustamine</w:t>
            </w:r>
          </w:p>
        </w:tc>
        <w:tc>
          <w:tcPr>
            <w:tcW w:w="2560" w:type="pct"/>
            <w:gridSpan w:val="2"/>
            <w:shd w:val="clear" w:color="auto" w:fill="F2F2F2"/>
          </w:tcPr>
          <w:p w14:paraId="000000A8" w14:textId="77777777" w:rsidR="00E30A77" w:rsidRDefault="00314B40">
            <w:r>
              <w:rPr>
                <w:b/>
              </w:rPr>
              <w:t>B.3.2 Mesilasperede moodustamine</w:t>
            </w:r>
          </w:p>
        </w:tc>
      </w:tr>
      <w:tr w:rsidR="00E30A77" w14:paraId="5BFC541C" w14:textId="77777777" w:rsidTr="003557A4">
        <w:trPr>
          <w:gridBefore w:val="1"/>
          <w:wBefore w:w="25" w:type="pct"/>
        </w:trPr>
        <w:tc>
          <w:tcPr>
            <w:tcW w:w="2415" w:type="pct"/>
          </w:tcPr>
          <w:p w14:paraId="000000A9" w14:textId="77777777" w:rsidR="00E30A77" w:rsidRDefault="00314B40">
            <w:r>
              <w:t>Tegevusnäitajad</w:t>
            </w:r>
          </w:p>
          <w:p w14:paraId="000000AA" w14:textId="160B3946" w:rsidR="00E30A77" w:rsidRDefault="00314B40">
            <w:r>
              <w:t>1. Moodustab uusi mesilasperesid, kasutades vastavaid meetodeid: poolitamine, lendpered, idupered ehk võrsikpered</w:t>
            </w:r>
            <w:r w:rsidR="00492230">
              <w:t>.</w:t>
            </w:r>
          </w:p>
          <w:p w14:paraId="000000AB" w14:textId="77777777" w:rsidR="00E30A77" w:rsidRDefault="00314B40">
            <w:r>
              <w:t>2. Kogub sülemi kokku (nt sülemikasti) ja paigutab sülemi tarru, lähtudes sülemi asukohast ja suurusest.</w:t>
            </w:r>
          </w:p>
        </w:tc>
        <w:tc>
          <w:tcPr>
            <w:tcW w:w="2560" w:type="pct"/>
            <w:gridSpan w:val="2"/>
          </w:tcPr>
          <w:p w14:paraId="000000AC" w14:textId="77777777" w:rsidR="00E30A77" w:rsidRDefault="00314B40">
            <w:r>
              <w:t>Tegevusnäitajad</w:t>
            </w:r>
          </w:p>
          <w:p w14:paraId="000000AD" w14:textId="77777777" w:rsidR="00E30A77" w:rsidRDefault="00314B40">
            <w:r>
              <w:t xml:space="preserve">1. </w:t>
            </w:r>
            <w:r w:rsidRPr="001947EF">
              <w:rPr>
                <w:highlight w:val="yellow"/>
              </w:rPr>
              <w:t>Analüüsib ja otsustab</w:t>
            </w:r>
            <w:r>
              <w:t xml:space="preserve"> </w:t>
            </w:r>
            <w:r w:rsidRPr="001947EF">
              <w:rPr>
                <w:highlight w:val="yellow"/>
              </w:rPr>
              <w:t>mesilasperede moodustamise vajaduse</w:t>
            </w:r>
            <w:r>
              <w:t xml:space="preserve"> ning moodustab uusi mesilasperesid, kasutades vastavaid meetodeid: poolitamine, lendpered, idupered ehk võrsikpered </w:t>
            </w:r>
            <w:r w:rsidRPr="001947EF">
              <w:rPr>
                <w:highlight w:val="yellow"/>
              </w:rPr>
              <w:t>jm meetodid</w:t>
            </w:r>
            <w:r>
              <w:t>.</w:t>
            </w:r>
          </w:p>
          <w:p w14:paraId="000000AE" w14:textId="77777777" w:rsidR="00E30A77" w:rsidRDefault="00314B40">
            <w:r>
              <w:t xml:space="preserve">2. Kogub sülemi kokku (nt sülemikasti) ja paigutab sülemi tarru, lähtudes sülemi asukohast ja suurusest; </w:t>
            </w:r>
            <w:r w:rsidRPr="001947EF">
              <w:rPr>
                <w:highlight w:val="yellow"/>
              </w:rPr>
              <w:t>viib läbi varroosi (varroatoosi) tõrje.</w:t>
            </w:r>
          </w:p>
        </w:tc>
      </w:tr>
      <w:tr w:rsidR="003557A4" w14:paraId="1D33C90C" w14:textId="77777777" w:rsidTr="003557A4">
        <w:trPr>
          <w:gridBefore w:val="1"/>
          <w:wBefore w:w="25" w:type="pct"/>
        </w:trPr>
        <w:tc>
          <w:tcPr>
            <w:tcW w:w="2415" w:type="pct"/>
          </w:tcPr>
          <w:p w14:paraId="329EF475" w14:textId="58F281DF" w:rsidR="003557A4" w:rsidRDefault="003557A4">
            <w:r w:rsidRPr="003557A4">
              <w:rPr>
                <w:color w:val="FF0000"/>
              </w:rPr>
              <w:t>Kommentaar:</w:t>
            </w:r>
          </w:p>
        </w:tc>
        <w:tc>
          <w:tcPr>
            <w:tcW w:w="2560" w:type="pct"/>
            <w:gridSpan w:val="2"/>
          </w:tcPr>
          <w:p w14:paraId="17150A2B" w14:textId="6A6D3A46" w:rsidR="003557A4" w:rsidRDefault="003557A4">
            <w:r w:rsidRPr="003557A4">
              <w:rPr>
                <w:color w:val="FF0000"/>
              </w:rPr>
              <w:t>Kommentaar:</w:t>
            </w:r>
          </w:p>
        </w:tc>
      </w:tr>
      <w:tr w:rsidR="00E30A77" w14:paraId="7A338AEA" w14:textId="77777777" w:rsidTr="003557A4">
        <w:trPr>
          <w:gridBefore w:val="1"/>
          <w:wBefore w:w="25" w:type="pct"/>
        </w:trPr>
        <w:tc>
          <w:tcPr>
            <w:tcW w:w="2415" w:type="pct"/>
            <w:shd w:val="clear" w:color="auto" w:fill="F2F2F2"/>
          </w:tcPr>
          <w:p w14:paraId="000000AF" w14:textId="77777777" w:rsidR="00E30A77" w:rsidRDefault="00314B40">
            <w:pPr>
              <w:rPr>
                <w:b/>
              </w:rPr>
            </w:pPr>
            <w:r>
              <w:rPr>
                <w:b/>
              </w:rPr>
              <w:t>B.3.3 Inventari ettevalmistamine</w:t>
            </w:r>
          </w:p>
        </w:tc>
        <w:tc>
          <w:tcPr>
            <w:tcW w:w="2560" w:type="pct"/>
            <w:gridSpan w:val="2"/>
            <w:shd w:val="clear" w:color="auto" w:fill="F2F2F2"/>
          </w:tcPr>
          <w:p w14:paraId="000000B0" w14:textId="77777777" w:rsidR="00E30A77" w:rsidRDefault="00314B40">
            <w:r>
              <w:rPr>
                <w:b/>
              </w:rPr>
              <w:t>B.3.3 Inventari ettevalmistamine</w:t>
            </w:r>
          </w:p>
        </w:tc>
      </w:tr>
      <w:tr w:rsidR="00E30A77" w14:paraId="26651D8F" w14:textId="77777777" w:rsidTr="003557A4">
        <w:trPr>
          <w:gridBefore w:val="1"/>
          <w:wBefore w:w="25" w:type="pct"/>
        </w:trPr>
        <w:tc>
          <w:tcPr>
            <w:tcW w:w="2415" w:type="pct"/>
          </w:tcPr>
          <w:p w14:paraId="000000B1" w14:textId="77777777" w:rsidR="00E30A77" w:rsidRDefault="00314B40">
            <w:r>
              <w:t>Tegevusnäitajad</w:t>
            </w:r>
          </w:p>
          <w:p w14:paraId="000000B2" w14:textId="77777777" w:rsidR="00E30A77" w:rsidRDefault="00314B40">
            <w:pPr>
              <w:numPr>
                <w:ilvl w:val="0"/>
                <w:numId w:val="7"/>
              </w:numPr>
              <w:pBdr>
                <w:top w:val="nil"/>
                <w:left w:val="nil"/>
                <w:bottom w:val="nil"/>
                <w:right w:val="nil"/>
                <w:between w:val="nil"/>
              </w:pBdr>
              <w:spacing w:line="259" w:lineRule="auto"/>
              <w:rPr>
                <w:rFonts w:ascii="Arial" w:eastAsia="Arial" w:hAnsi="Arial" w:cs="Arial"/>
              </w:rPr>
            </w:pPr>
            <w:r>
              <w:t>Varub ja valmistab ette tarud vastavalt tarutüübile (korpustaru ja lamavtaru)</w:t>
            </w:r>
          </w:p>
          <w:p w14:paraId="000000B3" w14:textId="77777777" w:rsidR="00E30A77" w:rsidRDefault="00314B40">
            <w:pPr>
              <w:numPr>
                <w:ilvl w:val="0"/>
                <w:numId w:val="7"/>
              </w:numPr>
              <w:spacing w:line="259" w:lineRule="auto"/>
              <w:rPr>
                <w:rFonts w:ascii="Arial" w:eastAsia="Arial" w:hAnsi="Arial" w:cs="Arial"/>
              </w:rPr>
            </w:pPr>
            <w:r>
              <w:t>Puhastab ja desinfitseerib tarude seinad, põhjad ja vahelauad, kärjeraamid ja söödanõud kraapides, pestes ning desinfitseerides sobivate lubatud puhastusvahenditega.</w:t>
            </w:r>
          </w:p>
          <w:p w14:paraId="000000B4" w14:textId="77777777" w:rsidR="00E30A77" w:rsidRDefault="00314B40" w:rsidP="00BD0968">
            <w:pPr>
              <w:numPr>
                <w:ilvl w:val="0"/>
                <w:numId w:val="4"/>
              </w:numPr>
              <w:pBdr>
                <w:top w:val="nil"/>
                <w:left w:val="nil"/>
                <w:bottom w:val="nil"/>
                <w:right w:val="nil"/>
                <w:between w:val="nil"/>
              </w:pBdr>
              <w:spacing w:line="259" w:lineRule="auto"/>
              <w:rPr>
                <w:rFonts w:ascii="Arial" w:eastAsia="Arial" w:hAnsi="Arial" w:cs="Arial"/>
                <w:color w:val="000000"/>
              </w:rPr>
            </w:pPr>
            <w:r>
              <w:rPr>
                <w:color w:val="000000"/>
              </w:rPr>
              <w:t>Varub ja valmistab ette suitsiku materjali, tagades suitsu kvaliteedi ning arvestades tööohutuse, tervise- ja keskkonnakaitse ning tuleohutuse nõudeid.</w:t>
            </w:r>
          </w:p>
          <w:p w14:paraId="000000B5" w14:textId="77777777" w:rsidR="00E30A77" w:rsidRDefault="00314B40" w:rsidP="00BD0968">
            <w:pPr>
              <w:numPr>
                <w:ilvl w:val="0"/>
                <w:numId w:val="4"/>
              </w:numPr>
              <w:spacing w:line="259" w:lineRule="auto"/>
              <w:rPr>
                <w:rFonts w:ascii="Arial" w:eastAsia="Arial" w:hAnsi="Arial" w:cs="Arial"/>
              </w:rPr>
            </w:pPr>
            <w:r>
              <w:t>Valmistab ette raamid (sh arvestades plastraamide erisust), paneb traadid, kinnitab kärjepõhja raamitraadile, lähtudes järgmise mesindushooaja vajadusest.</w:t>
            </w:r>
          </w:p>
        </w:tc>
        <w:tc>
          <w:tcPr>
            <w:tcW w:w="2560" w:type="pct"/>
            <w:gridSpan w:val="2"/>
          </w:tcPr>
          <w:p w14:paraId="000000B6" w14:textId="77777777" w:rsidR="00E30A77" w:rsidRDefault="00314B40">
            <w:r>
              <w:t>Tegevusnäitajad</w:t>
            </w:r>
          </w:p>
          <w:p w14:paraId="000000B7" w14:textId="4E343D9B" w:rsidR="00E30A77" w:rsidRDefault="00314B40" w:rsidP="00295976">
            <w:pPr>
              <w:pStyle w:val="Loendilik"/>
              <w:numPr>
                <w:ilvl w:val="0"/>
                <w:numId w:val="19"/>
              </w:numPr>
            </w:pPr>
            <w:r w:rsidRPr="001947EF">
              <w:rPr>
                <w:highlight w:val="yellow"/>
              </w:rPr>
              <w:t>Analüüsib erinevates tarutüüpides mesindamise eripärasid</w:t>
            </w:r>
            <w:r>
              <w:t>, varub ja valmistab ette tarud vastavalt tarutüübile (korpustaru ja lamavtaru).</w:t>
            </w:r>
          </w:p>
          <w:p w14:paraId="000000B8" w14:textId="30FBD2BF" w:rsidR="00E30A77" w:rsidRDefault="00314B40" w:rsidP="00295976">
            <w:pPr>
              <w:pStyle w:val="Loendilik"/>
              <w:numPr>
                <w:ilvl w:val="0"/>
                <w:numId w:val="19"/>
              </w:numPr>
            </w:pPr>
            <w:r>
              <w:t>Puhastab ja desinfitseerib tarude seinad, põhjad ja vahelauad, kärjeraamid ja söödanõud kraapides, pestes ning desinfitseerides sobivate lubatud puhastusvahenditega.</w:t>
            </w:r>
          </w:p>
          <w:p w14:paraId="000000B9" w14:textId="1D406614" w:rsidR="00E30A77" w:rsidRDefault="00314B40" w:rsidP="00295976">
            <w:pPr>
              <w:pStyle w:val="Loendilik"/>
              <w:numPr>
                <w:ilvl w:val="0"/>
                <w:numId w:val="19"/>
              </w:numPr>
            </w:pPr>
            <w:r>
              <w:t>Varub ja valmistab ette suitsiku materjali, tagades suitsu kvaliteedi ning arvestades tööohutuse, tervise- ja keskkonnakaitse ning tuleohutuse nõudeid.</w:t>
            </w:r>
          </w:p>
          <w:p w14:paraId="000000BA" w14:textId="7E353ED3" w:rsidR="00E30A77" w:rsidRDefault="00314B40" w:rsidP="00295976">
            <w:pPr>
              <w:pStyle w:val="Loendilik"/>
              <w:numPr>
                <w:ilvl w:val="0"/>
                <w:numId w:val="19"/>
              </w:numPr>
            </w:pPr>
            <w:r w:rsidRPr="001947EF">
              <w:rPr>
                <w:highlight w:val="yellow"/>
              </w:rPr>
              <w:t>Planeerib</w:t>
            </w:r>
            <w:r>
              <w:t xml:space="preserve"> ja valmistab ette raamid (sh arvestades plastraamide erisust), paneb traadid, kinnitab kärjepõhja raamitraadile, lähtudes järgmise mesindushooaja vajadusest.</w:t>
            </w:r>
          </w:p>
        </w:tc>
      </w:tr>
      <w:tr w:rsidR="003557A4" w14:paraId="72E26ECA" w14:textId="77777777" w:rsidTr="003557A4">
        <w:trPr>
          <w:gridBefore w:val="1"/>
          <w:wBefore w:w="25" w:type="pct"/>
        </w:trPr>
        <w:tc>
          <w:tcPr>
            <w:tcW w:w="2415" w:type="pct"/>
          </w:tcPr>
          <w:p w14:paraId="7716CC5B" w14:textId="04F6ABAF" w:rsidR="003557A4" w:rsidRDefault="003557A4">
            <w:r w:rsidRPr="003557A4">
              <w:rPr>
                <w:color w:val="FF0000"/>
              </w:rPr>
              <w:t>Kommentaar:</w:t>
            </w:r>
          </w:p>
        </w:tc>
        <w:tc>
          <w:tcPr>
            <w:tcW w:w="2560" w:type="pct"/>
            <w:gridSpan w:val="2"/>
          </w:tcPr>
          <w:p w14:paraId="40AAC8B4" w14:textId="06251DBD" w:rsidR="003557A4" w:rsidRDefault="003557A4">
            <w:r w:rsidRPr="003557A4">
              <w:rPr>
                <w:color w:val="FF0000"/>
              </w:rPr>
              <w:t>Kommentaar:</w:t>
            </w:r>
          </w:p>
        </w:tc>
      </w:tr>
      <w:tr w:rsidR="00E30A77" w14:paraId="102BB5D1" w14:textId="77777777" w:rsidTr="003557A4">
        <w:trPr>
          <w:gridBefore w:val="1"/>
          <w:wBefore w:w="25" w:type="pct"/>
        </w:trPr>
        <w:tc>
          <w:tcPr>
            <w:tcW w:w="2415" w:type="pct"/>
            <w:shd w:val="clear" w:color="auto" w:fill="F2F2F2"/>
          </w:tcPr>
          <w:p w14:paraId="000000BB" w14:textId="6167E522" w:rsidR="00E30A77" w:rsidRDefault="00314B40">
            <w:pPr>
              <w:rPr>
                <w:b/>
              </w:rPr>
            </w:pPr>
            <w:r>
              <w:rPr>
                <w:b/>
              </w:rPr>
              <w:t>B.3.4 Kärjemajandus</w:t>
            </w:r>
            <w:r w:rsidR="00640F5A">
              <w:rPr>
                <w:b/>
              </w:rPr>
              <w:t xml:space="preserve"> ja </w:t>
            </w:r>
            <w:r w:rsidR="00640F5A" w:rsidRPr="00640F5A">
              <w:rPr>
                <w:b/>
              </w:rPr>
              <w:t>vaha käitlemine</w:t>
            </w:r>
          </w:p>
        </w:tc>
        <w:tc>
          <w:tcPr>
            <w:tcW w:w="2560" w:type="pct"/>
            <w:gridSpan w:val="2"/>
            <w:shd w:val="clear" w:color="auto" w:fill="F2F2F2"/>
          </w:tcPr>
          <w:p w14:paraId="000000BC" w14:textId="77777777" w:rsidR="00E30A77" w:rsidRDefault="00314B40">
            <w:r>
              <w:rPr>
                <w:b/>
              </w:rPr>
              <w:t xml:space="preserve">B.3.4 Kärjemajandus </w:t>
            </w:r>
          </w:p>
        </w:tc>
      </w:tr>
      <w:tr w:rsidR="00E30A77" w14:paraId="77EAD59C" w14:textId="77777777" w:rsidTr="003557A4">
        <w:trPr>
          <w:gridBefore w:val="1"/>
          <w:wBefore w:w="25" w:type="pct"/>
        </w:trPr>
        <w:tc>
          <w:tcPr>
            <w:tcW w:w="2415" w:type="pct"/>
          </w:tcPr>
          <w:p w14:paraId="000000BD" w14:textId="77777777" w:rsidR="00E30A77" w:rsidRDefault="00314B40">
            <w:r>
              <w:t>Tegevusnäitajad</w:t>
            </w:r>
          </w:p>
          <w:p w14:paraId="000000BE" w14:textId="77777777" w:rsidR="00E30A77" w:rsidRDefault="00314B40">
            <w:r>
              <w:t>1. Hindab kärgede kasutuskõlblikkust; ladustab ja säilitab kõlblikud kärjed, tagades vajalikud hoiutingimused.</w:t>
            </w:r>
          </w:p>
          <w:p w14:paraId="000000BF" w14:textId="50637D16" w:rsidR="00E30A77" w:rsidRDefault="00314B40">
            <w:r>
              <w:t>2. Arvutab ülesehitatud kärgede ja kärjepõhjade vajaduse, lähtudes järgmise mesindushooaja vajaduste prognoosist</w:t>
            </w:r>
            <w:r w:rsidR="00023088">
              <w:t>.</w:t>
            </w:r>
          </w:p>
          <w:p w14:paraId="000000C0" w14:textId="64113BC3" w:rsidR="00E30A77" w:rsidRDefault="00314B40">
            <w:r>
              <w:t>3. Sulatab mittekõlblikud kärjed vahaks, arvestades vaha omadusi, kasutades vaha töötlemisel sobivat tehnoloogiat ning järgides töö- ja tuleohutusnõudeid.</w:t>
            </w:r>
          </w:p>
          <w:p w14:paraId="000000C1" w14:textId="77777777" w:rsidR="00E30A77" w:rsidRDefault="00E30A77"/>
        </w:tc>
        <w:tc>
          <w:tcPr>
            <w:tcW w:w="2560" w:type="pct"/>
            <w:gridSpan w:val="2"/>
          </w:tcPr>
          <w:p w14:paraId="000000C2" w14:textId="77777777" w:rsidR="00E30A77" w:rsidRDefault="00314B40">
            <w:r>
              <w:t>Tegevusnäitajad</w:t>
            </w:r>
          </w:p>
          <w:p w14:paraId="000000C3" w14:textId="77777777" w:rsidR="00E30A77" w:rsidRDefault="00314B40">
            <w:r>
              <w:t>1. Hindab kärgede kasutuskõlblikkust; ladustab ja säilitab kõlblikud kärjed, tagades vajalikud hoiutingimused.</w:t>
            </w:r>
          </w:p>
          <w:p w14:paraId="000000C4" w14:textId="77777777" w:rsidR="00E30A77" w:rsidRDefault="00314B40">
            <w:r>
              <w:t xml:space="preserve">2. </w:t>
            </w:r>
            <w:r w:rsidRPr="004D1DFD">
              <w:rPr>
                <w:highlight w:val="yellow"/>
              </w:rPr>
              <w:t>Planeerib</w:t>
            </w:r>
            <w:r>
              <w:t xml:space="preserve"> ja arvutab ülesehitatud kärgede ja kärjepõhjade vajaduse, lähtudes järgmise mesindushooaja vajaduste prognoosist.</w:t>
            </w:r>
          </w:p>
          <w:p w14:paraId="000000C5" w14:textId="77777777" w:rsidR="00E30A77" w:rsidRDefault="00314B40">
            <w:r>
              <w:t xml:space="preserve">3. Sulatab mittekõlblikud kärjed vahaks, arvestades vaha omadusi, kasutades vaha töötlemiseks ja puhastamiseks </w:t>
            </w:r>
            <w:r w:rsidRPr="004D1DFD">
              <w:rPr>
                <w:highlight w:val="yellow"/>
              </w:rPr>
              <w:t>erinevaid</w:t>
            </w:r>
            <w:r>
              <w:t xml:space="preserve"> </w:t>
            </w:r>
            <w:r w:rsidRPr="004D1DFD">
              <w:rPr>
                <w:highlight w:val="yellow"/>
              </w:rPr>
              <w:t>tehnoloogiaid</w:t>
            </w:r>
            <w:r>
              <w:t xml:space="preserve"> ning järgides töö- ja tuleohutusnõudeid.</w:t>
            </w:r>
          </w:p>
          <w:p w14:paraId="000000C6" w14:textId="77777777" w:rsidR="00E30A77" w:rsidRDefault="00E30A77"/>
        </w:tc>
      </w:tr>
      <w:tr w:rsidR="003557A4" w14:paraId="4498660C" w14:textId="77777777" w:rsidTr="003557A4">
        <w:trPr>
          <w:gridBefore w:val="1"/>
          <w:wBefore w:w="25" w:type="pct"/>
        </w:trPr>
        <w:tc>
          <w:tcPr>
            <w:tcW w:w="2415" w:type="pct"/>
          </w:tcPr>
          <w:p w14:paraId="3704BA2B" w14:textId="3E7F86F4" w:rsidR="003557A4" w:rsidRDefault="003557A4">
            <w:r w:rsidRPr="003557A4">
              <w:rPr>
                <w:color w:val="FF0000"/>
              </w:rPr>
              <w:t>Kommentaar:</w:t>
            </w:r>
          </w:p>
        </w:tc>
        <w:tc>
          <w:tcPr>
            <w:tcW w:w="2560" w:type="pct"/>
            <w:gridSpan w:val="2"/>
          </w:tcPr>
          <w:p w14:paraId="4B66DF7C" w14:textId="3D691FD3" w:rsidR="003557A4" w:rsidRDefault="003557A4">
            <w:r w:rsidRPr="003557A4">
              <w:rPr>
                <w:color w:val="FF0000"/>
              </w:rPr>
              <w:t>Kommentaar:</w:t>
            </w:r>
          </w:p>
        </w:tc>
      </w:tr>
      <w:tr w:rsidR="00E30A77" w14:paraId="0711B4D7" w14:textId="77777777" w:rsidTr="003557A4">
        <w:trPr>
          <w:gridBefore w:val="1"/>
          <w:wBefore w:w="25" w:type="pct"/>
        </w:trPr>
        <w:tc>
          <w:tcPr>
            <w:tcW w:w="2415" w:type="pct"/>
            <w:shd w:val="clear" w:color="auto" w:fill="F2F2F2"/>
          </w:tcPr>
          <w:p w14:paraId="000000C7" w14:textId="77777777" w:rsidR="00E30A77" w:rsidRDefault="00314B40">
            <w:pPr>
              <w:rPr>
                <w:b/>
              </w:rPr>
            </w:pPr>
            <w:r>
              <w:rPr>
                <w:b/>
              </w:rPr>
              <w:t>B.3.5 Mesilasemade kasvatamine</w:t>
            </w:r>
          </w:p>
        </w:tc>
        <w:tc>
          <w:tcPr>
            <w:tcW w:w="2560" w:type="pct"/>
            <w:gridSpan w:val="2"/>
            <w:shd w:val="clear" w:color="auto" w:fill="F2F2F2"/>
          </w:tcPr>
          <w:p w14:paraId="000000C8" w14:textId="77777777" w:rsidR="00E30A77" w:rsidRDefault="00314B40">
            <w:r>
              <w:rPr>
                <w:b/>
              </w:rPr>
              <w:t>B.3.5 Mesilasemade kasvatamine</w:t>
            </w:r>
          </w:p>
        </w:tc>
      </w:tr>
      <w:tr w:rsidR="00E30A77" w14:paraId="4D5356A0" w14:textId="77777777" w:rsidTr="003557A4">
        <w:trPr>
          <w:gridBefore w:val="1"/>
          <w:wBefore w:w="25" w:type="pct"/>
        </w:trPr>
        <w:tc>
          <w:tcPr>
            <w:tcW w:w="2415" w:type="pct"/>
          </w:tcPr>
          <w:p w14:paraId="000000C9" w14:textId="77777777" w:rsidR="00E30A77" w:rsidRDefault="00314B40">
            <w:r>
              <w:t>Tegevusnäitajad</w:t>
            </w:r>
          </w:p>
          <w:p w14:paraId="000000CA" w14:textId="77777777" w:rsidR="00E30A77" w:rsidRDefault="00314B40">
            <w:r>
              <w:t>1. Kasutab mesilasemade kasvatamisel emakasvatuskalendrit.</w:t>
            </w:r>
          </w:p>
          <w:p w14:paraId="000000CB" w14:textId="77777777" w:rsidR="00E30A77" w:rsidRDefault="00314B40">
            <w:r>
              <w:t>2. Valib emapered, arvestades mesilaspere hindamise aluseid ja etteantud juhiseid.</w:t>
            </w:r>
          </w:p>
          <w:p w14:paraId="000000CC" w14:textId="77777777" w:rsidR="00E30A77" w:rsidRDefault="00314B40">
            <w:r>
              <w:t>3. Valib emaperest sobivas vanuses vaglad, lähtudes etteantud juhistest; vageldab, arvestades etteantud juhiseid.</w:t>
            </w:r>
          </w:p>
          <w:p w14:paraId="000000CD" w14:textId="77777777" w:rsidR="00E30A77" w:rsidRDefault="00314B40">
            <w:r>
              <w:t>4. Moodustab ammpere, kasutades ammpere moodustamise meetodit ja lähtudes etteantud juhistest.</w:t>
            </w:r>
          </w:p>
          <w:p w14:paraId="000000CE" w14:textId="77777777" w:rsidR="00E30A77" w:rsidRDefault="00314B40">
            <w:r>
              <w:t>5. Moodustab ja likvideerib paarumispere, lähtudes etteantud juhistest.</w:t>
            </w:r>
          </w:p>
          <w:p w14:paraId="000000CF" w14:textId="77777777" w:rsidR="00E30A77" w:rsidRDefault="00314B40">
            <w:r>
              <w:t>6. Kontrollib mesilasemade paarumist, lähtudes emakasvatuskalendrist.</w:t>
            </w:r>
          </w:p>
          <w:p w14:paraId="000000D0" w14:textId="19694EFC" w:rsidR="00E30A77" w:rsidRDefault="00314B40">
            <w:r>
              <w:t>7. Otsib mesilasema ja puuristab, kasutades väljatöötatud meetodit ja lähtudes etteantud juhistest.</w:t>
            </w:r>
          </w:p>
          <w:p w14:paraId="000000D1" w14:textId="77777777" w:rsidR="00E30A77" w:rsidRDefault="00314B40">
            <w:r>
              <w:t>8. Annab mesilasema peresse, kasutades väljatöötatud meetodit ja lähtudes etteantud juhistest.</w:t>
            </w:r>
          </w:p>
          <w:p w14:paraId="000000D2" w14:textId="77777777" w:rsidR="00E30A77" w:rsidRDefault="00314B40">
            <w:r>
              <w:t>9. Kõrvaldab vana mesilasema ja asendab uuega, kasutades väljatöötatud meetodit ja lähtudes etteantud juhistest.</w:t>
            </w:r>
          </w:p>
        </w:tc>
        <w:tc>
          <w:tcPr>
            <w:tcW w:w="2560" w:type="pct"/>
            <w:gridSpan w:val="2"/>
          </w:tcPr>
          <w:p w14:paraId="000000D3" w14:textId="77777777" w:rsidR="00E30A77" w:rsidRDefault="00314B40">
            <w:r>
              <w:t>Tegevusnäitajad</w:t>
            </w:r>
          </w:p>
          <w:p w14:paraId="000000D4" w14:textId="77777777" w:rsidR="00E30A77" w:rsidRDefault="00314B40">
            <w:r>
              <w:t xml:space="preserve">1. </w:t>
            </w:r>
            <w:r w:rsidRPr="004D1DFD">
              <w:rPr>
                <w:highlight w:val="yellow"/>
              </w:rPr>
              <w:t>Koostab emakasvatuskalendri, arvestades mesilasema ja leskede arengufaasidega.</w:t>
            </w:r>
          </w:p>
          <w:p w14:paraId="000000D5" w14:textId="77777777" w:rsidR="00E30A77" w:rsidRDefault="00314B40">
            <w:r>
              <w:t xml:space="preserve">2. Valib emapered </w:t>
            </w:r>
            <w:r w:rsidRPr="004D1DFD">
              <w:rPr>
                <w:highlight w:val="yellow"/>
              </w:rPr>
              <w:t>ja lesepered</w:t>
            </w:r>
            <w:r>
              <w:t xml:space="preserve">, arvestades </w:t>
            </w:r>
            <w:r w:rsidRPr="004D1DFD">
              <w:rPr>
                <w:highlight w:val="yellow"/>
              </w:rPr>
              <w:t>tõuaretuse põhimõtteid</w:t>
            </w:r>
            <w:r>
              <w:t xml:space="preserve"> ja mesilaspere hindamise aluseid; soodustab leskede olemasolu valitud leseperedes.</w:t>
            </w:r>
          </w:p>
          <w:p w14:paraId="000000D6" w14:textId="77777777" w:rsidR="00E30A77" w:rsidRDefault="00314B40">
            <w:r>
              <w:t xml:space="preserve">3. Valib emaperest sobivas vanuses vaglad, </w:t>
            </w:r>
            <w:r w:rsidRPr="004D1DFD">
              <w:rPr>
                <w:highlight w:val="yellow"/>
              </w:rPr>
              <w:t>lähtudes mesilasemade kasvatusmeetodist</w:t>
            </w:r>
            <w:r>
              <w:t xml:space="preserve">; vageldab või </w:t>
            </w:r>
            <w:r w:rsidRPr="004D1DFD">
              <w:rPr>
                <w:highlight w:val="yellow"/>
              </w:rPr>
              <w:t>kasutab teisi meetodeid</w:t>
            </w:r>
            <w:r>
              <w:t xml:space="preserve"> (nt jenter, nicot), </w:t>
            </w:r>
            <w:r w:rsidRPr="004D1DFD">
              <w:rPr>
                <w:highlight w:val="yellow"/>
              </w:rPr>
              <w:t>arvestades uute mesilasemade vajadust</w:t>
            </w:r>
            <w:r>
              <w:t>.</w:t>
            </w:r>
          </w:p>
          <w:p w14:paraId="000000D7" w14:textId="77777777" w:rsidR="00E30A77" w:rsidRDefault="00314B40">
            <w:r>
              <w:t xml:space="preserve">4. Moodustab </w:t>
            </w:r>
            <w:r w:rsidRPr="004D1DFD">
              <w:rPr>
                <w:highlight w:val="yellow"/>
              </w:rPr>
              <w:t>stardipere</w:t>
            </w:r>
            <w:r>
              <w:t xml:space="preserve"> ja ammpere, kasutades </w:t>
            </w:r>
            <w:r w:rsidRPr="004D1DFD">
              <w:rPr>
                <w:highlight w:val="yellow"/>
              </w:rPr>
              <w:t>erinevaid pere moodustamise meetodeid</w:t>
            </w:r>
            <w:r>
              <w:t>.</w:t>
            </w:r>
          </w:p>
          <w:p w14:paraId="000000D8" w14:textId="77777777" w:rsidR="00E30A77" w:rsidRDefault="00314B40">
            <w:r>
              <w:t xml:space="preserve">5. </w:t>
            </w:r>
            <w:r w:rsidRPr="004D1DFD">
              <w:rPr>
                <w:highlight w:val="yellow"/>
              </w:rPr>
              <w:t>Moodustab paarumispere, kasutades erinevaid meetodeid, lähtudes paarumistaru suurusest. likvideerib paarumispered mesilaste ühendamise teel.</w:t>
            </w:r>
          </w:p>
          <w:p w14:paraId="000000D9" w14:textId="77777777" w:rsidR="00E30A77" w:rsidRDefault="00314B40">
            <w:r>
              <w:t>6. Kontrollib mesilasemade paarumist, lähtudes emakasvatuskalendrist.</w:t>
            </w:r>
          </w:p>
          <w:p w14:paraId="000000DA" w14:textId="77777777" w:rsidR="00E30A77" w:rsidRDefault="00314B40">
            <w:r>
              <w:t xml:space="preserve">7. </w:t>
            </w:r>
            <w:r w:rsidRPr="004D1DFD">
              <w:rPr>
                <w:highlight w:val="yellow"/>
              </w:rPr>
              <w:t>Kontrollib noore mesilasema munemise produktiivsust ja kvaliteeti haudmevälja visuaalsel vaatlemisel.</w:t>
            </w:r>
          </w:p>
          <w:p w14:paraId="000000DB" w14:textId="7807D02B" w:rsidR="00E30A77" w:rsidRDefault="00314B40">
            <w:r>
              <w:t xml:space="preserve">8. Otsib mesilasema, puuristab ja </w:t>
            </w:r>
            <w:r w:rsidRPr="004D1DFD">
              <w:rPr>
                <w:highlight w:val="yellow"/>
              </w:rPr>
              <w:t>märgistab</w:t>
            </w:r>
            <w:r>
              <w:t>, kasutades erinevaid meetodeid.</w:t>
            </w:r>
          </w:p>
          <w:p w14:paraId="000000DC" w14:textId="77777777" w:rsidR="00E30A77" w:rsidRDefault="00314B40">
            <w:r>
              <w:t xml:space="preserve">9. Annab mesilasema peresse, </w:t>
            </w:r>
            <w:r w:rsidRPr="004D1DFD">
              <w:rPr>
                <w:highlight w:val="yellow"/>
              </w:rPr>
              <w:t>kasutades erinevaid meetodeid</w:t>
            </w:r>
            <w:r>
              <w:t>.</w:t>
            </w:r>
          </w:p>
          <w:p w14:paraId="000000DE" w14:textId="21CAEA2B" w:rsidR="00E30A77" w:rsidRDefault="00314B40">
            <w:r>
              <w:t xml:space="preserve">10. Kõrvaldab vana mesilasema ja asendab uue mesilasemaga, </w:t>
            </w:r>
            <w:r w:rsidRPr="004D1DFD">
              <w:rPr>
                <w:highlight w:val="yellow"/>
              </w:rPr>
              <w:t>kasutades erinevaid meetodeid</w:t>
            </w:r>
            <w:r>
              <w:t>.</w:t>
            </w:r>
          </w:p>
        </w:tc>
      </w:tr>
      <w:tr w:rsidR="003557A4" w14:paraId="2E4CCCF1" w14:textId="77777777" w:rsidTr="003557A4">
        <w:trPr>
          <w:gridBefore w:val="1"/>
          <w:wBefore w:w="25" w:type="pct"/>
        </w:trPr>
        <w:tc>
          <w:tcPr>
            <w:tcW w:w="2415" w:type="pct"/>
          </w:tcPr>
          <w:p w14:paraId="3F204CFF" w14:textId="23C5714E" w:rsidR="003557A4" w:rsidRDefault="003557A4">
            <w:r w:rsidRPr="003557A4">
              <w:rPr>
                <w:color w:val="FF0000"/>
              </w:rPr>
              <w:t>Kommentaar:</w:t>
            </w:r>
          </w:p>
        </w:tc>
        <w:tc>
          <w:tcPr>
            <w:tcW w:w="2560" w:type="pct"/>
            <w:gridSpan w:val="2"/>
          </w:tcPr>
          <w:p w14:paraId="5536B1B8" w14:textId="689886FD" w:rsidR="003557A4" w:rsidRDefault="003557A4">
            <w:r w:rsidRPr="003557A4">
              <w:rPr>
                <w:color w:val="FF0000"/>
              </w:rPr>
              <w:t>Kommentaar:</w:t>
            </w:r>
          </w:p>
        </w:tc>
      </w:tr>
      <w:tr w:rsidR="00E30A77" w14:paraId="112F0CA6" w14:textId="77777777" w:rsidTr="003557A4">
        <w:trPr>
          <w:gridBefore w:val="1"/>
          <w:wBefore w:w="25" w:type="pct"/>
        </w:trPr>
        <w:tc>
          <w:tcPr>
            <w:tcW w:w="2415" w:type="pct"/>
            <w:shd w:val="clear" w:color="auto" w:fill="F2F2F2"/>
          </w:tcPr>
          <w:p w14:paraId="000000DF" w14:textId="77777777" w:rsidR="00E30A77" w:rsidRDefault="00314B40">
            <w:pPr>
              <w:rPr>
                <w:b/>
              </w:rPr>
            </w:pPr>
            <w:r>
              <w:rPr>
                <w:b/>
              </w:rPr>
              <w:t>B.3.6 Mee käitlemine</w:t>
            </w:r>
          </w:p>
        </w:tc>
        <w:tc>
          <w:tcPr>
            <w:tcW w:w="2560" w:type="pct"/>
            <w:gridSpan w:val="2"/>
            <w:shd w:val="clear" w:color="auto" w:fill="F2F2F2"/>
          </w:tcPr>
          <w:p w14:paraId="000000E0" w14:textId="2E13FF7D" w:rsidR="00E30A77" w:rsidRDefault="00314B40">
            <w:pPr>
              <w:rPr>
                <w:b/>
              </w:rPr>
            </w:pPr>
            <w:r>
              <w:rPr>
                <w:b/>
              </w:rPr>
              <w:t>B.3.6</w:t>
            </w:r>
            <w:r w:rsidR="00CC740D">
              <w:rPr>
                <w:b/>
              </w:rPr>
              <w:t>.</w:t>
            </w:r>
            <w:r>
              <w:rPr>
                <w:b/>
              </w:rPr>
              <w:t xml:space="preserve"> Mee tootmine ja käitlemine</w:t>
            </w:r>
          </w:p>
        </w:tc>
      </w:tr>
      <w:tr w:rsidR="00E30A77" w14:paraId="5504EB95" w14:textId="77777777" w:rsidTr="003557A4">
        <w:trPr>
          <w:gridBefore w:val="1"/>
          <w:wBefore w:w="25" w:type="pct"/>
        </w:trPr>
        <w:tc>
          <w:tcPr>
            <w:tcW w:w="2415" w:type="pct"/>
          </w:tcPr>
          <w:p w14:paraId="000000E1" w14:textId="77777777" w:rsidR="00E30A77" w:rsidRDefault="00314B40">
            <w:r>
              <w:t>Tegevusnäitajad</w:t>
            </w:r>
          </w:p>
          <w:p w14:paraId="000000E2" w14:textId="77777777" w:rsidR="00E30A77" w:rsidRDefault="00314B40">
            <w:r>
              <w:t>1. Hindab mee küpsust mesilasperes, arvestades korje iseärasusi ja aastaaja eripära; võtab tarust meekärgi ja transpordib need mesilamajja, kasutades erinevaid tehnoloogiaid ja arvestades toiduainete käitlemise nõudeid.</w:t>
            </w:r>
          </w:p>
          <w:p w14:paraId="000000E3" w14:textId="5EC9EB6B" w:rsidR="00E30A77" w:rsidRDefault="00314B40">
            <w:r>
              <w:lastRenderedPageBreak/>
              <w:t>2. Valmistab kärjed ette vurritamiseks, kaanetab meekannud lahti, eraldab kärgedest mee</w:t>
            </w:r>
            <w:r w:rsidR="004D1DFD">
              <w:t>,</w:t>
            </w:r>
            <w:r>
              <w:t xml:space="preserve"> kasutades erinevaid tehnoloogiaid vastavalt juhistele; eraldab kärjekaanetisest mee, kasutades erinevaid tehnoloogiaid vastavalt juhistele; kurnab ja selitab mee kaubandusliku välimuse saamiseks vastavalt juhistele; pakendab suurtaarasse ja ladustab nõuetekohaselt.</w:t>
            </w:r>
          </w:p>
          <w:p w14:paraId="000000E4" w14:textId="77777777" w:rsidR="00E30A77" w:rsidRDefault="00314B40">
            <w:r>
              <w:t>3. Võtab meeproovid ja saadab laborisse analüüsimiseks, arvestades etteantud juhiseid; hindab mee vastavust kvaliteedinõuetele, lähtudes analüüsi tulemustest.</w:t>
            </w:r>
          </w:p>
          <w:p w14:paraId="000000E5" w14:textId="77777777" w:rsidR="00E30A77" w:rsidRDefault="00314B40">
            <w:r>
              <w:t>4. Sulatab (vajadusel) mee pakendamiseks ja pakendab nõuetekohasesse taarasse; märgistab pakendi, järgides mee märgistamise nõudeid; ladustab ja säilitab mee, järgides toidukäitlemise nõudeid.</w:t>
            </w:r>
          </w:p>
          <w:p w14:paraId="000000E6" w14:textId="77777777" w:rsidR="00E30A77" w:rsidRDefault="00314B40">
            <w:r>
              <w:t>5. Hooldab meekäitlusseadmeid vastavalt kasutusjuhenditele.</w:t>
            </w:r>
          </w:p>
          <w:p w14:paraId="000000E7" w14:textId="77777777" w:rsidR="00E30A77" w:rsidRDefault="00314B40">
            <w:r>
              <w:t>6. Tuvastab korjealad, lähtudes õitsvate taimede olemasolust ja ligipääsetavusest.</w:t>
            </w:r>
          </w:p>
          <w:p w14:paraId="000000E8" w14:textId="77777777" w:rsidR="00E30A77" w:rsidRDefault="00314B40">
            <w:r>
              <w:t>7. Valmistab mesilaspered transpordiks ette, lähtudes korjest, kasutades erinevaid meetodeid ja tehnoloogiaid ning transpordib nad vastavalt juhistele korjele ja tagasi.</w:t>
            </w:r>
          </w:p>
        </w:tc>
        <w:tc>
          <w:tcPr>
            <w:tcW w:w="2560" w:type="pct"/>
            <w:gridSpan w:val="2"/>
          </w:tcPr>
          <w:p w14:paraId="000000E9" w14:textId="77777777" w:rsidR="00E30A77" w:rsidRDefault="00314B40">
            <w:r>
              <w:lastRenderedPageBreak/>
              <w:t>Tegevusnäitajad</w:t>
            </w:r>
          </w:p>
          <w:p w14:paraId="000000EA" w14:textId="77777777" w:rsidR="00E30A77" w:rsidRDefault="00314B40">
            <w:r>
              <w:t>1. Hindab mee küpsust mesilasperes, arvestades korje iseärasusi ja aastaaja eripära; võtab tarust meekärgi ja transpordib need mesilamajja, kasutades erinevaid tehnoloogiaid ja arvestades toiduainete käitlemise nõudeid.</w:t>
            </w:r>
          </w:p>
          <w:p w14:paraId="000000EB" w14:textId="77777777" w:rsidR="00E30A77" w:rsidRDefault="00314B40">
            <w:r>
              <w:lastRenderedPageBreak/>
              <w:t xml:space="preserve">2. Valmistab kärjed ette vurritamiseks kaanetab meekannud lahti, eraldab kärgedest mee kasutades erinevaid tehnoloogiaid; eraldab kärjekaanetisest mee, kasutades erinevaid tehnoloogiaid; kurnab ja selitab mee kaubandusliku välimuse saamiseks; pakendab suurtaarasse ja ladustab nõuetekohaselt; </w:t>
            </w:r>
          </w:p>
          <w:p w14:paraId="000000EC" w14:textId="77777777" w:rsidR="00E30A77" w:rsidRDefault="00314B40">
            <w:r>
              <w:t xml:space="preserve">3. </w:t>
            </w:r>
            <w:r w:rsidRPr="004D1DFD">
              <w:rPr>
                <w:highlight w:val="yellow"/>
              </w:rPr>
              <w:t>Toodab monofloorset mett (nt rapsi- või kanarbikumett), kasutades erinevaid tehnoloogiaid; toodab kärjemett, kasutades erinevaid tehnoloogiaid; toodab kreemjat mett ja valmistab meesegusid mehhaaniliselt segades, sulatades ja lisades erinevaid komponente.</w:t>
            </w:r>
          </w:p>
          <w:p w14:paraId="000000ED" w14:textId="77777777" w:rsidR="00E30A77" w:rsidRDefault="00314B40">
            <w:r>
              <w:t xml:space="preserve">4. Võtab meeproovid ja saadab laborisse analüüsimiseks, vastavalt nõuetele; </w:t>
            </w:r>
            <w:r w:rsidRPr="004D1DFD">
              <w:rPr>
                <w:highlight w:val="yellow"/>
              </w:rPr>
              <w:t>hindab mee vastavust kvaliteedinõuetele, lähtudes analüüsi tulemustest.</w:t>
            </w:r>
          </w:p>
          <w:p w14:paraId="000000EE" w14:textId="77777777" w:rsidR="00E30A77" w:rsidRDefault="00314B40">
            <w:r>
              <w:t>5. Sulatab (vajadusel) mee pakendamiseks ja pakendab nõuetekohasesse taarasse; märgistab pakendi, järgides mee märgistamise nõudeid; ladustab ja säilitab mee, järgides toidukäitlemise nõudeid.</w:t>
            </w:r>
          </w:p>
          <w:p w14:paraId="000000EF" w14:textId="77777777" w:rsidR="00E30A77" w:rsidRDefault="00314B40">
            <w:r>
              <w:t>6. Hooldab meekäitlusseadmeid vastavalt kasutusjuhenditele.</w:t>
            </w:r>
          </w:p>
          <w:p w14:paraId="000000F0" w14:textId="77777777" w:rsidR="00E30A77" w:rsidRDefault="00314B40">
            <w:r>
              <w:t xml:space="preserve">7. </w:t>
            </w:r>
            <w:r w:rsidRPr="004D1DFD">
              <w:rPr>
                <w:highlight w:val="yellow"/>
              </w:rPr>
              <w:t>Tuvastab korjealad ja kaardistab täiendavad korjealad, lähtudes korjetaimedest ja nende õitsemise ajast; nõustab ümbruskonnas spetsiaalsete meetaimede kasvatamisel; selgitab välja mesilasperede optimaalse arvu, lähtudes korjemaa produktiivsusest.</w:t>
            </w:r>
          </w:p>
          <w:p w14:paraId="000000F1" w14:textId="48662AEA" w:rsidR="00E30A77" w:rsidRDefault="00314B40">
            <w:r>
              <w:t>8. Valmistab mesilaspered transpordiks ette, lähtudes korjest, kasutades erinevaid meetodeid ja tehnoloogiaid</w:t>
            </w:r>
            <w:r w:rsidR="006D61A7">
              <w:t>,</w:t>
            </w:r>
            <w:r>
              <w:t xml:space="preserve"> ning transpordib nad korjele (sh kanarbikukorjele) ja tagasi.</w:t>
            </w:r>
          </w:p>
        </w:tc>
      </w:tr>
      <w:tr w:rsidR="003557A4" w14:paraId="655E6AD7" w14:textId="77777777" w:rsidTr="003557A4">
        <w:trPr>
          <w:gridBefore w:val="1"/>
          <w:wBefore w:w="25" w:type="pct"/>
        </w:trPr>
        <w:tc>
          <w:tcPr>
            <w:tcW w:w="2415" w:type="pct"/>
          </w:tcPr>
          <w:p w14:paraId="3D971821" w14:textId="3579FC01" w:rsidR="003557A4" w:rsidRDefault="003557A4">
            <w:r w:rsidRPr="003557A4">
              <w:rPr>
                <w:color w:val="FF0000"/>
              </w:rPr>
              <w:lastRenderedPageBreak/>
              <w:t>Kommentaar:</w:t>
            </w:r>
          </w:p>
        </w:tc>
        <w:tc>
          <w:tcPr>
            <w:tcW w:w="2560" w:type="pct"/>
            <w:gridSpan w:val="2"/>
          </w:tcPr>
          <w:p w14:paraId="68858579" w14:textId="4EE4AAD1" w:rsidR="003557A4" w:rsidRDefault="003557A4">
            <w:r w:rsidRPr="003557A4">
              <w:rPr>
                <w:color w:val="FF0000"/>
              </w:rPr>
              <w:t>Kommentaar:</w:t>
            </w:r>
          </w:p>
        </w:tc>
      </w:tr>
      <w:tr w:rsidR="00E30A77" w14:paraId="38CEA492" w14:textId="77777777" w:rsidTr="003557A4">
        <w:trPr>
          <w:gridBefore w:val="1"/>
          <w:wBefore w:w="25" w:type="pct"/>
        </w:trPr>
        <w:tc>
          <w:tcPr>
            <w:tcW w:w="2415" w:type="pct"/>
          </w:tcPr>
          <w:p w14:paraId="000000F2" w14:textId="77777777" w:rsidR="00E30A77" w:rsidRDefault="00E30A77">
            <w:pPr>
              <w:rPr>
                <w:b/>
              </w:rPr>
            </w:pPr>
          </w:p>
        </w:tc>
        <w:tc>
          <w:tcPr>
            <w:tcW w:w="2560" w:type="pct"/>
            <w:gridSpan w:val="2"/>
            <w:shd w:val="clear" w:color="auto" w:fill="F2F2F2"/>
          </w:tcPr>
          <w:p w14:paraId="000000F3" w14:textId="503D2883" w:rsidR="00E30A77" w:rsidRDefault="00314B40">
            <w:pPr>
              <w:rPr>
                <w:b/>
              </w:rPr>
            </w:pPr>
            <w:r>
              <w:rPr>
                <w:b/>
              </w:rPr>
              <w:t>B.3.7</w:t>
            </w:r>
            <w:r w:rsidR="00CC740D">
              <w:rPr>
                <w:b/>
              </w:rPr>
              <w:t>.</w:t>
            </w:r>
            <w:r>
              <w:rPr>
                <w:b/>
              </w:rPr>
              <w:t xml:space="preserve"> </w:t>
            </w:r>
            <w:r w:rsidRPr="004D1DFD">
              <w:rPr>
                <w:b/>
                <w:highlight w:val="yellow"/>
              </w:rPr>
              <w:t>Õietolmu tootmine ja käitlemine</w:t>
            </w:r>
          </w:p>
        </w:tc>
      </w:tr>
      <w:tr w:rsidR="00E30A77" w14:paraId="6A8C4F07" w14:textId="77777777" w:rsidTr="003557A4">
        <w:trPr>
          <w:gridBefore w:val="1"/>
          <w:wBefore w:w="25" w:type="pct"/>
        </w:trPr>
        <w:tc>
          <w:tcPr>
            <w:tcW w:w="2415" w:type="pct"/>
          </w:tcPr>
          <w:p w14:paraId="000000F4" w14:textId="77777777" w:rsidR="00E30A77" w:rsidRDefault="00E30A77"/>
        </w:tc>
        <w:tc>
          <w:tcPr>
            <w:tcW w:w="2560" w:type="pct"/>
            <w:gridSpan w:val="2"/>
          </w:tcPr>
          <w:p w14:paraId="000000F5" w14:textId="77777777" w:rsidR="00E30A77" w:rsidRDefault="00314B40">
            <w:r>
              <w:t>Tegevusnäitajad</w:t>
            </w:r>
          </w:p>
          <w:p w14:paraId="000000F6" w14:textId="77777777" w:rsidR="00E30A77" w:rsidRDefault="00314B40">
            <w:r>
              <w:t>1. Kogub õietolmu, valides sobiva õietolmu koguja, arvestades mesilaspere bioloogiat, korjebaasi ja kogutud õietolmu riknemisaega. Vajadusel sügavkülmutab kogutud õietolmu.</w:t>
            </w:r>
          </w:p>
          <w:p w14:paraId="000000F7" w14:textId="77777777" w:rsidR="00E30A77" w:rsidRDefault="00314B40">
            <w:r>
              <w:t>2. Kuivatab õietolmu, kasutades spetsiaalset kuivatuskappi, valides sobiva kuivamise temperatuuri ja kiiruse; sorteerib ja puhastab õietolmu, kasutades sobivaid tehnoloogiaid.</w:t>
            </w:r>
          </w:p>
          <w:p w14:paraId="000000F8" w14:textId="77777777" w:rsidR="00E30A77" w:rsidRDefault="00314B40">
            <w:r>
              <w:t>3. Säilitab õietolmu, arvestades õietolmu omadusi ja järgides hoiustamise nõudeid.</w:t>
            </w:r>
          </w:p>
          <w:p w14:paraId="000000F9" w14:textId="77777777" w:rsidR="00E30A77" w:rsidRDefault="00314B40">
            <w:r>
              <w:t>4. Pakendab ja märgistab õietolmu, järgides kehtestatud nõudeid.</w:t>
            </w:r>
          </w:p>
        </w:tc>
      </w:tr>
      <w:tr w:rsidR="003557A4" w14:paraId="39727F21" w14:textId="77777777" w:rsidTr="003557A4">
        <w:trPr>
          <w:gridBefore w:val="1"/>
          <w:wBefore w:w="25" w:type="pct"/>
        </w:trPr>
        <w:tc>
          <w:tcPr>
            <w:tcW w:w="2415" w:type="pct"/>
          </w:tcPr>
          <w:p w14:paraId="03B1BD0C" w14:textId="77777777" w:rsidR="003557A4" w:rsidRDefault="003557A4"/>
        </w:tc>
        <w:tc>
          <w:tcPr>
            <w:tcW w:w="2560" w:type="pct"/>
            <w:gridSpan w:val="2"/>
          </w:tcPr>
          <w:p w14:paraId="54AE2FF4" w14:textId="38A93861" w:rsidR="003557A4" w:rsidRDefault="003557A4">
            <w:r w:rsidRPr="003557A4">
              <w:rPr>
                <w:color w:val="FF0000"/>
              </w:rPr>
              <w:t>Kommentaar:</w:t>
            </w:r>
          </w:p>
        </w:tc>
      </w:tr>
      <w:tr w:rsidR="00E30A77" w14:paraId="23C09F27" w14:textId="77777777" w:rsidTr="003557A4">
        <w:trPr>
          <w:gridBefore w:val="1"/>
          <w:wBefore w:w="25" w:type="pct"/>
        </w:trPr>
        <w:tc>
          <w:tcPr>
            <w:tcW w:w="2415" w:type="pct"/>
          </w:tcPr>
          <w:p w14:paraId="000000FA" w14:textId="77777777" w:rsidR="00E30A77" w:rsidRDefault="00E30A77">
            <w:pPr>
              <w:rPr>
                <w:b/>
              </w:rPr>
            </w:pPr>
          </w:p>
        </w:tc>
        <w:tc>
          <w:tcPr>
            <w:tcW w:w="2560" w:type="pct"/>
            <w:gridSpan w:val="2"/>
            <w:shd w:val="clear" w:color="auto" w:fill="F2F2F2"/>
          </w:tcPr>
          <w:p w14:paraId="000000FB" w14:textId="55481C14" w:rsidR="00E30A77" w:rsidRDefault="00314B40">
            <w:pPr>
              <w:rPr>
                <w:b/>
              </w:rPr>
            </w:pPr>
            <w:r>
              <w:rPr>
                <w:b/>
              </w:rPr>
              <w:t>B.3.8</w:t>
            </w:r>
            <w:r w:rsidR="00CC740D">
              <w:rPr>
                <w:b/>
              </w:rPr>
              <w:t>.</w:t>
            </w:r>
            <w:r>
              <w:rPr>
                <w:b/>
              </w:rPr>
              <w:t xml:space="preserve"> </w:t>
            </w:r>
            <w:r w:rsidRPr="004D1DFD">
              <w:rPr>
                <w:b/>
                <w:highlight w:val="yellow"/>
              </w:rPr>
              <w:t>Mesilasema toitepiima tootmine ja käitlemine</w:t>
            </w:r>
          </w:p>
        </w:tc>
      </w:tr>
      <w:tr w:rsidR="00E30A77" w14:paraId="2FA66C51" w14:textId="77777777" w:rsidTr="003557A4">
        <w:trPr>
          <w:gridBefore w:val="1"/>
          <w:wBefore w:w="25" w:type="pct"/>
        </w:trPr>
        <w:tc>
          <w:tcPr>
            <w:tcW w:w="2415" w:type="pct"/>
          </w:tcPr>
          <w:p w14:paraId="000000FC" w14:textId="77777777" w:rsidR="00E30A77" w:rsidRDefault="00E30A77"/>
        </w:tc>
        <w:tc>
          <w:tcPr>
            <w:tcW w:w="2560" w:type="pct"/>
            <w:gridSpan w:val="2"/>
          </w:tcPr>
          <w:p w14:paraId="000000FD" w14:textId="77777777" w:rsidR="00E30A77" w:rsidRDefault="00314B40">
            <w:r>
              <w:t>Tegevusnäitajad</w:t>
            </w:r>
          </w:p>
          <w:p w14:paraId="000000FE" w14:textId="77777777" w:rsidR="00E30A77" w:rsidRDefault="00314B40">
            <w:r>
              <w:t>1. Kogub mesilasema toitepiima, kasutades erinevaid meetodeid.</w:t>
            </w:r>
          </w:p>
          <w:p w14:paraId="000000FF" w14:textId="77777777" w:rsidR="00E30A77" w:rsidRDefault="00314B40">
            <w:r>
              <w:t>2. Säilitab mesilasema toitepiima, arvestades toitepiima omadusi ja järgides hoiustamise nõudeid.</w:t>
            </w:r>
          </w:p>
          <w:p w14:paraId="00000100" w14:textId="77777777" w:rsidR="00E30A77" w:rsidRDefault="00314B40">
            <w:r>
              <w:t>3. Pakendab ja märgistab mesilasema toitepiima, järgides erialase kirjanduse soovitusi.</w:t>
            </w:r>
          </w:p>
        </w:tc>
      </w:tr>
      <w:tr w:rsidR="003557A4" w14:paraId="4C2D7D94" w14:textId="77777777" w:rsidTr="003557A4">
        <w:trPr>
          <w:gridBefore w:val="1"/>
          <w:wBefore w:w="25" w:type="pct"/>
        </w:trPr>
        <w:tc>
          <w:tcPr>
            <w:tcW w:w="2415" w:type="pct"/>
          </w:tcPr>
          <w:p w14:paraId="6061AB89" w14:textId="77777777" w:rsidR="003557A4" w:rsidRDefault="003557A4"/>
        </w:tc>
        <w:tc>
          <w:tcPr>
            <w:tcW w:w="2560" w:type="pct"/>
            <w:gridSpan w:val="2"/>
          </w:tcPr>
          <w:p w14:paraId="1DFE9F2F" w14:textId="53DBF740" w:rsidR="003557A4" w:rsidRDefault="003557A4">
            <w:r w:rsidRPr="003557A4">
              <w:rPr>
                <w:color w:val="FF0000"/>
              </w:rPr>
              <w:t>Kommentaar:</w:t>
            </w:r>
          </w:p>
        </w:tc>
      </w:tr>
      <w:tr w:rsidR="00E30A77" w14:paraId="1E962E67" w14:textId="77777777" w:rsidTr="003557A4">
        <w:trPr>
          <w:gridBefore w:val="1"/>
          <w:wBefore w:w="25" w:type="pct"/>
        </w:trPr>
        <w:tc>
          <w:tcPr>
            <w:tcW w:w="2415" w:type="pct"/>
          </w:tcPr>
          <w:p w14:paraId="00000101" w14:textId="77777777" w:rsidR="00E30A77" w:rsidRDefault="00E30A77">
            <w:pPr>
              <w:rPr>
                <w:b/>
              </w:rPr>
            </w:pPr>
          </w:p>
        </w:tc>
        <w:tc>
          <w:tcPr>
            <w:tcW w:w="2560" w:type="pct"/>
            <w:gridSpan w:val="2"/>
            <w:shd w:val="clear" w:color="auto" w:fill="F2F2F2" w:themeFill="background1" w:themeFillShade="F2"/>
          </w:tcPr>
          <w:p w14:paraId="00000102" w14:textId="4A6A1A16" w:rsidR="00E30A77" w:rsidRDefault="00314B40">
            <w:pPr>
              <w:rPr>
                <w:b/>
              </w:rPr>
            </w:pPr>
            <w:r>
              <w:rPr>
                <w:b/>
                <w:shd w:val="clear" w:color="auto" w:fill="F2F2F2"/>
              </w:rPr>
              <w:t>B.3.</w:t>
            </w:r>
            <w:r w:rsidRPr="004D1DFD">
              <w:rPr>
                <w:b/>
                <w:highlight w:val="yellow"/>
                <w:shd w:val="clear" w:color="auto" w:fill="F2F2F2"/>
              </w:rPr>
              <w:t>9</w:t>
            </w:r>
            <w:r w:rsidR="00CC740D">
              <w:rPr>
                <w:b/>
                <w:highlight w:val="yellow"/>
                <w:shd w:val="clear" w:color="auto" w:fill="F2F2F2"/>
              </w:rPr>
              <w:t>.</w:t>
            </w:r>
            <w:r w:rsidRPr="004D1DFD">
              <w:rPr>
                <w:b/>
                <w:highlight w:val="yellow"/>
                <w:shd w:val="clear" w:color="auto" w:fill="F2F2F2"/>
              </w:rPr>
              <w:t xml:space="preserve"> Taruvaigu</w:t>
            </w:r>
            <w:r w:rsidRPr="004D1DFD">
              <w:rPr>
                <w:b/>
                <w:highlight w:val="yellow"/>
              </w:rPr>
              <w:t xml:space="preserve"> tootmine ja käitlemine</w:t>
            </w:r>
          </w:p>
        </w:tc>
      </w:tr>
      <w:tr w:rsidR="00E30A77" w14:paraId="027EEA22" w14:textId="77777777" w:rsidTr="003557A4">
        <w:trPr>
          <w:gridBefore w:val="1"/>
          <w:wBefore w:w="25" w:type="pct"/>
        </w:trPr>
        <w:tc>
          <w:tcPr>
            <w:tcW w:w="2415" w:type="pct"/>
          </w:tcPr>
          <w:p w14:paraId="00000103" w14:textId="77777777" w:rsidR="00E30A77" w:rsidRDefault="00E30A77"/>
        </w:tc>
        <w:tc>
          <w:tcPr>
            <w:tcW w:w="2560" w:type="pct"/>
            <w:gridSpan w:val="2"/>
          </w:tcPr>
          <w:p w14:paraId="00000104" w14:textId="77777777" w:rsidR="00E30A77" w:rsidRDefault="00314B40">
            <w:r>
              <w:t>Tegevusnäitajad</w:t>
            </w:r>
          </w:p>
          <w:p w14:paraId="00000105" w14:textId="77777777" w:rsidR="00E30A77" w:rsidRDefault="00314B40">
            <w:r>
              <w:t>1. Kogub taruvaiku, kasutades erinevaid meetodeid ja tagades taruvaigu puhtuse.</w:t>
            </w:r>
          </w:p>
          <w:p w14:paraId="00000106" w14:textId="77777777" w:rsidR="00E30A77" w:rsidRDefault="00314B40">
            <w:r>
              <w:t>2. Säilitab taruvaiku, arvestades taruvaigu omadusi ja järgides hoiustamise nõudeid.</w:t>
            </w:r>
          </w:p>
          <w:p w14:paraId="00000107" w14:textId="77777777" w:rsidR="00E30A77" w:rsidRDefault="00314B40">
            <w:r>
              <w:t>3. Pakendab ja märgistab taruvaigu, järgides kehtestatud nõudeid.</w:t>
            </w:r>
          </w:p>
        </w:tc>
      </w:tr>
      <w:tr w:rsidR="003557A4" w14:paraId="2C4A9680" w14:textId="77777777" w:rsidTr="003557A4">
        <w:trPr>
          <w:gridBefore w:val="1"/>
          <w:wBefore w:w="25" w:type="pct"/>
        </w:trPr>
        <w:tc>
          <w:tcPr>
            <w:tcW w:w="2415" w:type="pct"/>
          </w:tcPr>
          <w:p w14:paraId="14B1509C" w14:textId="77777777" w:rsidR="003557A4" w:rsidRDefault="003557A4"/>
        </w:tc>
        <w:tc>
          <w:tcPr>
            <w:tcW w:w="2560" w:type="pct"/>
            <w:gridSpan w:val="2"/>
          </w:tcPr>
          <w:p w14:paraId="716E3740" w14:textId="0E9DB957" w:rsidR="003557A4" w:rsidRDefault="003557A4">
            <w:r w:rsidRPr="003557A4">
              <w:rPr>
                <w:color w:val="FF0000"/>
              </w:rPr>
              <w:t>Kommentaar:</w:t>
            </w:r>
          </w:p>
        </w:tc>
      </w:tr>
      <w:tr w:rsidR="00E30A77" w14:paraId="59E8BD1E" w14:textId="77777777" w:rsidTr="003557A4">
        <w:trPr>
          <w:gridBefore w:val="1"/>
          <w:wBefore w:w="25" w:type="pct"/>
        </w:trPr>
        <w:tc>
          <w:tcPr>
            <w:tcW w:w="2415" w:type="pct"/>
          </w:tcPr>
          <w:p w14:paraId="00000108" w14:textId="77777777" w:rsidR="00E30A77" w:rsidRDefault="00E30A77">
            <w:pPr>
              <w:rPr>
                <w:b/>
                <w:highlight w:val="yellow"/>
              </w:rPr>
            </w:pPr>
          </w:p>
        </w:tc>
        <w:tc>
          <w:tcPr>
            <w:tcW w:w="2560" w:type="pct"/>
            <w:gridSpan w:val="2"/>
            <w:shd w:val="clear" w:color="auto" w:fill="F2F2F2"/>
          </w:tcPr>
          <w:p w14:paraId="00000109" w14:textId="63778A44" w:rsidR="00E30A77" w:rsidRDefault="00314B40">
            <w:pPr>
              <w:rPr>
                <w:b/>
              </w:rPr>
            </w:pPr>
            <w:r>
              <w:rPr>
                <w:b/>
              </w:rPr>
              <w:t>B.3.10</w:t>
            </w:r>
            <w:r w:rsidR="00CC740D">
              <w:rPr>
                <w:b/>
              </w:rPr>
              <w:t>.</w:t>
            </w:r>
            <w:r>
              <w:rPr>
                <w:b/>
              </w:rPr>
              <w:t xml:space="preserve"> </w:t>
            </w:r>
            <w:r w:rsidRPr="004D1DFD">
              <w:rPr>
                <w:b/>
                <w:highlight w:val="yellow"/>
              </w:rPr>
              <w:t>Suira tootmine ja käitlemine</w:t>
            </w:r>
          </w:p>
        </w:tc>
      </w:tr>
      <w:tr w:rsidR="00E30A77" w14:paraId="50AC0C87" w14:textId="77777777" w:rsidTr="003557A4">
        <w:trPr>
          <w:gridBefore w:val="1"/>
          <w:wBefore w:w="25" w:type="pct"/>
        </w:trPr>
        <w:tc>
          <w:tcPr>
            <w:tcW w:w="2415" w:type="pct"/>
          </w:tcPr>
          <w:p w14:paraId="0000010A" w14:textId="77777777" w:rsidR="00E30A77" w:rsidRDefault="00E30A77">
            <w:pPr>
              <w:rPr>
                <w:i/>
              </w:rPr>
            </w:pPr>
          </w:p>
        </w:tc>
        <w:tc>
          <w:tcPr>
            <w:tcW w:w="2560" w:type="pct"/>
            <w:gridSpan w:val="2"/>
          </w:tcPr>
          <w:p w14:paraId="0000010B" w14:textId="77777777" w:rsidR="00E30A77" w:rsidRDefault="00314B40">
            <w:r>
              <w:t>Tegevusnäitajad</w:t>
            </w:r>
          </w:p>
          <w:p w14:paraId="0000010C" w14:textId="77777777" w:rsidR="00E30A77" w:rsidRDefault="00314B40">
            <w:r>
              <w:t>1. Kogub ja töötleb suira kärgi, kasutades selleks sobivaid tehnoloogiaid.</w:t>
            </w:r>
          </w:p>
          <w:p w14:paraId="0000010D" w14:textId="77777777" w:rsidR="00E30A77" w:rsidRDefault="00314B40">
            <w:r>
              <w:t>2. Säilitab suira, arvestades suira omadusi ja järgides hoiustamise nõudeid.</w:t>
            </w:r>
          </w:p>
          <w:p w14:paraId="0000010E" w14:textId="77777777" w:rsidR="00E30A77" w:rsidRDefault="00314B40">
            <w:r>
              <w:t>3. Pakendab ja märgistab suira, toetudes õietolmu pakendamisele ja märgistamisele kehtestatud nõudetele.</w:t>
            </w:r>
          </w:p>
        </w:tc>
      </w:tr>
      <w:tr w:rsidR="003557A4" w14:paraId="6D008E95" w14:textId="77777777" w:rsidTr="003557A4">
        <w:trPr>
          <w:gridBefore w:val="1"/>
          <w:wBefore w:w="25" w:type="pct"/>
        </w:trPr>
        <w:tc>
          <w:tcPr>
            <w:tcW w:w="2415" w:type="pct"/>
          </w:tcPr>
          <w:p w14:paraId="3C080CB5" w14:textId="77777777" w:rsidR="003557A4" w:rsidRDefault="003557A4">
            <w:pPr>
              <w:rPr>
                <w:i/>
              </w:rPr>
            </w:pPr>
          </w:p>
        </w:tc>
        <w:tc>
          <w:tcPr>
            <w:tcW w:w="2560" w:type="pct"/>
            <w:gridSpan w:val="2"/>
          </w:tcPr>
          <w:p w14:paraId="1BDC499B" w14:textId="395F0DB5" w:rsidR="003557A4" w:rsidRDefault="003557A4">
            <w:r w:rsidRPr="003557A4">
              <w:rPr>
                <w:color w:val="FF0000"/>
              </w:rPr>
              <w:t>Kommentaar:</w:t>
            </w:r>
          </w:p>
        </w:tc>
      </w:tr>
      <w:tr w:rsidR="00E30A77" w14:paraId="736985B6" w14:textId="77777777" w:rsidTr="003557A4">
        <w:trPr>
          <w:gridBefore w:val="1"/>
          <w:wBefore w:w="25" w:type="pct"/>
        </w:trPr>
        <w:tc>
          <w:tcPr>
            <w:tcW w:w="2415" w:type="pct"/>
            <w:shd w:val="clear" w:color="auto" w:fill="F2F2F2"/>
          </w:tcPr>
          <w:p w14:paraId="0000010F" w14:textId="77777777" w:rsidR="00E30A77" w:rsidRDefault="00E30A77"/>
        </w:tc>
        <w:tc>
          <w:tcPr>
            <w:tcW w:w="2560" w:type="pct"/>
            <w:gridSpan w:val="2"/>
            <w:shd w:val="clear" w:color="auto" w:fill="F2F2F2"/>
          </w:tcPr>
          <w:p w14:paraId="00000110" w14:textId="7C004F75" w:rsidR="00E30A77" w:rsidRPr="004D1DFD" w:rsidRDefault="00314B40">
            <w:pPr>
              <w:rPr>
                <w:b/>
                <w:highlight w:val="yellow"/>
              </w:rPr>
            </w:pPr>
            <w:r w:rsidRPr="004D1DFD">
              <w:rPr>
                <w:b/>
                <w:highlight w:val="yellow"/>
              </w:rPr>
              <w:t>B.3.11</w:t>
            </w:r>
            <w:r w:rsidR="00CC740D">
              <w:rPr>
                <w:b/>
                <w:highlight w:val="yellow"/>
              </w:rPr>
              <w:t>.</w:t>
            </w:r>
            <w:r w:rsidRPr="004D1DFD">
              <w:rPr>
                <w:b/>
                <w:highlight w:val="yellow"/>
              </w:rPr>
              <w:t xml:space="preserve"> Vaha tootmine ja käitlemine</w:t>
            </w:r>
          </w:p>
        </w:tc>
      </w:tr>
      <w:tr w:rsidR="00E30A77" w14:paraId="323B7BD2" w14:textId="77777777" w:rsidTr="003557A4">
        <w:trPr>
          <w:gridBefore w:val="1"/>
          <w:wBefore w:w="25" w:type="pct"/>
        </w:trPr>
        <w:tc>
          <w:tcPr>
            <w:tcW w:w="2415" w:type="pct"/>
          </w:tcPr>
          <w:p w14:paraId="00000111" w14:textId="77777777" w:rsidR="00E30A77" w:rsidRDefault="00E30A77"/>
        </w:tc>
        <w:tc>
          <w:tcPr>
            <w:tcW w:w="2560" w:type="pct"/>
            <w:gridSpan w:val="2"/>
          </w:tcPr>
          <w:p w14:paraId="00000112" w14:textId="77777777" w:rsidR="00E30A77" w:rsidRDefault="00314B40">
            <w:r>
              <w:t>Tegevusnäitajad</w:t>
            </w:r>
          </w:p>
          <w:p w14:paraId="00000113" w14:textId="77777777" w:rsidR="00E30A77" w:rsidRDefault="00314B40">
            <w:r>
              <w:t>1. Soodustab kärjepõhjade ülesehitamist, lisades kärjepõhju, lähtudes mesilaspere arengufaasist, korjebaasist ja soovitud vaha kogusest.</w:t>
            </w:r>
          </w:p>
          <w:p w14:paraId="00000114" w14:textId="77777777" w:rsidR="00E30A77" w:rsidRDefault="00314B40">
            <w:r>
              <w:t>2. Sulatab erinevaid tehnoloogiaid kasutades mittekõlblikud ja ülearused kärjed ning meekaanetise vahaks, järgides töö- ja tuleohutusnõudeid.</w:t>
            </w:r>
          </w:p>
          <w:p w14:paraId="00000115" w14:textId="77777777" w:rsidR="00E30A77" w:rsidRDefault="00314B40">
            <w:r>
              <w:t>3. Töötleb, puhastab ja steriliseerib vaha, kasutades erinevaid tehnoloogiaid; kasutab vaha erinevate toodete valmistamiseks sh mesilaspere otstarbeks.</w:t>
            </w:r>
          </w:p>
        </w:tc>
      </w:tr>
      <w:tr w:rsidR="003557A4" w14:paraId="182F1B95" w14:textId="77777777" w:rsidTr="003557A4">
        <w:trPr>
          <w:gridBefore w:val="1"/>
          <w:wBefore w:w="25" w:type="pct"/>
        </w:trPr>
        <w:tc>
          <w:tcPr>
            <w:tcW w:w="2415" w:type="pct"/>
          </w:tcPr>
          <w:p w14:paraId="20229CA0" w14:textId="77777777" w:rsidR="003557A4" w:rsidRDefault="003557A4"/>
        </w:tc>
        <w:tc>
          <w:tcPr>
            <w:tcW w:w="2560" w:type="pct"/>
            <w:gridSpan w:val="2"/>
          </w:tcPr>
          <w:p w14:paraId="6ADF6B95" w14:textId="612A933A" w:rsidR="003557A4" w:rsidRDefault="003557A4">
            <w:r w:rsidRPr="003557A4">
              <w:rPr>
                <w:color w:val="FF0000"/>
              </w:rPr>
              <w:t>Kommentaar:</w:t>
            </w:r>
          </w:p>
        </w:tc>
      </w:tr>
      <w:tr w:rsidR="00E30A77" w14:paraId="2F0A05ED" w14:textId="77777777" w:rsidTr="003557A4">
        <w:trPr>
          <w:gridBefore w:val="1"/>
          <w:wBefore w:w="25" w:type="pct"/>
        </w:trPr>
        <w:tc>
          <w:tcPr>
            <w:tcW w:w="2415" w:type="pct"/>
          </w:tcPr>
          <w:p w14:paraId="00000116" w14:textId="77777777" w:rsidR="00E30A77" w:rsidRDefault="00E30A77"/>
        </w:tc>
        <w:tc>
          <w:tcPr>
            <w:tcW w:w="2560" w:type="pct"/>
            <w:gridSpan w:val="2"/>
            <w:shd w:val="clear" w:color="auto" w:fill="F2F2F2"/>
          </w:tcPr>
          <w:p w14:paraId="00000117" w14:textId="32F525E7" w:rsidR="00E30A77" w:rsidRDefault="00314B40">
            <w:pPr>
              <w:rPr>
                <w:b/>
              </w:rPr>
            </w:pPr>
            <w:r>
              <w:rPr>
                <w:b/>
              </w:rPr>
              <w:t>B.3.12</w:t>
            </w:r>
            <w:r w:rsidR="00CC740D">
              <w:rPr>
                <w:b/>
              </w:rPr>
              <w:t>.</w:t>
            </w:r>
            <w:r>
              <w:rPr>
                <w:b/>
              </w:rPr>
              <w:t xml:space="preserve"> </w:t>
            </w:r>
            <w:r w:rsidRPr="004D1DFD">
              <w:rPr>
                <w:b/>
                <w:highlight w:val="yellow"/>
              </w:rPr>
              <w:t>Põllumajanduskultuuride tolmeldamine</w:t>
            </w:r>
          </w:p>
        </w:tc>
      </w:tr>
      <w:tr w:rsidR="00E30A77" w14:paraId="2E921862" w14:textId="77777777" w:rsidTr="003557A4">
        <w:trPr>
          <w:gridBefore w:val="1"/>
          <w:wBefore w:w="25" w:type="pct"/>
        </w:trPr>
        <w:tc>
          <w:tcPr>
            <w:tcW w:w="2415" w:type="pct"/>
          </w:tcPr>
          <w:p w14:paraId="00000118" w14:textId="77777777" w:rsidR="00E30A77" w:rsidRDefault="00E30A77"/>
        </w:tc>
        <w:tc>
          <w:tcPr>
            <w:tcW w:w="2560" w:type="pct"/>
            <w:gridSpan w:val="2"/>
          </w:tcPr>
          <w:p w14:paraId="00000119" w14:textId="77777777" w:rsidR="00E30A77" w:rsidRDefault="00314B40">
            <w:r>
              <w:t>Tegevusnäitajad</w:t>
            </w:r>
          </w:p>
          <w:p w14:paraId="0000011A" w14:textId="77777777" w:rsidR="00E30A77" w:rsidRDefault="00314B40">
            <w:r>
              <w:lastRenderedPageBreak/>
              <w:t>1. Valib tolmeldamiseks sobiva tugevusega (haudme hulgaga) pere ja perede optimaalse arvu, lähtudes tolmeldatava taime liigist; paigutab mesilaspered valitud alale, vastavalt kokkuleppele taimekasvataja ja/või maaomanikuga.</w:t>
            </w:r>
          </w:p>
          <w:p w14:paraId="0000011B" w14:textId="0086467F" w:rsidR="00E30A77" w:rsidRDefault="00314B40">
            <w:r>
              <w:t>2. Hooldab</w:t>
            </w:r>
            <w:r w:rsidR="00295976">
              <w:t xml:space="preserve"> </w:t>
            </w:r>
            <w:r>
              <w:t>(sh vajadusel dresseerib) mesilasperesid põllu- ja aiakultuuride tolmeldamisel, lähtudes tolmeldatava taime liigist.</w:t>
            </w:r>
          </w:p>
        </w:tc>
      </w:tr>
      <w:tr w:rsidR="003557A4" w14:paraId="25DDD26A" w14:textId="77777777" w:rsidTr="003557A4">
        <w:trPr>
          <w:gridBefore w:val="1"/>
          <w:wBefore w:w="25" w:type="pct"/>
        </w:trPr>
        <w:tc>
          <w:tcPr>
            <w:tcW w:w="2415" w:type="pct"/>
          </w:tcPr>
          <w:p w14:paraId="6E574E59" w14:textId="77777777" w:rsidR="003557A4" w:rsidRDefault="003557A4"/>
        </w:tc>
        <w:tc>
          <w:tcPr>
            <w:tcW w:w="2560" w:type="pct"/>
            <w:gridSpan w:val="2"/>
          </w:tcPr>
          <w:p w14:paraId="2665AE56" w14:textId="257DAB8A" w:rsidR="003557A4" w:rsidRDefault="003557A4">
            <w:r w:rsidRPr="003557A4">
              <w:rPr>
                <w:color w:val="FF0000"/>
              </w:rPr>
              <w:t>Kommentaar:</w:t>
            </w:r>
          </w:p>
        </w:tc>
      </w:tr>
      <w:tr w:rsidR="00E30A77" w14:paraId="35BE45CA" w14:textId="77777777" w:rsidTr="003557A4">
        <w:trPr>
          <w:gridBefore w:val="1"/>
          <w:wBefore w:w="25" w:type="pct"/>
        </w:trPr>
        <w:tc>
          <w:tcPr>
            <w:tcW w:w="2415" w:type="pct"/>
            <w:shd w:val="clear" w:color="auto" w:fill="F2F2F2"/>
          </w:tcPr>
          <w:p w14:paraId="0000011C" w14:textId="01BBE610" w:rsidR="00E30A77" w:rsidRDefault="00314B40">
            <w:r>
              <w:rPr>
                <w:b/>
              </w:rPr>
              <w:t>B.3.7</w:t>
            </w:r>
            <w:r w:rsidR="00CC740D">
              <w:rPr>
                <w:b/>
              </w:rPr>
              <w:t>.</w:t>
            </w:r>
            <w:r>
              <w:rPr>
                <w:b/>
              </w:rPr>
              <w:t xml:space="preserve"> Mesilaspere terviseseisundi hindamine, haiguste ravimine ja kahjurite tõrje</w:t>
            </w:r>
          </w:p>
        </w:tc>
        <w:tc>
          <w:tcPr>
            <w:tcW w:w="2560" w:type="pct"/>
            <w:gridSpan w:val="2"/>
            <w:shd w:val="clear" w:color="auto" w:fill="F2F2F2"/>
          </w:tcPr>
          <w:p w14:paraId="0000011D" w14:textId="2075B0CE" w:rsidR="00E30A77" w:rsidRDefault="00314B40">
            <w:pPr>
              <w:rPr>
                <w:b/>
              </w:rPr>
            </w:pPr>
            <w:bookmarkStart w:id="0" w:name="_heading=h.gjdgxs" w:colFirst="0" w:colLast="0"/>
            <w:bookmarkEnd w:id="0"/>
            <w:r>
              <w:rPr>
                <w:b/>
              </w:rPr>
              <w:t>B.3.13</w:t>
            </w:r>
            <w:r w:rsidR="00CC740D">
              <w:rPr>
                <w:b/>
              </w:rPr>
              <w:t>.</w:t>
            </w:r>
            <w:r>
              <w:rPr>
                <w:b/>
              </w:rPr>
              <w:t xml:space="preserve"> Mesilaspere terviseseisundi hindamine, haiguste ravimine ja kahjurite tõrje</w:t>
            </w:r>
          </w:p>
        </w:tc>
      </w:tr>
      <w:tr w:rsidR="00E30A77" w14:paraId="5F881638" w14:textId="77777777" w:rsidTr="003557A4">
        <w:trPr>
          <w:gridBefore w:val="1"/>
          <w:wBefore w:w="25" w:type="pct"/>
        </w:trPr>
        <w:tc>
          <w:tcPr>
            <w:tcW w:w="2415" w:type="pct"/>
          </w:tcPr>
          <w:p w14:paraId="0000011E" w14:textId="77777777" w:rsidR="00E30A77" w:rsidRDefault="00314B40">
            <w:r>
              <w:t>Tegevusnäitajad</w:t>
            </w:r>
          </w:p>
          <w:p w14:paraId="0000011F" w14:textId="77777777" w:rsidR="00E30A77" w:rsidRDefault="00314B40">
            <w:r>
              <w:t>1. Hindab mesilaspere, sh mesilasema terviseseisundit, lähtudes enamlevinud mesilashaiguste tunnustest; hindab visuaalselt nakkushaiguste esinemise tunnuseid ja eristab neid mittenakkuslikest haigusseisunditest; ravib mesilasperesid lubatud vahenditega, lähtudes haiguste tõrjumise ja kasutatavate ravimpreparaatide kasutamise juhistest.</w:t>
            </w:r>
          </w:p>
          <w:p w14:paraId="00000120" w14:textId="77777777" w:rsidR="00E30A77" w:rsidRDefault="00314B40">
            <w:r>
              <w:t>2. Võtab mesilaste (sh langetise), kärje- ja meeproovid vastavalt labori proovivõtu juhenditele, vormistab kaaskirja, pakib ja saadab proovid laborisse.</w:t>
            </w:r>
          </w:p>
          <w:p w14:paraId="00000121" w14:textId="77777777" w:rsidR="00E30A77" w:rsidRDefault="00314B40">
            <w:r>
              <w:t>3. Teeb varroalesta tõrjet, kasutades erinevaid tõrjemeetodeid.</w:t>
            </w:r>
          </w:p>
          <w:p w14:paraId="00000122" w14:textId="77777777" w:rsidR="00E30A77" w:rsidRDefault="00314B40">
            <w:r>
              <w:t>4. Peab kirjalikult tervise- ja ravimiarvestust (nt tarukaart, ravimiarvestuskaart, elektroonilised päevikud jms), järgides juhendit.</w:t>
            </w:r>
          </w:p>
          <w:p w14:paraId="00000123" w14:textId="77777777" w:rsidR="00E30A77" w:rsidRDefault="00314B40">
            <w:r>
              <w:t>5. Kaitseb mesilasperet putukate, loomade ja lindude rünnakute eest, paigaldades tõkkeid (nt kaitsevõrk, elektrikarjus), järgides tööohutuse ja keskkonnakaitse nõudeid; abistab kannatada saanud mesilasperesid.</w:t>
            </w:r>
          </w:p>
        </w:tc>
        <w:tc>
          <w:tcPr>
            <w:tcW w:w="2560" w:type="pct"/>
            <w:gridSpan w:val="2"/>
          </w:tcPr>
          <w:p w14:paraId="00000124" w14:textId="77777777" w:rsidR="00E30A77" w:rsidRDefault="00314B40">
            <w:r>
              <w:t>Tegevusnäitajad</w:t>
            </w:r>
          </w:p>
          <w:p w14:paraId="00000125" w14:textId="77777777" w:rsidR="00E30A77" w:rsidRDefault="00314B40">
            <w:r>
              <w:t xml:space="preserve">1. Hindab mesilaspere, sh mesilasema terviseseisundit, lähtudes enamlevinud mesilashaiguste tunnustest; hindab visuaalselt nakkushaiguste esinemise tunnuseid ja eristab neid mittenakkuslikest haigusseisunditest, </w:t>
            </w:r>
            <w:r w:rsidRPr="004D1DFD">
              <w:rPr>
                <w:highlight w:val="yellow"/>
              </w:rPr>
              <w:t>teeb kindlaks haiguse nakatumise ulatuse</w:t>
            </w:r>
            <w:r>
              <w:t xml:space="preserve">; ravib mesilasperesid lubatud vahenditega, lähtudes haiguste tõrjumise juhistest, </w:t>
            </w:r>
            <w:r w:rsidRPr="004D1DFD">
              <w:rPr>
                <w:highlight w:val="yellow"/>
              </w:rPr>
              <w:t>arvestades raviskeemi ja mesilaspere bioloogiat ning lähtudes õigusaktidest tulenevatest nõuetest.</w:t>
            </w:r>
          </w:p>
          <w:p w14:paraId="00000126" w14:textId="72D9D782" w:rsidR="00E30A77" w:rsidRDefault="00314B40">
            <w:r>
              <w:t xml:space="preserve">2. Võtab mesilaste (sh langetise), kärje- ja meeproovid vastavalt labori proovivõtu juhenditele, </w:t>
            </w:r>
            <w:r w:rsidRPr="004D1DFD">
              <w:rPr>
                <w:highlight w:val="yellow"/>
              </w:rPr>
              <w:t>määrab vajalikud uuringud</w:t>
            </w:r>
            <w:r>
              <w:t xml:space="preserve"> ja vormistab kaaskirjad, pakib ja saadab proovid laborisse; </w:t>
            </w:r>
            <w:r w:rsidRPr="00C076BB">
              <w:rPr>
                <w:highlight w:val="yellow"/>
              </w:rPr>
              <w:t>tõlgendab laborist saadud vastuseid ning kasutab neid edaspidiste otsuste tegemisel</w:t>
            </w:r>
            <w:r w:rsidR="00295976" w:rsidRPr="00C076BB">
              <w:rPr>
                <w:highlight w:val="yellow"/>
              </w:rPr>
              <w:t>.</w:t>
            </w:r>
          </w:p>
          <w:p w14:paraId="00000127" w14:textId="77777777" w:rsidR="00E30A77" w:rsidRDefault="00314B40">
            <w:r>
              <w:t xml:space="preserve">3. </w:t>
            </w:r>
            <w:r w:rsidRPr="00C076BB">
              <w:rPr>
                <w:highlight w:val="yellow"/>
              </w:rPr>
              <w:t>Teeb kindlaks varroalestaga tabandumise ulatuse, koostab ja uuendab raviskeemi, kasutades/kombineerides erinevaid tõrjevahendeid ja -meetodeid, teostab varroalesta tõrjet, lähtudes mesilaspere aastaringi arvestavast raviskeemist ja hindab tõrje efektiivsust</w:t>
            </w:r>
            <w:r>
              <w:t>.</w:t>
            </w:r>
          </w:p>
          <w:p w14:paraId="00000128" w14:textId="6FED04B0" w:rsidR="00E30A77" w:rsidRDefault="00314B40">
            <w:r>
              <w:t xml:space="preserve">4. </w:t>
            </w:r>
            <w:r w:rsidRPr="00C076BB">
              <w:rPr>
                <w:highlight w:val="yellow"/>
              </w:rPr>
              <w:t>Peab kirjalikult tervise- ja ravimiarvestust</w:t>
            </w:r>
            <w:r w:rsidR="00295976" w:rsidRPr="00C076BB">
              <w:rPr>
                <w:highlight w:val="yellow"/>
              </w:rPr>
              <w:t xml:space="preserve"> </w:t>
            </w:r>
            <w:r w:rsidRPr="00C076BB">
              <w:rPr>
                <w:highlight w:val="yellow"/>
              </w:rPr>
              <w:t>(nt tarukaart, ravimiarvestuskaart, elektroonilised päevikud jms), järgides õigusaktide nõudeid</w:t>
            </w:r>
            <w:r>
              <w:t>.</w:t>
            </w:r>
          </w:p>
          <w:p w14:paraId="00000129" w14:textId="77777777" w:rsidR="00E30A77" w:rsidRDefault="00314B40">
            <w:r>
              <w:t>5. Kaitseb mesilasperet putukate, loomade ja lindude rünnakute eest, paigaldades tõkkeid (nt kaitsevõrk, elektrikarjus), järgides tööohutuse ja keskkonnakaitse nõudeid; abistab kannatada saanud mesilasperesid.</w:t>
            </w:r>
          </w:p>
        </w:tc>
      </w:tr>
      <w:tr w:rsidR="003557A4" w14:paraId="2975783D" w14:textId="77777777" w:rsidTr="003557A4">
        <w:trPr>
          <w:gridBefore w:val="1"/>
          <w:wBefore w:w="25" w:type="pct"/>
        </w:trPr>
        <w:tc>
          <w:tcPr>
            <w:tcW w:w="2415" w:type="pct"/>
          </w:tcPr>
          <w:p w14:paraId="31C1CA9B" w14:textId="26A0CA72" w:rsidR="003557A4" w:rsidRDefault="003557A4">
            <w:r w:rsidRPr="003557A4">
              <w:rPr>
                <w:color w:val="FF0000"/>
              </w:rPr>
              <w:t>Kommentaar:</w:t>
            </w:r>
          </w:p>
        </w:tc>
        <w:tc>
          <w:tcPr>
            <w:tcW w:w="2560" w:type="pct"/>
            <w:gridSpan w:val="2"/>
          </w:tcPr>
          <w:p w14:paraId="728668F5" w14:textId="01834F16" w:rsidR="003557A4" w:rsidRDefault="003557A4">
            <w:r w:rsidRPr="003557A4">
              <w:rPr>
                <w:color w:val="FF0000"/>
              </w:rPr>
              <w:t>Kommentaar:</w:t>
            </w:r>
          </w:p>
        </w:tc>
      </w:tr>
      <w:tr w:rsidR="00E30A77" w14:paraId="02C95942" w14:textId="77777777" w:rsidTr="003557A4">
        <w:trPr>
          <w:gridBefore w:val="1"/>
          <w:wBefore w:w="25" w:type="pct"/>
        </w:trPr>
        <w:tc>
          <w:tcPr>
            <w:tcW w:w="2415" w:type="pct"/>
            <w:shd w:val="clear" w:color="auto" w:fill="F2F2F2"/>
          </w:tcPr>
          <w:p w14:paraId="0000012A" w14:textId="25DB2718" w:rsidR="00E30A77" w:rsidRDefault="00314B40">
            <w:r>
              <w:rPr>
                <w:b/>
              </w:rPr>
              <w:t>B.3.8</w:t>
            </w:r>
            <w:r w:rsidR="00CC740D">
              <w:rPr>
                <w:b/>
              </w:rPr>
              <w:t>.</w:t>
            </w:r>
            <w:r>
              <w:rPr>
                <w:b/>
              </w:rPr>
              <w:t xml:space="preserve"> Mesila majandamine</w:t>
            </w:r>
          </w:p>
        </w:tc>
        <w:tc>
          <w:tcPr>
            <w:tcW w:w="2560" w:type="pct"/>
            <w:gridSpan w:val="2"/>
            <w:shd w:val="clear" w:color="auto" w:fill="F2F2F2"/>
          </w:tcPr>
          <w:p w14:paraId="0000012B" w14:textId="5E0CA322" w:rsidR="00E30A77" w:rsidRDefault="00314B40">
            <w:pPr>
              <w:rPr>
                <w:b/>
              </w:rPr>
            </w:pPr>
            <w:r>
              <w:rPr>
                <w:b/>
              </w:rPr>
              <w:t>B.3.14</w:t>
            </w:r>
            <w:r w:rsidR="00CC740D">
              <w:rPr>
                <w:b/>
              </w:rPr>
              <w:t>.</w:t>
            </w:r>
            <w:r>
              <w:rPr>
                <w:b/>
              </w:rPr>
              <w:t xml:space="preserve"> Mesila majandamine</w:t>
            </w:r>
          </w:p>
        </w:tc>
      </w:tr>
      <w:tr w:rsidR="00E30A77" w14:paraId="28B8504A" w14:textId="77777777" w:rsidTr="003557A4">
        <w:trPr>
          <w:gridBefore w:val="1"/>
          <w:wBefore w:w="25" w:type="pct"/>
        </w:trPr>
        <w:tc>
          <w:tcPr>
            <w:tcW w:w="2415" w:type="pct"/>
          </w:tcPr>
          <w:p w14:paraId="0000012C" w14:textId="77777777" w:rsidR="00E30A77" w:rsidRDefault="00314B40">
            <w:r>
              <w:t>Tegevusnäitajad</w:t>
            </w:r>
          </w:p>
          <w:p w14:paraId="0000012D" w14:textId="474FF50F" w:rsidR="00E30A77" w:rsidRPr="00295976" w:rsidRDefault="00314B40">
            <w:r w:rsidRPr="00295976">
              <w:t>1. Püstitab</w:t>
            </w:r>
            <w:r w:rsidR="00BF386F" w:rsidRPr="00295976">
              <w:t xml:space="preserve"> tootmise</w:t>
            </w:r>
            <w:r w:rsidRPr="00295976">
              <w:t xml:space="preserve"> eesmärgi, sõnastab tegevused ja valib sobiva tegutsemisvormi; korraldab oma tegevust, arvestades kutsealast teavet ja õigusakte.</w:t>
            </w:r>
          </w:p>
          <w:p w14:paraId="0000012E" w14:textId="7F21D2E0" w:rsidR="00E30A77" w:rsidRPr="00295976" w:rsidRDefault="00314B40">
            <w:r w:rsidRPr="00295976">
              <w:t xml:space="preserve">2. Kujundab </w:t>
            </w:r>
            <w:r w:rsidR="00BF386F" w:rsidRPr="00295976">
              <w:t xml:space="preserve">tootele või teenusele </w:t>
            </w:r>
            <w:r w:rsidRPr="00295976">
              <w:t xml:space="preserve">hinnad, lähtudes tegevuskuludest ja </w:t>
            </w:r>
            <w:r w:rsidR="001F3A7B" w:rsidRPr="00295976">
              <w:t>konkurentsist</w:t>
            </w:r>
            <w:r w:rsidRPr="00295976">
              <w:t>; koostab eelarve, arvestades kulusid ja tulusid; organiseerib vajalike töö- ja</w:t>
            </w:r>
            <w:r w:rsidR="00023088" w:rsidRPr="00295976">
              <w:t xml:space="preserve"> </w:t>
            </w:r>
            <w:r w:rsidRPr="00295976">
              <w:t xml:space="preserve">kulumaterjalide hankimise; </w:t>
            </w:r>
            <w:r w:rsidR="001F3A7B" w:rsidRPr="00295976">
              <w:t xml:space="preserve">suhtleb klientidega; </w:t>
            </w:r>
            <w:r w:rsidRPr="00295976">
              <w:t>järgi</w:t>
            </w:r>
            <w:r w:rsidR="001F3A7B" w:rsidRPr="00295976">
              <w:t>b</w:t>
            </w:r>
            <w:r w:rsidRPr="00295976">
              <w:t xml:space="preserve"> õigusakte.</w:t>
            </w:r>
          </w:p>
          <w:p w14:paraId="0000012F" w14:textId="7A33AF25" w:rsidR="00E30A77" w:rsidRPr="00295976" w:rsidRDefault="00314B40">
            <w:r w:rsidRPr="00295976">
              <w:t>3. Planeerib turundus</w:t>
            </w:r>
            <w:r w:rsidR="00B126D8" w:rsidRPr="00295976">
              <w:t>- ja müügi</w:t>
            </w:r>
            <w:r w:rsidRPr="00295976">
              <w:t>tegevused</w:t>
            </w:r>
            <w:r w:rsidR="00BF386F" w:rsidRPr="00295976">
              <w:t>; turundab tooteid/teenuseid.</w:t>
            </w:r>
          </w:p>
          <w:p w14:paraId="00000130" w14:textId="3C456BE9" w:rsidR="00E30A77" w:rsidRPr="00295976" w:rsidRDefault="00314B40">
            <w:r w:rsidRPr="00295976">
              <w:t xml:space="preserve">4. </w:t>
            </w:r>
            <w:r w:rsidR="001F3A7B" w:rsidRPr="00295976">
              <w:t xml:space="preserve">Planeerib </w:t>
            </w:r>
            <w:r w:rsidR="00506357" w:rsidRPr="00295976">
              <w:t>tegevustele kuluvat aega, arvestades mesinduses kasutatavaid levinumaid tehnoloogiaid.</w:t>
            </w:r>
          </w:p>
          <w:p w14:paraId="00000131" w14:textId="45BC3B82" w:rsidR="00E30A77" w:rsidRPr="00295976" w:rsidRDefault="00314B40">
            <w:r w:rsidRPr="00295976">
              <w:t>5. Koostab</w:t>
            </w:r>
            <w:r w:rsidR="00DF3BF5" w:rsidRPr="00295976">
              <w:t xml:space="preserve"> lihtsustatud</w:t>
            </w:r>
            <w:r w:rsidRPr="00295976">
              <w:t xml:space="preserve"> äriplaani vastavalt algkapitali olemasolule ja võimalustele</w:t>
            </w:r>
            <w:r w:rsidR="00DF3BF5" w:rsidRPr="00295976">
              <w:t xml:space="preserve"> ühele tootele või teenusele.</w:t>
            </w:r>
          </w:p>
          <w:p w14:paraId="00000135" w14:textId="77777777" w:rsidR="00E30A77" w:rsidRDefault="00E30A77"/>
        </w:tc>
        <w:tc>
          <w:tcPr>
            <w:tcW w:w="2560" w:type="pct"/>
            <w:gridSpan w:val="2"/>
          </w:tcPr>
          <w:p w14:paraId="00000136" w14:textId="77777777" w:rsidR="00E30A77" w:rsidRDefault="00314B40">
            <w:r>
              <w:t>Tegevusnäitajad</w:t>
            </w:r>
          </w:p>
          <w:p w14:paraId="63CFC200" w14:textId="77777777" w:rsidR="00EF0844" w:rsidRPr="00C076BB" w:rsidRDefault="00EF0844" w:rsidP="00EF0844">
            <w:pPr>
              <w:rPr>
                <w:highlight w:val="yellow"/>
              </w:rPr>
            </w:pPr>
            <w:r w:rsidRPr="00295976">
              <w:t xml:space="preserve">1. </w:t>
            </w:r>
            <w:r w:rsidRPr="00C076BB">
              <w:rPr>
                <w:highlight w:val="yellow"/>
              </w:rPr>
              <w:t>Püstitab tootmise eesmärgi, sõnastab tegevused ja valib sobiva tegutsemisvormi; korraldab oma tegevust, arvestades kutsealast teavet ja õigusakte.</w:t>
            </w:r>
          </w:p>
          <w:p w14:paraId="3452624D" w14:textId="13FDFBA0" w:rsidR="00EF0844" w:rsidRPr="00C076BB" w:rsidRDefault="00EF0844" w:rsidP="00EF0844">
            <w:pPr>
              <w:rPr>
                <w:highlight w:val="yellow"/>
              </w:rPr>
            </w:pPr>
            <w:r w:rsidRPr="00C076BB">
              <w:rPr>
                <w:highlight w:val="yellow"/>
              </w:rPr>
              <w:t>2. Kujundab tootele või teenusele hinnad, lähtudes tegevuskuludest ja turusituatsioonist; koostab eelarve, arvestades kulusid ja tulusid; järgib eelarve täitmist; organiseerib vajalike töö- ja kulumaterjalide hankimise</w:t>
            </w:r>
            <w:r w:rsidR="005B61A7" w:rsidRPr="00C076BB">
              <w:rPr>
                <w:highlight w:val="yellow"/>
              </w:rPr>
              <w:t xml:space="preserve"> sh vajadusel koostöös teiste mesinikega</w:t>
            </w:r>
            <w:r w:rsidRPr="00C076BB">
              <w:rPr>
                <w:highlight w:val="yellow"/>
              </w:rPr>
              <w:t>; haldab kliendibaasi, järgides õigusakte.</w:t>
            </w:r>
          </w:p>
          <w:p w14:paraId="595CE55C" w14:textId="4DDC2F70" w:rsidR="00EF0844" w:rsidRPr="00C076BB" w:rsidRDefault="00EF0844" w:rsidP="00EF0844">
            <w:pPr>
              <w:rPr>
                <w:highlight w:val="yellow"/>
              </w:rPr>
            </w:pPr>
            <w:r w:rsidRPr="00C076BB">
              <w:rPr>
                <w:highlight w:val="yellow"/>
              </w:rPr>
              <w:t xml:space="preserve">3. </w:t>
            </w:r>
            <w:r w:rsidR="00EF5EC7" w:rsidRPr="00C076BB">
              <w:rPr>
                <w:highlight w:val="yellow"/>
              </w:rPr>
              <w:t>T</w:t>
            </w:r>
            <w:r w:rsidRPr="00C076BB">
              <w:rPr>
                <w:highlight w:val="yellow"/>
              </w:rPr>
              <w:t xml:space="preserve">urundab tooteid/teenuseid; </w:t>
            </w:r>
            <w:r w:rsidR="00EF5EC7" w:rsidRPr="00C076BB">
              <w:rPr>
                <w:highlight w:val="yellow"/>
              </w:rPr>
              <w:t>a</w:t>
            </w:r>
            <w:r w:rsidRPr="00C076BB">
              <w:rPr>
                <w:highlight w:val="yellow"/>
              </w:rPr>
              <w:t>nalüüsib</w:t>
            </w:r>
            <w:r w:rsidR="00132058" w:rsidRPr="00C076BB">
              <w:rPr>
                <w:highlight w:val="yellow"/>
              </w:rPr>
              <w:t xml:space="preserve"> ja kaasajastab </w:t>
            </w:r>
            <w:r w:rsidRPr="00C076BB">
              <w:rPr>
                <w:highlight w:val="yellow"/>
              </w:rPr>
              <w:t>turundustegevusi</w:t>
            </w:r>
            <w:r w:rsidR="00EF5EC7" w:rsidRPr="00C076BB">
              <w:rPr>
                <w:highlight w:val="yellow"/>
              </w:rPr>
              <w:t>; tõstab tarbijate teadlikkust</w:t>
            </w:r>
            <w:r w:rsidR="00722DCA" w:rsidRPr="00C076BB">
              <w:rPr>
                <w:highlight w:val="yellow"/>
              </w:rPr>
              <w:t xml:space="preserve"> </w:t>
            </w:r>
            <w:r w:rsidR="00B126D8" w:rsidRPr="00C076BB">
              <w:rPr>
                <w:highlight w:val="yellow"/>
              </w:rPr>
              <w:t xml:space="preserve">mee tootmisest, </w:t>
            </w:r>
            <w:r w:rsidR="00722DCA" w:rsidRPr="00C076BB">
              <w:rPr>
                <w:highlight w:val="yellow"/>
              </w:rPr>
              <w:t>meest</w:t>
            </w:r>
            <w:r w:rsidR="00B126D8" w:rsidRPr="00C076BB">
              <w:rPr>
                <w:highlight w:val="yellow"/>
              </w:rPr>
              <w:t xml:space="preserve"> ja  </w:t>
            </w:r>
            <w:r w:rsidR="00722DCA" w:rsidRPr="00C076BB">
              <w:rPr>
                <w:highlight w:val="yellow"/>
              </w:rPr>
              <w:t>mesindussaadustest</w:t>
            </w:r>
            <w:r w:rsidR="00E06F91" w:rsidRPr="00C076BB">
              <w:rPr>
                <w:highlight w:val="yellow"/>
              </w:rPr>
              <w:t>, sh teeb vajadusel koostööd teiste mesinikega</w:t>
            </w:r>
            <w:r w:rsidR="004B6748" w:rsidRPr="00C076BB">
              <w:rPr>
                <w:highlight w:val="yellow"/>
              </w:rPr>
              <w:t xml:space="preserve">; </w:t>
            </w:r>
          </w:p>
          <w:p w14:paraId="15DCF095" w14:textId="70E659EE" w:rsidR="00EF0844" w:rsidRPr="00C076BB" w:rsidRDefault="00EF0844" w:rsidP="00EF0844">
            <w:pPr>
              <w:rPr>
                <w:highlight w:val="yellow"/>
              </w:rPr>
            </w:pPr>
            <w:r w:rsidRPr="00C076BB">
              <w:rPr>
                <w:highlight w:val="yellow"/>
              </w:rPr>
              <w:t>4. Optimeerib tööaja kulu, arvestades mesinduses kasutatavaid tehnoloogiaid</w:t>
            </w:r>
            <w:r w:rsidR="00E06F91" w:rsidRPr="00C076BB">
              <w:rPr>
                <w:highlight w:val="yellow"/>
              </w:rPr>
              <w:t>; planeerib ettevõtmistele kuluvat aega, arvestades innovatsiooni mesila majandamises.</w:t>
            </w:r>
          </w:p>
          <w:p w14:paraId="46C6B79C" w14:textId="26FF02C9" w:rsidR="00765B5E" w:rsidRPr="00C076BB" w:rsidRDefault="00EF0844" w:rsidP="00EF0844">
            <w:pPr>
              <w:rPr>
                <w:highlight w:val="yellow"/>
              </w:rPr>
            </w:pPr>
            <w:r w:rsidRPr="00C076BB">
              <w:rPr>
                <w:highlight w:val="yellow"/>
              </w:rPr>
              <w:t xml:space="preserve">5. </w:t>
            </w:r>
            <w:r w:rsidR="00765B5E" w:rsidRPr="00C076BB">
              <w:rPr>
                <w:highlight w:val="yellow"/>
              </w:rPr>
              <w:t xml:space="preserve">Planeerib tootmise </w:t>
            </w:r>
            <w:r w:rsidR="00D153F5" w:rsidRPr="00C076BB">
              <w:rPr>
                <w:highlight w:val="yellow"/>
              </w:rPr>
              <w:t>laiendamist</w:t>
            </w:r>
            <w:r w:rsidR="00765B5E" w:rsidRPr="00C076BB">
              <w:rPr>
                <w:highlight w:val="yellow"/>
              </w:rPr>
              <w:t>, arvestades sihtturu eripärade</w:t>
            </w:r>
            <w:r w:rsidR="004B6748" w:rsidRPr="00C076BB">
              <w:rPr>
                <w:highlight w:val="yellow"/>
              </w:rPr>
              <w:t xml:space="preserve"> ning klientide eelistustega</w:t>
            </w:r>
            <w:r w:rsidR="00D153F5" w:rsidRPr="00C076BB">
              <w:rPr>
                <w:highlight w:val="yellow"/>
              </w:rPr>
              <w:t xml:space="preserve"> (nt tagasiside)</w:t>
            </w:r>
            <w:r w:rsidR="000E4FC7" w:rsidRPr="00C076BB">
              <w:rPr>
                <w:highlight w:val="yellow"/>
              </w:rPr>
              <w:t>.</w:t>
            </w:r>
          </w:p>
          <w:p w14:paraId="00000143" w14:textId="60E91FB6" w:rsidR="00E30A77" w:rsidRDefault="00765B5E" w:rsidP="00295976">
            <w:r w:rsidRPr="00C076BB">
              <w:rPr>
                <w:highlight w:val="yellow"/>
              </w:rPr>
              <w:t>6. K</w:t>
            </w:r>
            <w:r w:rsidR="00EF0844" w:rsidRPr="00C076BB">
              <w:rPr>
                <w:highlight w:val="yellow"/>
              </w:rPr>
              <w:t xml:space="preserve">oostab </w:t>
            </w:r>
            <w:r w:rsidR="00375B3F" w:rsidRPr="00C076BB">
              <w:rPr>
                <w:highlight w:val="yellow"/>
              </w:rPr>
              <w:t>mesindus</w:t>
            </w:r>
            <w:r w:rsidR="004C505A" w:rsidRPr="00C076BB">
              <w:rPr>
                <w:highlight w:val="yellow"/>
              </w:rPr>
              <w:t xml:space="preserve">ettevõtte </w:t>
            </w:r>
            <w:r w:rsidR="00EF0844" w:rsidRPr="00C076BB">
              <w:rPr>
                <w:highlight w:val="yellow"/>
              </w:rPr>
              <w:t>äriplaani</w:t>
            </w:r>
            <w:r w:rsidR="000E4FC7" w:rsidRPr="00C076BB">
              <w:rPr>
                <w:highlight w:val="yellow"/>
              </w:rPr>
              <w:t>, arvestades</w:t>
            </w:r>
            <w:r w:rsidR="004C505A" w:rsidRPr="00C076BB">
              <w:rPr>
                <w:highlight w:val="yellow"/>
              </w:rPr>
              <w:t xml:space="preserve"> </w:t>
            </w:r>
            <w:r w:rsidR="000E4FC7" w:rsidRPr="00C076BB">
              <w:rPr>
                <w:highlight w:val="yellow"/>
              </w:rPr>
              <w:t xml:space="preserve">lühi- ja </w:t>
            </w:r>
            <w:r w:rsidR="004C505A" w:rsidRPr="00C076BB">
              <w:rPr>
                <w:highlight w:val="yellow"/>
              </w:rPr>
              <w:t>pikemaajalisi eesmärke ning nende saavutamise võimalusi.</w:t>
            </w:r>
            <w:r w:rsidR="00314B40">
              <w:t xml:space="preserve"> </w:t>
            </w:r>
          </w:p>
        </w:tc>
      </w:tr>
      <w:tr w:rsidR="003557A4" w14:paraId="33AF0583" w14:textId="77777777" w:rsidTr="003557A4">
        <w:trPr>
          <w:gridBefore w:val="1"/>
          <w:wBefore w:w="25" w:type="pct"/>
        </w:trPr>
        <w:tc>
          <w:tcPr>
            <w:tcW w:w="2415" w:type="pct"/>
          </w:tcPr>
          <w:p w14:paraId="6F5CD08F" w14:textId="01A15E06" w:rsidR="003557A4" w:rsidRDefault="003557A4">
            <w:r w:rsidRPr="003557A4">
              <w:rPr>
                <w:color w:val="FF0000"/>
              </w:rPr>
              <w:t>Kommentaar:</w:t>
            </w:r>
          </w:p>
        </w:tc>
        <w:tc>
          <w:tcPr>
            <w:tcW w:w="2560" w:type="pct"/>
            <w:gridSpan w:val="2"/>
          </w:tcPr>
          <w:p w14:paraId="56B9DF0E" w14:textId="72CB7055" w:rsidR="003557A4" w:rsidRDefault="003557A4">
            <w:r w:rsidRPr="003557A4">
              <w:rPr>
                <w:color w:val="FF0000"/>
              </w:rPr>
              <w:t>Kommentaar:</w:t>
            </w:r>
          </w:p>
        </w:tc>
      </w:tr>
      <w:tr w:rsidR="00E30A77" w14:paraId="41ECEFB7" w14:textId="77777777" w:rsidTr="003557A4">
        <w:trPr>
          <w:gridBefore w:val="1"/>
          <w:wBefore w:w="25" w:type="pct"/>
        </w:trPr>
        <w:tc>
          <w:tcPr>
            <w:tcW w:w="2415" w:type="pct"/>
            <w:shd w:val="clear" w:color="auto" w:fill="F2F2F2"/>
          </w:tcPr>
          <w:p w14:paraId="00000144" w14:textId="63779218" w:rsidR="00E30A77" w:rsidRPr="003557A4" w:rsidRDefault="00314B40">
            <w:r w:rsidRPr="003557A4">
              <w:rPr>
                <w:b/>
              </w:rPr>
              <w:t>B.3.9</w:t>
            </w:r>
            <w:r w:rsidR="00CC740D">
              <w:rPr>
                <w:b/>
              </w:rPr>
              <w:t>.</w:t>
            </w:r>
            <w:r w:rsidRPr="003557A4">
              <w:rPr>
                <w:b/>
              </w:rPr>
              <w:t xml:space="preserve"> Mahemesindamine</w:t>
            </w:r>
          </w:p>
        </w:tc>
        <w:tc>
          <w:tcPr>
            <w:tcW w:w="2560" w:type="pct"/>
            <w:gridSpan w:val="2"/>
            <w:shd w:val="clear" w:color="auto" w:fill="F2F2F2"/>
          </w:tcPr>
          <w:p w14:paraId="00000145" w14:textId="7D2C7C68" w:rsidR="00E30A77" w:rsidRPr="003557A4" w:rsidRDefault="00314B40">
            <w:pPr>
              <w:rPr>
                <w:b/>
                <w:highlight w:val="lightGray"/>
              </w:rPr>
            </w:pPr>
            <w:r w:rsidRPr="003557A4">
              <w:rPr>
                <w:b/>
              </w:rPr>
              <w:t>B.3.15</w:t>
            </w:r>
            <w:r w:rsidR="00CC740D">
              <w:rPr>
                <w:b/>
              </w:rPr>
              <w:t>.</w:t>
            </w:r>
            <w:r w:rsidRPr="003557A4">
              <w:rPr>
                <w:b/>
              </w:rPr>
              <w:t xml:space="preserve"> Mahemesindamine</w:t>
            </w:r>
          </w:p>
        </w:tc>
      </w:tr>
      <w:tr w:rsidR="00E30A77" w14:paraId="39B5083D" w14:textId="77777777" w:rsidTr="003557A4">
        <w:trPr>
          <w:gridBefore w:val="1"/>
          <w:wBefore w:w="25" w:type="pct"/>
        </w:trPr>
        <w:tc>
          <w:tcPr>
            <w:tcW w:w="2415" w:type="pct"/>
          </w:tcPr>
          <w:p w14:paraId="00000146" w14:textId="77777777" w:rsidR="00E30A77" w:rsidRDefault="00314B40">
            <w:r>
              <w:t>Tegevusnäitajad</w:t>
            </w:r>
          </w:p>
          <w:p w14:paraId="00000147" w14:textId="77777777" w:rsidR="00E30A77" w:rsidRDefault="00314B40" w:rsidP="00023088">
            <w:pPr>
              <w:numPr>
                <w:ilvl w:val="3"/>
                <w:numId w:val="4"/>
              </w:numPr>
              <w:pBdr>
                <w:top w:val="nil"/>
                <w:left w:val="nil"/>
                <w:bottom w:val="nil"/>
                <w:right w:val="nil"/>
                <w:between w:val="nil"/>
              </w:pBdr>
              <w:spacing w:line="259" w:lineRule="auto"/>
            </w:pPr>
            <w:r>
              <w:rPr>
                <w:color w:val="000000"/>
              </w:rPr>
              <w:t>Teab ettevõtte majandamisel mahepõllumajandusliku tootmise suhtes kohaldatavaid nõudeid.</w:t>
            </w:r>
          </w:p>
          <w:p w14:paraId="00000148" w14:textId="77777777" w:rsidR="00E30A77" w:rsidRDefault="00314B40" w:rsidP="00023088">
            <w:pPr>
              <w:numPr>
                <w:ilvl w:val="0"/>
                <w:numId w:val="17"/>
              </w:numPr>
              <w:pBdr>
                <w:top w:val="nil"/>
                <w:left w:val="nil"/>
                <w:bottom w:val="nil"/>
                <w:right w:val="nil"/>
                <w:between w:val="nil"/>
              </w:pBdr>
              <w:spacing w:line="259" w:lineRule="auto"/>
            </w:pPr>
            <w:r>
              <w:rPr>
                <w:color w:val="000000"/>
              </w:rPr>
              <w:t>Määrab mesilagruppide ja korjeala asukoha.</w:t>
            </w:r>
          </w:p>
          <w:p w14:paraId="00000149" w14:textId="77777777" w:rsidR="00E30A77" w:rsidRDefault="00314B40" w:rsidP="00023088">
            <w:pPr>
              <w:numPr>
                <w:ilvl w:val="0"/>
                <w:numId w:val="12"/>
              </w:numPr>
              <w:pBdr>
                <w:top w:val="nil"/>
                <w:left w:val="nil"/>
                <w:bottom w:val="nil"/>
                <w:right w:val="nil"/>
                <w:between w:val="nil"/>
              </w:pBdr>
              <w:spacing w:line="259" w:lineRule="auto"/>
            </w:pPr>
            <w:r>
              <w:rPr>
                <w:color w:val="000000"/>
              </w:rPr>
              <w:t>Peab kirjalikult arvestust mahepõllumajandusliku tootmise üle, valib arvestuse pidamise viisi ja vormi.</w:t>
            </w:r>
          </w:p>
          <w:p w14:paraId="0000014A" w14:textId="77777777" w:rsidR="00E30A77" w:rsidRDefault="00314B40" w:rsidP="00023088">
            <w:pPr>
              <w:numPr>
                <w:ilvl w:val="3"/>
                <w:numId w:val="15"/>
              </w:numPr>
              <w:pBdr>
                <w:top w:val="nil"/>
                <w:left w:val="nil"/>
                <w:bottom w:val="nil"/>
                <w:right w:val="nil"/>
                <w:between w:val="nil"/>
              </w:pBdr>
              <w:spacing w:line="259" w:lineRule="auto"/>
            </w:pPr>
            <w:r>
              <w:rPr>
                <w:color w:val="000000"/>
              </w:rPr>
              <w:t xml:space="preserve">Töötleb ja ladustab mesindussaadusi vastavalt mahemesinduse nõuetele. </w:t>
            </w:r>
          </w:p>
          <w:p w14:paraId="0000014B" w14:textId="77777777" w:rsidR="00E30A77" w:rsidRDefault="00314B40" w:rsidP="00023088">
            <w:pPr>
              <w:numPr>
                <w:ilvl w:val="3"/>
                <w:numId w:val="15"/>
              </w:numPr>
              <w:pBdr>
                <w:top w:val="nil"/>
                <w:left w:val="nil"/>
                <w:bottom w:val="nil"/>
                <w:right w:val="nil"/>
                <w:between w:val="nil"/>
              </w:pBdr>
              <w:spacing w:line="259" w:lineRule="auto"/>
            </w:pPr>
            <w:r>
              <w:rPr>
                <w:color w:val="000000"/>
              </w:rPr>
              <w:t>Uuendab mesilasperesid ja mesilasemasid vastavalt mahemesinduse nõuetele; tagab mesilaste heaolu.</w:t>
            </w:r>
          </w:p>
          <w:p w14:paraId="0000014C"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Tagab tarudes mesilastele vajaliku söödavaru.</w:t>
            </w:r>
          </w:p>
          <w:p w14:paraId="0000014D"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Ennetab haigusi, kasutades selleks mahemesinduses lubatud meetodeid (sh aineid), mesilasperede haigestumise korral tagab veterinaarravi, vajadusel peab toodangu üle arvestust.</w:t>
            </w:r>
          </w:p>
          <w:p w14:paraId="0000014E"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Kasutab lubatud materjalist tarusid, märgistab tarud ja mesila.</w:t>
            </w:r>
          </w:p>
          <w:p w14:paraId="0000014F"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Toodab vaha mahepõllumajanduslikult (sh üleminekuajal toodetud vaha); tagab korras kärjemajanduse.</w:t>
            </w:r>
          </w:p>
          <w:p w14:paraId="00000150"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Märgistab mahetooted, korraldab mesindussaaduste vedu ja tagab märgistuse veol.</w:t>
            </w:r>
          </w:p>
          <w:p w14:paraId="00000151" w14:textId="77777777" w:rsidR="00E30A77" w:rsidRDefault="00314B40" w:rsidP="00023088">
            <w:pPr>
              <w:numPr>
                <w:ilvl w:val="3"/>
                <w:numId w:val="15"/>
              </w:numPr>
              <w:pBdr>
                <w:top w:val="nil"/>
                <w:left w:val="nil"/>
                <w:bottom w:val="nil"/>
                <w:right w:val="nil"/>
                <w:between w:val="nil"/>
              </w:pBdr>
              <w:spacing w:line="259" w:lineRule="auto"/>
              <w:ind w:left="315"/>
            </w:pPr>
            <w:r>
              <w:rPr>
                <w:color w:val="000000"/>
              </w:rPr>
              <w:t>Teab ennetus- ja ettevaatusmeetmeid, et vältida lubamatute toodete või ainetega saastumist.</w:t>
            </w:r>
          </w:p>
        </w:tc>
        <w:tc>
          <w:tcPr>
            <w:tcW w:w="2560" w:type="pct"/>
            <w:gridSpan w:val="2"/>
          </w:tcPr>
          <w:p w14:paraId="00000152" w14:textId="77777777" w:rsidR="00E30A77" w:rsidRDefault="00314B40">
            <w:r>
              <w:t>Tegevusnäitajad</w:t>
            </w:r>
          </w:p>
          <w:p w14:paraId="00000153" w14:textId="77777777" w:rsidR="00E30A77" w:rsidRPr="00C076BB" w:rsidRDefault="00314B40">
            <w:pPr>
              <w:numPr>
                <w:ilvl w:val="6"/>
                <w:numId w:val="11"/>
              </w:numPr>
              <w:pBdr>
                <w:top w:val="nil"/>
                <w:left w:val="nil"/>
                <w:bottom w:val="nil"/>
                <w:right w:val="nil"/>
                <w:between w:val="nil"/>
              </w:pBdr>
              <w:spacing w:line="259" w:lineRule="auto"/>
              <w:ind w:left="320"/>
              <w:rPr>
                <w:highlight w:val="yellow"/>
              </w:rPr>
            </w:pPr>
            <w:r>
              <w:t>J</w:t>
            </w:r>
            <w:r w:rsidRPr="00C076BB">
              <w:rPr>
                <w:highlight w:val="yellow"/>
              </w:rPr>
              <w:t>älgib kogu ettevõtte majandamisel mahepõllumajandusliku tootmise suhtes kohaldatavaid nõudeid.</w:t>
            </w:r>
          </w:p>
          <w:p w14:paraId="00000154" w14:textId="77777777" w:rsidR="00E30A77" w:rsidRPr="00C076BB" w:rsidRDefault="00314B40">
            <w:pPr>
              <w:numPr>
                <w:ilvl w:val="6"/>
                <w:numId w:val="11"/>
              </w:numPr>
              <w:pBdr>
                <w:top w:val="nil"/>
                <w:left w:val="nil"/>
                <w:bottom w:val="nil"/>
                <w:right w:val="nil"/>
                <w:between w:val="nil"/>
              </w:pBdr>
              <w:spacing w:line="259" w:lineRule="auto"/>
              <w:ind w:left="320"/>
              <w:rPr>
                <w:highlight w:val="yellow"/>
              </w:rPr>
            </w:pPr>
            <w:r w:rsidRPr="00C076BB">
              <w:rPr>
                <w:highlight w:val="yellow"/>
              </w:rPr>
              <w:t>Hindab ja analüüsib korjeala sobivust mahekorjealana, kasutades kaardimaterjali.</w:t>
            </w:r>
          </w:p>
          <w:p w14:paraId="00000155" w14:textId="77777777" w:rsidR="00E30A77" w:rsidRDefault="00314B40">
            <w:pPr>
              <w:numPr>
                <w:ilvl w:val="6"/>
                <w:numId w:val="11"/>
              </w:numPr>
              <w:pBdr>
                <w:top w:val="nil"/>
                <w:left w:val="nil"/>
                <w:bottom w:val="nil"/>
                <w:right w:val="nil"/>
                <w:between w:val="nil"/>
              </w:pBdr>
              <w:spacing w:line="259" w:lineRule="auto"/>
              <w:ind w:left="320"/>
            </w:pPr>
            <w:r>
              <w:t>Peab kirjalikult arvestust mahepõllumajandusliku tootmise üle, valib arvestuse pidamise viisi ja vormi.</w:t>
            </w:r>
          </w:p>
          <w:p w14:paraId="00000156" w14:textId="77777777" w:rsidR="00E30A77" w:rsidRDefault="00314B40">
            <w:pPr>
              <w:numPr>
                <w:ilvl w:val="6"/>
                <w:numId w:val="11"/>
              </w:numPr>
              <w:pBdr>
                <w:top w:val="nil"/>
                <w:left w:val="nil"/>
                <w:bottom w:val="nil"/>
                <w:right w:val="nil"/>
                <w:between w:val="nil"/>
              </w:pBdr>
              <w:spacing w:line="259" w:lineRule="auto"/>
              <w:ind w:left="320"/>
            </w:pPr>
            <w:r>
              <w:t>Töötleb ja ladustab mesindussaadusi vastavalt mahemesinduse nõuetele.</w:t>
            </w:r>
          </w:p>
          <w:p w14:paraId="00000157" w14:textId="77777777" w:rsidR="00E30A77" w:rsidRDefault="00314B40">
            <w:pPr>
              <w:numPr>
                <w:ilvl w:val="6"/>
                <w:numId w:val="11"/>
              </w:numPr>
              <w:pBdr>
                <w:top w:val="nil"/>
                <w:left w:val="nil"/>
                <w:bottom w:val="nil"/>
                <w:right w:val="nil"/>
                <w:between w:val="nil"/>
              </w:pBdr>
              <w:spacing w:line="259" w:lineRule="auto"/>
              <w:ind w:left="320"/>
            </w:pPr>
            <w:r>
              <w:t xml:space="preserve">Uuendab mesilasperesid ja mesilasemasid vastavalt mahemesinduse nõuetele, </w:t>
            </w:r>
            <w:r w:rsidRPr="00C076BB">
              <w:rPr>
                <w:highlight w:val="yellow"/>
              </w:rPr>
              <w:t>analüüsib uuendamise vajadust</w:t>
            </w:r>
            <w:r>
              <w:t>; tagab mesilaste heaolu.</w:t>
            </w:r>
          </w:p>
          <w:p w14:paraId="00000158" w14:textId="77777777" w:rsidR="00E30A77" w:rsidRDefault="00314B40">
            <w:pPr>
              <w:numPr>
                <w:ilvl w:val="6"/>
                <w:numId w:val="11"/>
              </w:numPr>
              <w:pBdr>
                <w:top w:val="nil"/>
                <w:left w:val="nil"/>
                <w:bottom w:val="nil"/>
                <w:right w:val="nil"/>
                <w:between w:val="nil"/>
              </w:pBdr>
              <w:spacing w:line="259" w:lineRule="auto"/>
              <w:ind w:left="320"/>
            </w:pPr>
            <w:r>
              <w:t xml:space="preserve">Tagab tarudes mesilastele vajaliku söödavaru ja </w:t>
            </w:r>
            <w:r w:rsidRPr="00C076BB">
              <w:rPr>
                <w:highlight w:val="yellow"/>
              </w:rPr>
              <w:t>põhjendab söötmise vajadust</w:t>
            </w:r>
            <w:r>
              <w:t>.</w:t>
            </w:r>
          </w:p>
          <w:p w14:paraId="00000159" w14:textId="77777777" w:rsidR="00E30A77" w:rsidRDefault="00314B40">
            <w:pPr>
              <w:numPr>
                <w:ilvl w:val="6"/>
                <w:numId w:val="11"/>
              </w:numPr>
              <w:pBdr>
                <w:top w:val="nil"/>
                <w:left w:val="nil"/>
                <w:bottom w:val="nil"/>
                <w:right w:val="nil"/>
                <w:between w:val="nil"/>
              </w:pBdr>
              <w:spacing w:line="259" w:lineRule="auto"/>
              <w:ind w:left="320"/>
            </w:pPr>
            <w:r>
              <w:t xml:space="preserve">Ennetab haigusi kasutades selleks mahemesinduses  lubatud meetodeid (sh aineid), </w:t>
            </w:r>
            <w:r w:rsidRPr="00C076BB">
              <w:rPr>
                <w:highlight w:val="yellow"/>
              </w:rPr>
              <w:t>hindab meetodite tõhusust</w:t>
            </w:r>
            <w:r>
              <w:t>; mesilasperede haigestumise korral tagab veterinaarravi, vajadusel peab toodangu üle eraldi arvestust.</w:t>
            </w:r>
          </w:p>
          <w:p w14:paraId="0000015A" w14:textId="77777777" w:rsidR="00E30A77" w:rsidRDefault="00314B40">
            <w:pPr>
              <w:numPr>
                <w:ilvl w:val="6"/>
                <w:numId w:val="11"/>
              </w:numPr>
              <w:pBdr>
                <w:top w:val="nil"/>
                <w:left w:val="nil"/>
                <w:bottom w:val="nil"/>
                <w:right w:val="nil"/>
                <w:between w:val="nil"/>
              </w:pBdr>
              <w:spacing w:line="259" w:lineRule="auto"/>
              <w:ind w:left="320"/>
            </w:pPr>
            <w:r>
              <w:t>Kasutab lubatud materjalist tarusid, märgistab tarud ja mesila.</w:t>
            </w:r>
          </w:p>
          <w:p w14:paraId="0000015B" w14:textId="77777777" w:rsidR="00E30A77" w:rsidRDefault="00314B40">
            <w:pPr>
              <w:numPr>
                <w:ilvl w:val="6"/>
                <w:numId w:val="11"/>
              </w:numPr>
              <w:pBdr>
                <w:top w:val="nil"/>
                <w:left w:val="nil"/>
                <w:bottom w:val="nil"/>
                <w:right w:val="nil"/>
                <w:between w:val="nil"/>
              </w:pBdr>
              <w:spacing w:line="259" w:lineRule="auto"/>
              <w:ind w:left="320"/>
            </w:pPr>
            <w:r>
              <w:t xml:space="preserve">Toodab vaha mahepõllumajanduslikult (sh üleminekuajal toodetud vaha); </w:t>
            </w:r>
            <w:r w:rsidRPr="00C076BB">
              <w:rPr>
                <w:highlight w:val="yellow"/>
              </w:rPr>
              <w:t>peab vahaarvestust</w:t>
            </w:r>
            <w:r>
              <w:t xml:space="preserve"> ja tagab korras kärjemajanduse.</w:t>
            </w:r>
          </w:p>
          <w:p w14:paraId="0000015C" w14:textId="77777777" w:rsidR="00E30A77" w:rsidRDefault="00314B40">
            <w:pPr>
              <w:numPr>
                <w:ilvl w:val="6"/>
                <w:numId w:val="11"/>
              </w:numPr>
              <w:pBdr>
                <w:top w:val="nil"/>
                <w:left w:val="nil"/>
                <w:bottom w:val="nil"/>
                <w:right w:val="nil"/>
                <w:between w:val="nil"/>
              </w:pBdr>
              <w:spacing w:line="259" w:lineRule="auto"/>
              <w:ind w:left="320"/>
            </w:pPr>
            <w:r>
              <w:t>Märgistab mahetooted, korraldab mesindussaaduste vedu ja tagab märgistuse veol.</w:t>
            </w:r>
          </w:p>
          <w:p w14:paraId="0000015D" w14:textId="60E16608" w:rsidR="00E30A77" w:rsidRDefault="00C076BB">
            <w:pPr>
              <w:numPr>
                <w:ilvl w:val="0"/>
                <w:numId w:val="16"/>
              </w:numPr>
              <w:pBdr>
                <w:top w:val="nil"/>
                <w:left w:val="nil"/>
                <w:bottom w:val="nil"/>
                <w:right w:val="nil"/>
                <w:between w:val="nil"/>
              </w:pBdr>
              <w:spacing w:after="160" w:line="259" w:lineRule="auto"/>
            </w:pPr>
            <w:r>
              <w:rPr>
                <w:color w:val="000000"/>
              </w:rPr>
              <w:t>K</w:t>
            </w:r>
            <w:r w:rsidR="00314B40">
              <w:rPr>
                <w:color w:val="000000"/>
              </w:rPr>
              <w:t>asut</w:t>
            </w:r>
            <w:r>
              <w:rPr>
                <w:color w:val="000000"/>
              </w:rPr>
              <w:t>ab</w:t>
            </w:r>
            <w:r w:rsidR="00314B40">
              <w:rPr>
                <w:color w:val="000000"/>
              </w:rPr>
              <w:t xml:space="preserve"> ennetus- ja ettevaatusmeetme</w:t>
            </w:r>
            <w:r>
              <w:rPr>
                <w:color w:val="000000"/>
              </w:rPr>
              <w:t>i</w:t>
            </w:r>
            <w:r w:rsidR="00314B40">
              <w:rPr>
                <w:color w:val="000000"/>
              </w:rPr>
              <w:t>d, et vältida lubamatute toodete või ainetega saastumist.</w:t>
            </w:r>
          </w:p>
        </w:tc>
      </w:tr>
      <w:tr w:rsidR="003557A4" w14:paraId="2E94D43B" w14:textId="77777777" w:rsidTr="003557A4">
        <w:trPr>
          <w:gridBefore w:val="1"/>
          <w:wBefore w:w="25" w:type="pct"/>
        </w:trPr>
        <w:tc>
          <w:tcPr>
            <w:tcW w:w="2415" w:type="pct"/>
          </w:tcPr>
          <w:p w14:paraId="34CBFF9D" w14:textId="50DE14A9" w:rsidR="003557A4" w:rsidRDefault="003557A4">
            <w:r w:rsidRPr="003557A4">
              <w:rPr>
                <w:color w:val="FF0000"/>
              </w:rPr>
              <w:t>Kommentaar:</w:t>
            </w:r>
          </w:p>
        </w:tc>
        <w:tc>
          <w:tcPr>
            <w:tcW w:w="2560" w:type="pct"/>
            <w:gridSpan w:val="2"/>
          </w:tcPr>
          <w:p w14:paraId="111A0740" w14:textId="7626FDA8" w:rsidR="003557A4" w:rsidRDefault="003557A4">
            <w:r w:rsidRPr="003557A4">
              <w:rPr>
                <w:color w:val="FF0000"/>
              </w:rPr>
              <w:t>Kommentaar:</w:t>
            </w:r>
          </w:p>
        </w:tc>
      </w:tr>
      <w:tr w:rsidR="00E06F91" w14:paraId="4F460B29" w14:textId="77777777" w:rsidTr="003557A4">
        <w:trPr>
          <w:gridBefore w:val="1"/>
          <w:wBefore w:w="25" w:type="pct"/>
        </w:trPr>
        <w:tc>
          <w:tcPr>
            <w:tcW w:w="2415" w:type="pct"/>
          </w:tcPr>
          <w:p w14:paraId="16156B00" w14:textId="25915610" w:rsidR="00E06F91" w:rsidRDefault="00E06F91">
            <w:pPr>
              <w:rPr>
                <w:b/>
              </w:rPr>
            </w:pPr>
          </w:p>
        </w:tc>
        <w:tc>
          <w:tcPr>
            <w:tcW w:w="2560" w:type="pct"/>
            <w:gridSpan w:val="2"/>
            <w:shd w:val="clear" w:color="auto" w:fill="F2F2F2" w:themeFill="background1" w:themeFillShade="F2"/>
          </w:tcPr>
          <w:p w14:paraId="4EB6A0DD" w14:textId="2EAD8BE2" w:rsidR="00E06F91" w:rsidRDefault="00E06F91">
            <w:pPr>
              <w:rPr>
                <w:b/>
              </w:rPr>
            </w:pPr>
            <w:r>
              <w:rPr>
                <w:b/>
              </w:rPr>
              <w:t>B.3.16</w:t>
            </w:r>
            <w:r w:rsidR="00CC740D">
              <w:rPr>
                <w:b/>
              </w:rPr>
              <w:t>.</w:t>
            </w:r>
            <w:r w:rsidR="007F1662">
              <w:rPr>
                <w:b/>
              </w:rPr>
              <w:t xml:space="preserve"> </w:t>
            </w:r>
            <w:r w:rsidR="007F1662" w:rsidRPr="00C076BB">
              <w:rPr>
                <w:b/>
                <w:highlight w:val="yellow"/>
              </w:rPr>
              <w:t>Juhendamine ja valdkonna arendamine</w:t>
            </w:r>
          </w:p>
        </w:tc>
      </w:tr>
      <w:tr w:rsidR="00E06F91" w14:paraId="335517F1" w14:textId="77777777" w:rsidTr="003557A4">
        <w:trPr>
          <w:gridBefore w:val="1"/>
          <w:wBefore w:w="25" w:type="pct"/>
        </w:trPr>
        <w:tc>
          <w:tcPr>
            <w:tcW w:w="2415" w:type="pct"/>
          </w:tcPr>
          <w:p w14:paraId="2820D162" w14:textId="77777777" w:rsidR="00E06F91" w:rsidRDefault="00E06F91">
            <w:pPr>
              <w:rPr>
                <w:b/>
              </w:rPr>
            </w:pPr>
          </w:p>
        </w:tc>
        <w:tc>
          <w:tcPr>
            <w:tcW w:w="2560" w:type="pct"/>
            <w:gridSpan w:val="2"/>
          </w:tcPr>
          <w:p w14:paraId="7A95BF61" w14:textId="6BE1D9B4" w:rsidR="00FC6274" w:rsidRDefault="007F1662" w:rsidP="00FC6274">
            <w:pPr>
              <w:pStyle w:val="Loendilik"/>
              <w:numPr>
                <w:ilvl w:val="0"/>
                <w:numId w:val="18"/>
              </w:numPr>
              <w:rPr>
                <w:rStyle w:val="ui-provider"/>
              </w:rPr>
            </w:pPr>
            <w:r w:rsidRPr="00FC6274">
              <w:rPr>
                <w:rStyle w:val="ui-provider"/>
              </w:rPr>
              <w:t>Juhendab mesinduse kutseõppe õppepraktikat</w:t>
            </w:r>
            <w:r w:rsidR="00CC740D">
              <w:rPr>
                <w:rStyle w:val="ui-provider"/>
              </w:rPr>
              <w:t>,</w:t>
            </w:r>
            <w:r w:rsidRPr="00FC6274">
              <w:rPr>
                <w:rStyle w:val="ui-provider"/>
              </w:rPr>
              <w:t xml:space="preserve"> lähtudes kooli seatud eesmärgist.</w:t>
            </w:r>
          </w:p>
          <w:p w14:paraId="7F81CDF7" w14:textId="5269C394" w:rsidR="00FC6274" w:rsidRDefault="00FC6274" w:rsidP="00FC6274">
            <w:pPr>
              <w:pStyle w:val="Loendilik"/>
              <w:numPr>
                <w:ilvl w:val="0"/>
                <w:numId w:val="18"/>
              </w:numPr>
              <w:rPr>
                <w:rStyle w:val="ui-provider"/>
              </w:rPr>
            </w:pPr>
            <w:r w:rsidRPr="00FC6274">
              <w:rPr>
                <w:rStyle w:val="ui-provider"/>
              </w:rPr>
              <w:t>Juhendab madalama tasemega mesinike tööd</w:t>
            </w:r>
            <w:r w:rsidR="00CC740D">
              <w:rPr>
                <w:rStyle w:val="ui-provider"/>
              </w:rPr>
              <w:t>,</w:t>
            </w:r>
            <w:r w:rsidRPr="00FC6274">
              <w:rPr>
                <w:rStyle w:val="ui-provider"/>
              </w:rPr>
              <w:t xml:space="preserve"> lähtudes juhendamise eesmärgist</w:t>
            </w:r>
          </w:p>
          <w:p w14:paraId="6238BBDB" w14:textId="69C71A91" w:rsidR="00FC6274" w:rsidRDefault="00FC6274" w:rsidP="00FC6274">
            <w:pPr>
              <w:pStyle w:val="Loendilik"/>
              <w:numPr>
                <w:ilvl w:val="0"/>
                <w:numId w:val="18"/>
              </w:numPr>
            </w:pPr>
            <w:r>
              <w:rPr>
                <w:rStyle w:val="ui-provider"/>
              </w:rPr>
              <w:lastRenderedPageBreak/>
              <w:t>Jagab mesindusalast teavet mentorina, juhendajana või koolitajana</w:t>
            </w:r>
            <w:r>
              <w:t>.</w:t>
            </w:r>
          </w:p>
          <w:p w14:paraId="0E0D67D5" w14:textId="4705F27E" w:rsidR="00E06F91" w:rsidRPr="00FC6274" w:rsidRDefault="00FC6274" w:rsidP="00FC6274">
            <w:pPr>
              <w:pStyle w:val="Loendilik"/>
              <w:numPr>
                <w:ilvl w:val="0"/>
                <w:numId w:val="18"/>
              </w:numPr>
            </w:pPr>
            <w:r>
              <w:t>Teeb valdkonna arendamiseks koostööd teiste mesinikega,</w:t>
            </w:r>
            <w:r w:rsidR="0053787C">
              <w:t xml:space="preserve"> n</w:t>
            </w:r>
            <w:r w:rsidR="00295976">
              <w:t>t</w:t>
            </w:r>
            <w:r w:rsidR="007F1662" w:rsidRPr="00FC6274">
              <w:rPr>
                <w:rStyle w:val="ui-provider"/>
              </w:rPr>
              <w:t xml:space="preserve"> </w:t>
            </w:r>
            <w:r>
              <w:rPr>
                <w:rStyle w:val="ui-provider"/>
              </w:rPr>
              <w:t>o</w:t>
            </w:r>
            <w:r w:rsidRPr="00FC6274">
              <w:rPr>
                <w:rStyle w:val="ui-provider"/>
              </w:rPr>
              <w:t>saleb koolituskavade väljatöötamisel</w:t>
            </w:r>
            <w:r w:rsidR="00295976">
              <w:rPr>
                <w:rStyle w:val="ui-provider"/>
              </w:rPr>
              <w:t>,</w:t>
            </w:r>
            <w:r w:rsidRPr="00FC6274">
              <w:rPr>
                <w:rStyle w:val="ui-provider"/>
              </w:rPr>
              <w:t xml:space="preserve"> lähtudes kutsestandardis seatud kompetentsidest</w:t>
            </w:r>
            <w:r w:rsidR="0053787C">
              <w:rPr>
                <w:rStyle w:val="ui-provider"/>
              </w:rPr>
              <w:t xml:space="preserve">, </w:t>
            </w:r>
            <w:r w:rsidRPr="0053787C">
              <w:rPr>
                <w:rStyle w:val="ui-provider"/>
              </w:rPr>
              <w:t xml:space="preserve">viib läbi </w:t>
            </w:r>
            <w:r w:rsidR="009A50BD" w:rsidRPr="0053787C">
              <w:rPr>
                <w:rStyle w:val="ui-provider"/>
              </w:rPr>
              <w:t xml:space="preserve">erialaseid </w:t>
            </w:r>
            <w:r w:rsidRPr="0053787C">
              <w:rPr>
                <w:rStyle w:val="ui-provider"/>
              </w:rPr>
              <w:t>koolitusi/täiendkoolitusi</w:t>
            </w:r>
            <w:r w:rsidR="0053787C">
              <w:rPr>
                <w:rStyle w:val="ui-provider"/>
              </w:rPr>
              <w:t xml:space="preserve"> või mu</w:t>
            </w:r>
            <w:r w:rsidR="00295976">
              <w:rPr>
                <w:rStyle w:val="ui-provider"/>
              </w:rPr>
              <w:t>i</w:t>
            </w:r>
            <w:r w:rsidR="0053787C">
              <w:rPr>
                <w:rStyle w:val="ui-provider"/>
              </w:rPr>
              <w:t>d valdkonna arendustegevus</w:t>
            </w:r>
            <w:r w:rsidR="00295976">
              <w:rPr>
                <w:rStyle w:val="ui-provider"/>
              </w:rPr>
              <w:t>i</w:t>
            </w:r>
            <w:r w:rsidR="0053787C">
              <w:rPr>
                <w:rStyle w:val="ui-provider"/>
              </w:rPr>
              <w:t>.</w:t>
            </w:r>
          </w:p>
        </w:tc>
      </w:tr>
      <w:tr w:rsidR="003557A4" w14:paraId="20893013" w14:textId="77777777" w:rsidTr="003557A4">
        <w:trPr>
          <w:gridAfter w:val="1"/>
          <w:wAfter w:w="25" w:type="pct"/>
        </w:trPr>
        <w:tc>
          <w:tcPr>
            <w:tcW w:w="2440" w:type="pct"/>
            <w:gridSpan w:val="2"/>
          </w:tcPr>
          <w:p w14:paraId="2466742E" w14:textId="77777777" w:rsidR="003557A4" w:rsidRDefault="003557A4">
            <w:pPr>
              <w:rPr>
                <w:b/>
              </w:rPr>
            </w:pPr>
          </w:p>
        </w:tc>
        <w:tc>
          <w:tcPr>
            <w:tcW w:w="2535" w:type="pct"/>
          </w:tcPr>
          <w:p w14:paraId="0983CE2C" w14:textId="113DCC98" w:rsidR="003557A4" w:rsidRPr="00FC6274" w:rsidRDefault="003557A4" w:rsidP="003557A4">
            <w:pPr>
              <w:rPr>
                <w:rStyle w:val="ui-provider"/>
              </w:rPr>
            </w:pPr>
            <w:r w:rsidRPr="003557A4">
              <w:rPr>
                <w:color w:val="FF0000"/>
              </w:rPr>
              <w:t>Kommentaar:</w:t>
            </w:r>
          </w:p>
        </w:tc>
      </w:tr>
      <w:tr w:rsidR="00E30A77" w14:paraId="7109CDF2" w14:textId="77777777" w:rsidTr="003557A4">
        <w:trPr>
          <w:gridBefore w:val="1"/>
          <w:wBefore w:w="25" w:type="pct"/>
        </w:trPr>
        <w:tc>
          <w:tcPr>
            <w:tcW w:w="2415" w:type="pct"/>
            <w:shd w:val="clear" w:color="auto" w:fill="F2F2F2" w:themeFill="background1" w:themeFillShade="F2"/>
          </w:tcPr>
          <w:p w14:paraId="0000015E" w14:textId="609FC1FC" w:rsidR="00E30A77" w:rsidRDefault="00314B40">
            <w:r>
              <w:rPr>
                <w:b/>
              </w:rPr>
              <w:t>B.</w:t>
            </w:r>
            <w:r w:rsidR="00E06F91">
              <w:rPr>
                <w:b/>
              </w:rPr>
              <w:t>3</w:t>
            </w:r>
            <w:r>
              <w:rPr>
                <w:b/>
              </w:rPr>
              <w:t>.10</w:t>
            </w:r>
            <w:r w:rsidR="00CC740D">
              <w:rPr>
                <w:b/>
              </w:rPr>
              <w:t>.</w:t>
            </w:r>
            <w:r>
              <w:rPr>
                <w:b/>
              </w:rPr>
              <w:t xml:space="preserve"> Mesiniku kutset läbiv kompetents </w:t>
            </w:r>
          </w:p>
        </w:tc>
        <w:tc>
          <w:tcPr>
            <w:tcW w:w="2560" w:type="pct"/>
            <w:gridSpan w:val="2"/>
            <w:shd w:val="clear" w:color="auto" w:fill="F2F2F2" w:themeFill="background1" w:themeFillShade="F2"/>
          </w:tcPr>
          <w:p w14:paraId="0000015F" w14:textId="52DC185E" w:rsidR="00E30A77" w:rsidRDefault="00314B40">
            <w:pPr>
              <w:rPr>
                <w:b/>
              </w:rPr>
            </w:pPr>
            <w:r>
              <w:rPr>
                <w:b/>
              </w:rPr>
              <w:t>B.3.1</w:t>
            </w:r>
            <w:r w:rsidR="00E06F91">
              <w:rPr>
                <w:b/>
              </w:rPr>
              <w:t>7</w:t>
            </w:r>
            <w:r w:rsidR="00CC740D">
              <w:rPr>
                <w:b/>
              </w:rPr>
              <w:t>.</w:t>
            </w:r>
            <w:r>
              <w:rPr>
                <w:b/>
              </w:rPr>
              <w:t xml:space="preserve"> Mesiniku kutset läbiv kompetents</w:t>
            </w:r>
          </w:p>
        </w:tc>
      </w:tr>
      <w:tr w:rsidR="00E30A77" w14:paraId="202EA930" w14:textId="77777777" w:rsidTr="003557A4">
        <w:trPr>
          <w:gridBefore w:val="1"/>
          <w:wBefore w:w="25" w:type="pct"/>
        </w:trPr>
        <w:tc>
          <w:tcPr>
            <w:tcW w:w="2415" w:type="pct"/>
          </w:tcPr>
          <w:p w14:paraId="00000160" w14:textId="77777777" w:rsidR="00E30A77" w:rsidRDefault="00314B40">
            <w:r>
              <w:t>Tegevusnäitajad</w:t>
            </w:r>
          </w:p>
          <w:p w14:paraId="00000161" w14:textId="77777777" w:rsidR="00E30A77" w:rsidRPr="00295976" w:rsidRDefault="00314B40">
            <w:r>
              <w:t xml:space="preserve">1. </w:t>
            </w:r>
            <w:r w:rsidRPr="00295976">
              <w:t>Kasutab tööeesmärkide saavutamiseks teadmisi mesilasisendite anatoomiast, füsioloogiast, mesilaspere bioloogiast, mesilastõugudest (rassidest), mesindussaaduste omadustest ja koostisest.</w:t>
            </w:r>
          </w:p>
          <w:p w14:paraId="00000162" w14:textId="77777777" w:rsidR="00E30A77" w:rsidRPr="00295976" w:rsidRDefault="00314B40">
            <w:r w:rsidRPr="00295976">
              <w:t>2. Peab kinni hooajatööde ajakavast, lähtudes looduse tsüklitest.</w:t>
            </w:r>
          </w:p>
          <w:p w14:paraId="00000163" w14:textId="77777777" w:rsidR="00E30A77" w:rsidRPr="00295976" w:rsidRDefault="00314B40">
            <w:pPr>
              <w:pBdr>
                <w:top w:val="nil"/>
                <w:left w:val="nil"/>
                <w:bottom w:val="nil"/>
                <w:right w:val="nil"/>
                <w:between w:val="nil"/>
              </w:pBdr>
            </w:pPr>
            <w:r w:rsidRPr="00295976">
              <w:t>3. Arvestab ilma- ja kliimatingimusi mesilaspere käitumisele ja arengule.</w:t>
            </w:r>
          </w:p>
          <w:p w14:paraId="00000164" w14:textId="77777777" w:rsidR="00E30A77" w:rsidRPr="00295976" w:rsidRDefault="00314B40">
            <w:pPr>
              <w:pBdr>
                <w:top w:val="nil"/>
                <w:left w:val="nil"/>
                <w:bottom w:val="nil"/>
                <w:right w:val="nil"/>
                <w:between w:val="nil"/>
              </w:pBdr>
              <w:spacing w:line="259" w:lineRule="auto"/>
            </w:pPr>
            <w:r w:rsidRPr="00295976">
              <w:t>4. Peab mesilas iga pere kohta arvestust (mesilamärkmik või tarukaart).</w:t>
            </w:r>
          </w:p>
          <w:p w14:paraId="00000165" w14:textId="77777777" w:rsidR="00E30A77" w:rsidRPr="00295976" w:rsidRDefault="00314B40">
            <w:r w:rsidRPr="00295976">
              <w:t>5. Hoiab mesilas ja mesindushoones ning selle ümbruses puhtust ja korda (sh hooldab tarude ümbrust), lähtudes enesekontrolliplaanist ja mesiniku eetikast.</w:t>
            </w:r>
          </w:p>
          <w:p w14:paraId="00000166" w14:textId="77777777" w:rsidR="00E30A77" w:rsidRPr="00295976" w:rsidRDefault="00314B40">
            <w:r w:rsidRPr="00295976">
              <w:t xml:space="preserve">6. Annab vajadusel esmaabi, sh mesilasmürgi ülitundlikkusest tingitud juhtumite korral. </w:t>
            </w:r>
          </w:p>
          <w:p w14:paraId="00000167" w14:textId="77777777" w:rsidR="00E30A77" w:rsidRDefault="00E30A77"/>
        </w:tc>
        <w:tc>
          <w:tcPr>
            <w:tcW w:w="2560" w:type="pct"/>
            <w:gridSpan w:val="2"/>
          </w:tcPr>
          <w:p w14:paraId="00000168" w14:textId="77777777" w:rsidR="00E30A77" w:rsidRDefault="00314B40">
            <w:r>
              <w:t>Tegevusnäitajad</w:t>
            </w:r>
          </w:p>
          <w:p w14:paraId="00000169" w14:textId="77777777" w:rsidR="00E30A77" w:rsidRPr="00295976" w:rsidRDefault="00314B40">
            <w:r>
              <w:t>1</w:t>
            </w:r>
            <w:r w:rsidRPr="00295976">
              <w:t>. Kasutab tööeesmärkide saavutamiseks teadmisi mesilasisendite anatoomiast, füsioloogiast, mesilaspere bioloogiast, mesilastõugudest (rassidest), mesindussaaduste omadustest ja koostisest.</w:t>
            </w:r>
          </w:p>
          <w:p w14:paraId="0000016A" w14:textId="77777777" w:rsidR="00E30A77" w:rsidRPr="00295976" w:rsidRDefault="00314B40">
            <w:r w:rsidRPr="00295976">
              <w:t>2. Peab kinni hooajatööde ajakavast, lähtudes looduse tsüklitest.</w:t>
            </w:r>
          </w:p>
          <w:p w14:paraId="0000016B" w14:textId="77777777" w:rsidR="00E30A77" w:rsidRPr="00295976" w:rsidRDefault="00314B40">
            <w:r w:rsidRPr="00295976">
              <w:t>3. Arvestab ilma- ja kliimatingimusi mesilaspere käitumisele ja arengule.</w:t>
            </w:r>
          </w:p>
          <w:p w14:paraId="0000016C" w14:textId="77777777" w:rsidR="00E30A77" w:rsidRPr="00295976" w:rsidRDefault="00314B40">
            <w:r w:rsidRPr="00295976">
              <w:t>4. Peab mesilas iga pere kohta arvestust (mesilamärkmik või tarukaart).</w:t>
            </w:r>
          </w:p>
          <w:p w14:paraId="0000016D" w14:textId="77777777" w:rsidR="00E30A77" w:rsidRPr="00295976" w:rsidRDefault="00314B40">
            <w:r w:rsidRPr="00295976">
              <w:t>5. Hoiab mesilas ja mesindushoones ning selle ümbruses puhtust ja korda (sh hooldab tarude ümbrust), lähtudes enesekontrolliplaanist ja mesiniku eetikast.</w:t>
            </w:r>
          </w:p>
          <w:p w14:paraId="0000016E" w14:textId="77777777" w:rsidR="00E30A77" w:rsidRPr="00295976" w:rsidRDefault="00314B40">
            <w:r w:rsidRPr="00295976">
              <w:t xml:space="preserve">6. Annab vajadusel esmaabi, sh mesilasmürgi ülitundlikkusest tingitud juhtumite korral. </w:t>
            </w:r>
          </w:p>
          <w:p w14:paraId="0000016F" w14:textId="77777777" w:rsidR="00E30A77" w:rsidRDefault="00E30A77"/>
        </w:tc>
      </w:tr>
      <w:tr w:rsidR="003557A4" w14:paraId="0AFB8E02" w14:textId="77777777" w:rsidTr="003557A4">
        <w:trPr>
          <w:gridBefore w:val="1"/>
          <w:wBefore w:w="25" w:type="pct"/>
        </w:trPr>
        <w:tc>
          <w:tcPr>
            <w:tcW w:w="2415" w:type="pct"/>
          </w:tcPr>
          <w:p w14:paraId="3A622A72" w14:textId="5522A809" w:rsidR="003557A4" w:rsidRPr="003557A4" w:rsidRDefault="003557A4">
            <w:pPr>
              <w:rPr>
                <w:color w:val="FF0000"/>
              </w:rPr>
            </w:pPr>
            <w:r w:rsidRPr="003557A4">
              <w:rPr>
                <w:color w:val="FF0000"/>
              </w:rPr>
              <w:t>Kommentaar:</w:t>
            </w:r>
          </w:p>
        </w:tc>
        <w:tc>
          <w:tcPr>
            <w:tcW w:w="2560" w:type="pct"/>
            <w:gridSpan w:val="2"/>
          </w:tcPr>
          <w:p w14:paraId="630326FC" w14:textId="655BE3C4" w:rsidR="003557A4" w:rsidRDefault="003557A4">
            <w:r w:rsidRPr="003557A4">
              <w:rPr>
                <w:color w:val="FF0000"/>
              </w:rPr>
              <w:t>Kommentaar:</w:t>
            </w:r>
          </w:p>
        </w:tc>
      </w:tr>
    </w:tbl>
    <w:p w14:paraId="00000170" w14:textId="77777777" w:rsidR="00E30A77" w:rsidRDefault="00E30A77"/>
    <w:sectPr w:rsidR="00E30A77">
      <w:pgSz w:w="23811" w:h="16838" w:orient="landscape"/>
      <w:pgMar w:top="720" w:right="720" w:bottom="720" w:left="72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5D6"/>
    <w:multiLevelType w:val="multilevel"/>
    <w:tmpl w:val="0EC850A4"/>
    <w:lvl w:ilvl="0">
      <w:start w:val="5"/>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1C87BFC"/>
    <w:multiLevelType w:val="multilevel"/>
    <w:tmpl w:val="80BAE97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15:restartNumberingAfterBreak="0">
    <w:nsid w:val="07C65AC9"/>
    <w:multiLevelType w:val="multilevel"/>
    <w:tmpl w:val="300A7B6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63E0C6A"/>
    <w:multiLevelType w:val="multilevel"/>
    <w:tmpl w:val="C0E0DF7C"/>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7081709"/>
    <w:multiLevelType w:val="multilevel"/>
    <w:tmpl w:val="CDC4826E"/>
    <w:lvl w:ilvl="0">
      <w:start w:val="3"/>
      <w:numFmt w:val="decimal"/>
      <w:lvlText w:val="%1."/>
      <w:lvlJc w:val="left"/>
      <w:pPr>
        <w:ind w:left="360" w:hanging="360"/>
      </w:pPr>
      <w:rPr>
        <w:rFonts w:ascii="Calibri" w:eastAsia="Calibri" w:hAnsi="Calibri" w:cs="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Calibri" w:eastAsia="Calibri" w:hAnsi="Calibri" w:cs="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3225FD5"/>
    <w:multiLevelType w:val="multilevel"/>
    <w:tmpl w:val="64C8ABA2"/>
    <w:lvl w:ilvl="0">
      <w:start w:val="1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487545B"/>
    <w:multiLevelType w:val="multilevel"/>
    <w:tmpl w:val="F78428D8"/>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F0F73ED"/>
    <w:multiLevelType w:val="multilevel"/>
    <w:tmpl w:val="3EF4AB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F4B729C"/>
    <w:multiLevelType w:val="multilevel"/>
    <w:tmpl w:val="23F86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C6307A"/>
    <w:multiLevelType w:val="hybridMultilevel"/>
    <w:tmpl w:val="D486C858"/>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45E80D94"/>
    <w:multiLevelType w:val="multilevel"/>
    <w:tmpl w:val="4E0C8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A196D6E"/>
    <w:multiLevelType w:val="multilevel"/>
    <w:tmpl w:val="A5D2D786"/>
    <w:lvl w:ilvl="0">
      <w:start w:val="1"/>
      <w:numFmt w:val="decimal"/>
      <w:lvlText w:val="%1."/>
      <w:lvlJc w:val="left"/>
      <w:pPr>
        <w:ind w:left="360" w:hanging="360"/>
      </w:pPr>
      <w:rPr>
        <w:u w:val="no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E501859"/>
    <w:multiLevelType w:val="multilevel"/>
    <w:tmpl w:val="9A4035C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4"/>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0911FDA"/>
    <w:multiLevelType w:val="multilevel"/>
    <w:tmpl w:val="2682AD8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CEB5E49"/>
    <w:multiLevelType w:val="multilevel"/>
    <w:tmpl w:val="AD7AABBC"/>
    <w:lvl w:ilvl="0">
      <w:start w:val="2"/>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6859BD"/>
    <w:multiLevelType w:val="multilevel"/>
    <w:tmpl w:val="EBBE949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F840D6F"/>
    <w:multiLevelType w:val="multilevel"/>
    <w:tmpl w:val="FEAEDD00"/>
    <w:lvl w:ilvl="0">
      <w:start w:val="1"/>
      <w:numFmt w:val="decimal"/>
      <w:lvlText w:val="%1."/>
      <w:lvlJc w:val="left"/>
      <w:pPr>
        <w:ind w:left="360" w:hanging="360"/>
      </w:pPr>
      <w:rPr>
        <w:rFonts w:ascii="Calibri" w:eastAsia="Calibri" w:hAnsi="Calibri" w:cs="Calibri"/>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411"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2"/>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6A1C7832"/>
    <w:multiLevelType w:val="multilevel"/>
    <w:tmpl w:val="79D8C5FC"/>
    <w:lvl w:ilvl="0">
      <w:start w:val="5"/>
      <w:numFmt w:val="decimal"/>
      <w:lvlText w:val="%1."/>
      <w:lvlJc w:val="left"/>
      <w:pPr>
        <w:ind w:left="360" w:hanging="360"/>
      </w:pPr>
      <w:rPr>
        <w:rFonts w:ascii="Calibri" w:eastAsia="Calibri" w:hAnsi="Calibri" w:cs="Calibri"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ascii="Calibri" w:eastAsia="Calibri" w:hAnsi="Calibri" w:cs="Calibr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1C56719"/>
    <w:multiLevelType w:val="multilevel"/>
    <w:tmpl w:val="E6749118"/>
    <w:lvl w:ilvl="0">
      <w:start w:val="2"/>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rFonts w:ascii="Calibri" w:eastAsia="Calibri" w:hAnsi="Calibri" w:cs="Calibri"/>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53066685">
    <w:abstractNumId w:val="10"/>
  </w:num>
  <w:num w:numId="2" w16cid:durableId="903636426">
    <w:abstractNumId w:val="7"/>
  </w:num>
  <w:num w:numId="3" w16cid:durableId="464079588">
    <w:abstractNumId w:val="0"/>
  </w:num>
  <w:num w:numId="4" w16cid:durableId="47388638">
    <w:abstractNumId w:val="4"/>
  </w:num>
  <w:num w:numId="5" w16cid:durableId="1239634012">
    <w:abstractNumId w:val="17"/>
  </w:num>
  <w:num w:numId="6" w16cid:durableId="995954366">
    <w:abstractNumId w:val="11"/>
  </w:num>
  <w:num w:numId="7" w16cid:durableId="1811896266">
    <w:abstractNumId w:val="16"/>
  </w:num>
  <w:num w:numId="8" w16cid:durableId="1968974162">
    <w:abstractNumId w:val="2"/>
  </w:num>
  <w:num w:numId="9" w16cid:durableId="1263683593">
    <w:abstractNumId w:val="14"/>
  </w:num>
  <w:num w:numId="10" w16cid:durableId="1580138910">
    <w:abstractNumId w:val="8"/>
  </w:num>
  <w:num w:numId="11" w16cid:durableId="399909953">
    <w:abstractNumId w:val="15"/>
  </w:num>
  <w:num w:numId="12" w16cid:durableId="2052605341">
    <w:abstractNumId w:val="3"/>
  </w:num>
  <w:num w:numId="13" w16cid:durableId="934167342">
    <w:abstractNumId w:val="13"/>
  </w:num>
  <w:num w:numId="14" w16cid:durableId="1652058866">
    <w:abstractNumId w:val="6"/>
  </w:num>
  <w:num w:numId="15" w16cid:durableId="1612779408">
    <w:abstractNumId w:val="12"/>
  </w:num>
  <w:num w:numId="16" w16cid:durableId="1057975300">
    <w:abstractNumId w:val="5"/>
  </w:num>
  <w:num w:numId="17" w16cid:durableId="203451286">
    <w:abstractNumId w:val="18"/>
  </w:num>
  <w:num w:numId="18" w16cid:durableId="1750226592">
    <w:abstractNumId w:val="1"/>
  </w:num>
  <w:num w:numId="19" w16cid:durableId="8591215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A77"/>
    <w:rsid w:val="00023088"/>
    <w:rsid w:val="000E4FC7"/>
    <w:rsid w:val="00132058"/>
    <w:rsid w:val="001947EF"/>
    <w:rsid w:val="001F3A7B"/>
    <w:rsid w:val="00295976"/>
    <w:rsid w:val="00314B40"/>
    <w:rsid w:val="003557A4"/>
    <w:rsid w:val="00375B3F"/>
    <w:rsid w:val="00414F6C"/>
    <w:rsid w:val="00492230"/>
    <w:rsid w:val="004B6748"/>
    <w:rsid w:val="004C505A"/>
    <w:rsid w:val="004D1DFD"/>
    <w:rsid w:val="00506357"/>
    <w:rsid w:val="0053787C"/>
    <w:rsid w:val="0055033A"/>
    <w:rsid w:val="005B61A7"/>
    <w:rsid w:val="005E5D85"/>
    <w:rsid w:val="00640F5A"/>
    <w:rsid w:val="006D61A7"/>
    <w:rsid w:val="00722DCA"/>
    <w:rsid w:val="00765B5E"/>
    <w:rsid w:val="007F1662"/>
    <w:rsid w:val="008A5D3D"/>
    <w:rsid w:val="009A50BD"/>
    <w:rsid w:val="00B126D8"/>
    <w:rsid w:val="00B453EF"/>
    <w:rsid w:val="00BD0968"/>
    <w:rsid w:val="00BF386F"/>
    <w:rsid w:val="00C076BB"/>
    <w:rsid w:val="00C40461"/>
    <w:rsid w:val="00CC740D"/>
    <w:rsid w:val="00D153F5"/>
    <w:rsid w:val="00DF3BF5"/>
    <w:rsid w:val="00E06F91"/>
    <w:rsid w:val="00E30A77"/>
    <w:rsid w:val="00E46D95"/>
    <w:rsid w:val="00E521FC"/>
    <w:rsid w:val="00ED3C0C"/>
    <w:rsid w:val="00EF0844"/>
    <w:rsid w:val="00EF5EC7"/>
    <w:rsid w:val="00F14890"/>
    <w:rsid w:val="00FC627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6EA02"/>
  <w15:docId w15:val="{AABD87FB-EE90-4F8B-860C-B2D5EE8E3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paragraph" w:styleId="Kommentaaritekst">
    <w:name w:val="annotation text"/>
    <w:basedOn w:val="Normaallaad"/>
    <w:link w:val="KommentaaritekstMrk"/>
    <w:uiPriority w:val="99"/>
    <w:unhideWhenUsed/>
    <w:pPr>
      <w:spacing w:line="240" w:lineRule="auto"/>
    </w:pPr>
    <w:rPr>
      <w:sz w:val="20"/>
      <w:szCs w:val="20"/>
    </w:rPr>
  </w:style>
  <w:style w:type="character" w:customStyle="1" w:styleId="KommentaaritekstMrk">
    <w:name w:val="Kommentaari tekst Märk"/>
    <w:basedOn w:val="Liguvaikefont"/>
    <w:link w:val="Kommentaaritekst"/>
    <w:uiPriority w:val="99"/>
    <w:rPr>
      <w:sz w:val="20"/>
      <w:szCs w:val="20"/>
    </w:rPr>
  </w:style>
  <w:style w:type="character" w:styleId="Kommentaariviide">
    <w:name w:val="annotation reference"/>
    <w:basedOn w:val="Liguvaikefont"/>
    <w:uiPriority w:val="99"/>
    <w:semiHidden/>
    <w:unhideWhenUsed/>
    <w:rPr>
      <w:sz w:val="16"/>
      <w:szCs w:val="16"/>
    </w:rPr>
  </w:style>
  <w:style w:type="paragraph" w:styleId="Kommentaariteema">
    <w:name w:val="annotation subject"/>
    <w:basedOn w:val="Kommentaaritekst"/>
    <w:next w:val="Kommentaaritekst"/>
    <w:link w:val="KommentaariteemaMrk"/>
    <w:uiPriority w:val="99"/>
    <w:semiHidden/>
    <w:unhideWhenUsed/>
    <w:rsid w:val="007B64FF"/>
    <w:rPr>
      <w:b/>
      <w:bCs/>
    </w:rPr>
  </w:style>
  <w:style w:type="character" w:customStyle="1" w:styleId="KommentaariteemaMrk">
    <w:name w:val="Kommentaari teema Märk"/>
    <w:basedOn w:val="KommentaaritekstMrk"/>
    <w:link w:val="Kommentaariteema"/>
    <w:uiPriority w:val="99"/>
    <w:semiHidden/>
    <w:rsid w:val="007B64FF"/>
    <w:rPr>
      <w:b/>
      <w:bCs/>
      <w:sz w:val="20"/>
      <w:szCs w:val="20"/>
    </w:rPr>
  </w:style>
  <w:style w:type="paragraph" w:styleId="Redaktsioon">
    <w:name w:val="Revision"/>
    <w:hidden/>
    <w:uiPriority w:val="99"/>
    <w:semiHidden/>
    <w:rsid w:val="00E56B75"/>
    <w:pPr>
      <w:spacing w:after="0" w:line="240" w:lineRule="auto"/>
    </w:pPr>
  </w:style>
  <w:style w:type="paragraph" w:styleId="Loendilik">
    <w:name w:val="List Paragraph"/>
    <w:basedOn w:val="Normaallaad"/>
    <w:uiPriority w:val="34"/>
    <w:qFormat/>
    <w:rsid w:val="00CA5888"/>
    <w:pPr>
      <w:ind w:left="720"/>
      <w:contextualSpacing/>
    </w:p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Normaaltabel"/>
    <w:pPr>
      <w:spacing w:after="0" w:line="240" w:lineRule="auto"/>
    </w:pPr>
    <w:tblPr>
      <w:tblStyleRowBandSize w:val="1"/>
      <w:tblStyleColBandSize w:val="1"/>
    </w:tblPr>
  </w:style>
  <w:style w:type="character" w:customStyle="1" w:styleId="ui-provider">
    <w:name w:val="ui-provider"/>
    <w:basedOn w:val="Liguvaikefont"/>
    <w:rsid w:val="001D727A"/>
  </w:style>
  <w:style w:type="table" w:customStyle="1" w:styleId="a2">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YKWVMu5xJuPH9XMN4SMJ8/Inig==">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</go:docsCustomData>
</go:gDocsCustomXmlDataStorage>
</file>

<file path=customXml/itemProps1.xml><?xml version="1.0" encoding="utf-8"?>
<ds:datastoreItem xmlns:ds="http://schemas.openxmlformats.org/officeDocument/2006/customXml" ds:itemID="{58CA8004-F083-4557-A7BD-699C7135DC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4702</Words>
  <Characters>27275</Characters>
  <Application>Microsoft Office Word</Application>
  <DocSecurity>0</DocSecurity>
  <Lines>227</Lines>
  <Paragraphs>63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Saarma</dc:creator>
  <cp:lastModifiedBy>Marja Saarma</cp:lastModifiedBy>
  <cp:revision>3</cp:revision>
  <dcterms:created xsi:type="dcterms:W3CDTF">2024-03-08T05:39:00Z</dcterms:created>
  <dcterms:modified xsi:type="dcterms:W3CDTF">2024-03-11T06:20:00Z</dcterms:modified>
</cp:coreProperties>
</file>