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0E003C3" w:rsidR="00561F57" w:rsidRPr="003307F0" w:rsidRDefault="00C37F06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C37F06">
        <w:rPr>
          <w:rFonts w:ascii="Calibri" w:hAnsi="Calibri"/>
          <w:b/>
          <w:color w:val="000000"/>
          <w:sz w:val="28"/>
          <w:szCs w:val="28"/>
        </w:rPr>
        <w:t>Küünetehnik, tase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6947B9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6E4B1194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3A688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40F8D3FB" w:rsidR="00576E64" w:rsidRPr="004F3819" w:rsidRDefault="00425C18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4F3819">
              <w:rPr>
                <w:rFonts w:ascii="Calibri" w:hAnsi="Calibri"/>
                <w:i/>
                <w:sz w:val="28"/>
                <w:szCs w:val="28"/>
              </w:rPr>
              <w:t>Küünetehnik, tase 4</w:t>
            </w:r>
          </w:p>
        </w:tc>
        <w:tc>
          <w:tcPr>
            <w:tcW w:w="3402" w:type="dxa"/>
            <w:shd w:val="clear" w:color="auto" w:fill="auto"/>
          </w:tcPr>
          <w:p w14:paraId="1578532B" w14:textId="24E929A3" w:rsidR="00576E64" w:rsidRPr="004F3819" w:rsidRDefault="00425C18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 w:rsidRPr="004F3819">
              <w:rPr>
                <w:rFonts w:ascii="Calibri" w:hAnsi="Calibri"/>
                <w:i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3038" w14:textId="05C79E46" w:rsidR="001C2E45" w:rsidRPr="007650EA" w:rsidRDefault="00736B81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3AFB5035" w:rsidR="001C2E45" w:rsidRPr="00B80623" w:rsidRDefault="00B80623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B80623">
              <w:rPr>
                <w:rFonts w:ascii="Calibri" w:hAnsi="Calibri"/>
                <w:bCs/>
                <w:sz w:val="22"/>
                <w:szCs w:val="22"/>
              </w:rPr>
              <w:t>Geel</w:t>
            </w:r>
            <w:r w:rsidR="00C17783">
              <w:rPr>
                <w:rFonts w:ascii="Calibri" w:hAnsi="Calibri"/>
                <w:bCs/>
                <w:sz w:val="22"/>
                <w:szCs w:val="22"/>
              </w:rPr>
              <w:t>maniküürija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584AF23A" w:rsidR="001C2E45" w:rsidRPr="002322A6" w:rsidRDefault="00B80623" w:rsidP="001C2E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B04B5F" w:rsidRPr="00191A0E" w14:paraId="65C2F658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DAF9" w14:textId="4CA68BEE" w:rsidR="00B04B5F" w:rsidRPr="00B80623" w:rsidRDefault="00B04B5F" w:rsidP="001C2E45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Pediküür</w:t>
            </w:r>
            <w:r w:rsidR="00A81CB3">
              <w:rPr>
                <w:rFonts w:ascii="Calibri" w:hAnsi="Calibri"/>
                <w:bCs/>
                <w:sz w:val="22"/>
                <w:szCs w:val="22"/>
              </w:rPr>
              <w:t>ija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3752C" w14:textId="06C2BA22" w:rsidR="00B04B5F" w:rsidRDefault="00B04B5F" w:rsidP="001C2E4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412C7454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65EFC09" w14:textId="70613A62" w:rsidR="007053FA" w:rsidRPr="007053FA" w:rsidRDefault="007053FA" w:rsidP="007053F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053FA">
              <w:rPr>
                <w:rFonts w:ascii="Calibri" w:hAnsi="Calibri"/>
                <w:iCs/>
                <w:sz w:val="22"/>
                <w:szCs w:val="22"/>
              </w:rPr>
              <w:t>Küünetehnik</w:t>
            </w:r>
            <w:r w:rsidR="002521BA">
              <w:rPr>
                <w:rFonts w:ascii="Calibri" w:hAnsi="Calibri"/>
                <w:iCs/>
                <w:sz w:val="22"/>
                <w:szCs w:val="22"/>
              </w:rPr>
              <w:t>, tase 4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 hoolitseb kliendi küünte ja käenaha heaolu eest. Ta </w:t>
            </w:r>
            <w:r w:rsidR="002C1F0A">
              <w:rPr>
                <w:rFonts w:ascii="Calibri" w:hAnsi="Calibri"/>
                <w:iCs/>
                <w:sz w:val="22"/>
                <w:szCs w:val="22"/>
              </w:rPr>
              <w:t>kas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utab kliendi küünte pikendamiseks </w:t>
            </w:r>
            <w:r w:rsidR="002C1F0A">
              <w:rPr>
                <w:rFonts w:ascii="Calibri" w:hAnsi="Calibri"/>
                <w:iCs/>
                <w:sz w:val="22"/>
                <w:szCs w:val="22"/>
              </w:rPr>
              <w:t xml:space="preserve">kunstmaterjali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ning värvib ja kaunistab küüned vastavalt kliendi soovile. Ta jagab kliendile soovitusi, kuidas hoida küüsi ja käenahka.</w:t>
            </w:r>
            <w:r w:rsidR="001E007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Küünetehnik töötab muutuvas olukorras ja töö eeldab pidevat suhtlemist klientidega.</w:t>
            </w:r>
            <w:r w:rsidR="00EE3AC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Küünetehnik töötab sundasendis. Tööaeg on paindlik. Küünetehnik puutub oma töös kokku kunstmaterjali töötlemisest tekkinud tolmu ja mitmesuguste kemikaalidega, mis võivad </w:t>
            </w:r>
            <w:r w:rsidR="006C14C6">
              <w:rPr>
                <w:rFonts w:ascii="Calibri" w:hAnsi="Calibri"/>
                <w:iCs/>
                <w:sz w:val="22"/>
                <w:szCs w:val="22"/>
              </w:rPr>
              <w:t xml:space="preserve">kasutusjuhendeid eirates 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 xml:space="preserve">põhjustada </w:t>
            </w:r>
            <w:r w:rsidR="006C14C6">
              <w:rPr>
                <w:rFonts w:ascii="Calibri" w:hAnsi="Calibri"/>
                <w:iCs/>
                <w:sz w:val="22"/>
                <w:szCs w:val="22"/>
              </w:rPr>
              <w:t>tervisehäireid</w:t>
            </w:r>
            <w:r w:rsidRPr="007053F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7ED0DCE2" w:rsidR="003972FA" w:rsidRPr="00093BBA" w:rsidRDefault="00517432" w:rsidP="007053FA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>öövahendid on erinevad naha- ja küünehooldusvahendid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,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E5B49" w:rsidRPr="007053FA">
              <w:rPr>
                <w:rFonts w:ascii="Calibri" w:hAnsi="Calibri"/>
                <w:iCs/>
                <w:sz w:val="22"/>
                <w:szCs w:val="22"/>
              </w:rPr>
              <w:t xml:space="preserve">vahendid 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>küüne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>katmis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eks ja/või pikendamiseks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elektrilised seadmed</w:t>
            </w:r>
            <w:r w:rsidR="00F8682F">
              <w:rPr>
                <w:rFonts w:ascii="Calibri" w:hAnsi="Calibri"/>
                <w:iCs/>
                <w:sz w:val="22"/>
                <w:szCs w:val="22"/>
              </w:rPr>
              <w:t xml:space="preserve"> ning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D5D0E">
              <w:rPr>
                <w:rFonts w:ascii="Calibri" w:hAnsi="Calibri"/>
                <w:iCs/>
                <w:sz w:val="22"/>
                <w:szCs w:val="22"/>
              </w:rPr>
              <w:t>riskianalüüsist tulenevad</w:t>
            </w:r>
            <w:r w:rsidR="007053FA" w:rsidRPr="007053FA">
              <w:rPr>
                <w:rFonts w:ascii="Calibri" w:hAnsi="Calibri"/>
                <w:iCs/>
                <w:sz w:val="22"/>
                <w:szCs w:val="22"/>
              </w:rPr>
              <w:t xml:space="preserve"> isikukaitsevahendid.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617799E6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34D1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687E9B" w14:paraId="0678B063" w14:textId="77777777" w:rsidTr="00520BDC">
        <w:tc>
          <w:tcPr>
            <w:tcW w:w="9356" w:type="dxa"/>
            <w:shd w:val="clear" w:color="auto" w:fill="auto"/>
          </w:tcPr>
          <w:p w14:paraId="62CA5055" w14:textId="341B5399" w:rsidR="00687E9B" w:rsidRPr="00687E9B" w:rsidRDefault="00687E9B" w:rsidP="00687E9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687E9B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73E3387C" w14:textId="0BAC2D79" w:rsidR="00687E9B" w:rsidRPr="00687E9B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Enda ja töökoha ettevalmistamine</w:t>
            </w:r>
          </w:p>
          <w:p w14:paraId="6EFAD485" w14:textId="2CF97685" w:rsidR="00687E9B" w:rsidRPr="00687E9B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A.2.2</w:t>
            </w:r>
            <w:r w:rsidR="00BA100D">
              <w:rPr>
                <w:rFonts w:ascii="Calibri" w:hAnsi="Calibri"/>
                <w:sz w:val="22"/>
                <w:szCs w:val="22"/>
              </w:rPr>
              <w:t>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Klienditeenindus</w:t>
            </w:r>
          </w:p>
          <w:p w14:paraId="27B7ECAD" w14:textId="395A0BE5" w:rsidR="00687E9B" w:rsidRPr="00687E9B" w:rsidRDefault="00BA100D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A.2.3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Maniküür ja käte hooldus</w:t>
            </w:r>
          </w:p>
          <w:p w14:paraId="55FF7426" w14:textId="2FCC7D6C" w:rsidR="00687E9B" w:rsidRPr="00687E9B" w:rsidRDefault="00152EAE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A.2.4</w:t>
            </w:r>
            <w:r>
              <w:rPr>
                <w:rFonts w:ascii="Calibri" w:hAnsi="Calibri"/>
                <w:sz w:val="22"/>
                <w:szCs w:val="22"/>
              </w:rPr>
              <w:t>. Modelleeritud g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eellakkimine</w:t>
            </w:r>
          </w:p>
          <w:p w14:paraId="5EE1DA45" w14:textId="200C3924" w:rsidR="00687E9B" w:rsidRPr="00687E9B" w:rsidRDefault="00152EAE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A.2.5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Küünte pikendamine kunstmaterjaliga</w:t>
            </w:r>
          </w:p>
          <w:p w14:paraId="197F81B4" w14:textId="764B5E86" w:rsidR="00687E9B" w:rsidRPr="00687E9B" w:rsidRDefault="001438F8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A.2.6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="00687E9B" w:rsidRPr="00687E9B">
              <w:rPr>
                <w:rFonts w:ascii="Calibri" w:hAnsi="Calibri"/>
                <w:sz w:val="22"/>
                <w:szCs w:val="22"/>
              </w:rPr>
              <w:t>Küünte hooldamine kunstmaterjaliga</w:t>
            </w:r>
          </w:p>
          <w:p w14:paraId="4D757D8E" w14:textId="5EB16CE8" w:rsidR="00116699" w:rsidRPr="00391E74" w:rsidRDefault="00687E9B" w:rsidP="00687E9B">
            <w:pPr>
              <w:rPr>
                <w:rFonts w:ascii="Calibri" w:hAnsi="Calibri"/>
                <w:sz w:val="22"/>
                <w:szCs w:val="22"/>
              </w:rPr>
            </w:pPr>
            <w:r w:rsidRPr="00687E9B">
              <w:rPr>
                <w:rFonts w:ascii="Calibri" w:hAnsi="Calibri"/>
                <w:sz w:val="22"/>
                <w:szCs w:val="22"/>
              </w:rPr>
              <w:t>A.2.</w:t>
            </w:r>
            <w:r w:rsidR="005850A5">
              <w:rPr>
                <w:rFonts w:ascii="Calibri" w:hAnsi="Calibri"/>
                <w:sz w:val="22"/>
                <w:szCs w:val="22"/>
              </w:rPr>
              <w:t>7.</w:t>
            </w:r>
            <w:r w:rsidRPr="00687E9B">
              <w:rPr>
                <w:rFonts w:ascii="Calibri" w:hAnsi="Calibri"/>
                <w:sz w:val="22"/>
                <w:szCs w:val="22"/>
              </w:rPr>
              <w:t xml:space="preserve"> Kunstmaterjali eemaldamine küüntelt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3154C9E2" w14:textId="5111BB15" w:rsidR="00116699" w:rsidRPr="007650EA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.8</w:t>
            </w:r>
            <w:r w:rsidR="00E31C0D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ED1256" w:rsidRPr="00ED1256">
              <w:rPr>
                <w:rFonts w:ascii="Calibri" w:hAnsi="Calibri"/>
                <w:sz w:val="22"/>
                <w:szCs w:val="22"/>
              </w:rPr>
              <w:t>Pediküür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4872381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3271034" w:rsidR="00A677EE" w:rsidRPr="008B082D" w:rsidRDefault="00755841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55841">
              <w:rPr>
                <w:rFonts w:ascii="Calibri" w:hAnsi="Calibri"/>
                <w:bCs/>
                <w:sz w:val="22"/>
                <w:szCs w:val="22"/>
              </w:rPr>
              <w:t>Küünetehnikuks saab õppida kutseõppeasutuses, kursustel või töökohal.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0DDD47E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250C952" w:rsidR="00A677EE" w:rsidRPr="008B082D" w:rsidRDefault="006445F1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445F1">
              <w:rPr>
                <w:rFonts w:ascii="Calibri" w:hAnsi="Calibri"/>
                <w:iCs/>
                <w:sz w:val="22"/>
                <w:szCs w:val="22"/>
              </w:rPr>
              <w:t>Küünetehnik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392DCA5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1D479013" w:rsidR="005B4C8E" w:rsidRPr="00AF7D6B" w:rsidRDefault="00452FC1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CB7C93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31BB4341" w:rsidR="00A677EE" w:rsidRPr="00CE2058" w:rsidRDefault="00544849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Oskus r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>eklaami</w:t>
            </w:r>
            <w:r>
              <w:rPr>
                <w:rFonts w:ascii="Calibri" w:hAnsi="Calibri"/>
                <w:iCs/>
                <w:sz w:val="22"/>
                <w:szCs w:val="22"/>
              </w:rPr>
              <w:t>da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 xml:space="preserve"> müügi suurendamiseks tooteid, teenuseid jm internetis, sh sotsiaalmeedias, ning müü</w:t>
            </w:r>
            <w:r>
              <w:rPr>
                <w:rFonts w:ascii="Calibri" w:hAnsi="Calibri"/>
                <w:iCs/>
                <w:sz w:val="22"/>
                <w:szCs w:val="22"/>
              </w:rPr>
              <w:t>a</w:t>
            </w:r>
            <w:r w:rsidRPr="00544849">
              <w:rPr>
                <w:rFonts w:ascii="Calibri" w:hAnsi="Calibri"/>
                <w:iCs/>
                <w:sz w:val="22"/>
                <w:szCs w:val="22"/>
              </w:rPr>
              <w:t xml:space="preserve"> tooteid, teenuseid jm veebipoes.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1AF0E83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7A7B02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3E082B29" w14:textId="3019673D" w:rsidR="00851690" w:rsidRDefault="00452FC1" w:rsidP="00452FC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Küünetehnik, tase 4</w:t>
            </w:r>
            <w:r w:rsidR="00342D70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kutse moodustub </w:t>
            </w:r>
            <w:proofErr w:type="spellStart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üldoskustest</w:t>
            </w:r>
            <w:proofErr w:type="spellEnd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kohustuslikest </w:t>
            </w:r>
            <w:r w:rsidR="006F38D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kompetentsidest 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ja valitavast kompetentsist. </w:t>
            </w:r>
            <w:bookmarkStart w:id="0" w:name="_Hlk145506452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Kutse taotlemisel on nõutav </w:t>
            </w:r>
            <w:proofErr w:type="spellStart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üldoskuste</w:t>
            </w:r>
            <w:proofErr w:type="spellEnd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 </w:t>
            </w:r>
            <w:r w:rsidR="00F651B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ning</w:t>
            </w:r>
            <w:r w:rsidR="00652F90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kohustuslike kompetentside </w:t>
            </w:r>
            <w:r w:rsidR="00F651B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(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B.3</w:t>
            </w:r>
            <w:r w:rsidR="00170680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.1−B.3.7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F651B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ja B.3.9) </w:t>
            </w: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tõendamine. </w:t>
            </w:r>
            <w:bookmarkEnd w:id="0"/>
            <w:r w:rsidR="00CD41A8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Lisaks on võimalik täiendavalt tõendada valitavat kompetentsi B.</w:t>
            </w:r>
            <w:r w:rsidR="0041242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CD41A8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.8. </w:t>
            </w:r>
          </w:p>
          <w:p w14:paraId="12599914" w14:textId="77777777" w:rsidR="00851690" w:rsidRDefault="00851690" w:rsidP="00452FC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9BF53E2" w14:textId="7FC8CC90" w:rsidR="0036125E" w:rsidRDefault="00412423" w:rsidP="00452FC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O</w:t>
            </w:r>
            <w:r w:rsidR="006445F1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sakutse </w:t>
            </w:r>
            <w:proofErr w:type="spellStart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geel</w:t>
            </w:r>
            <w:r w:rsidR="00D32AD1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maniküürija</w:t>
            </w:r>
            <w:proofErr w:type="spellEnd"/>
            <w:r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6445F1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taotlemisel on nõutav </w:t>
            </w:r>
            <w:proofErr w:type="spellStart"/>
            <w:r w:rsidR="003C0C9C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üldoskuste</w:t>
            </w:r>
            <w:proofErr w:type="spellEnd"/>
            <w:r w:rsidR="003C0C9C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</w:t>
            </w:r>
            <w:r w:rsidR="00F651B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651B3" w:rsidRPr="00456F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0D4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kompetentside </w:t>
            </w:r>
            <w:r w:rsidR="00FD50D4">
              <w:rPr>
                <w:rFonts w:asciiTheme="minorHAnsi" w:hAnsiTheme="minorHAnsi" w:cstheme="minorHAnsi"/>
                <w:iCs/>
                <w:sz w:val="22"/>
                <w:szCs w:val="22"/>
              </w:rPr>
              <w:t>B.3.1</w:t>
            </w:r>
            <w:r w:rsidR="00FD50D4">
              <w:rPr>
                <w:rFonts w:ascii="Calibri" w:hAnsi="Calibri" w:cs="Calibri"/>
                <w:iCs/>
                <w:sz w:val="22"/>
                <w:szCs w:val="22"/>
              </w:rPr>
              <w:t>−B.3.</w:t>
            </w:r>
            <w:r w:rsidR="005D7EF6">
              <w:rPr>
                <w:rFonts w:ascii="Calibri" w:hAnsi="Calibri" w:cs="Calibri"/>
                <w:iCs/>
                <w:sz w:val="22"/>
                <w:szCs w:val="22"/>
              </w:rPr>
              <w:t>2</w:t>
            </w:r>
            <w:r w:rsidR="00F62DC8">
              <w:rPr>
                <w:rFonts w:ascii="Calibri" w:hAnsi="Calibri" w:cs="Calibri"/>
                <w:iCs/>
                <w:sz w:val="22"/>
                <w:szCs w:val="22"/>
              </w:rPr>
              <w:t>,</w:t>
            </w:r>
            <w:r w:rsidR="00725477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FD50D4">
              <w:rPr>
                <w:rFonts w:asciiTheme="minorHAnsi" w:hAnsiTheme="minorHAnsi" w:cstheme="minorHAnsi"/>
                <w:iCs/>
                <w:sz w:val="22"/>
                <w:szCs w:val="22"/>
              </w:rPr>
              <w:t>B</w:t>
            </w:r>
            <w:r w:rsidR="00FD50D4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.3.</w:t>
            </w:r>
            <w:r w:rsidR="00FD50D4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  <w:r w:rsidR="00F62DC8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D7E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B.3.7</w:t>
            </w:r>
            <w:r w:rsidR="00FD50D4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F62DC8">
              <w:rPr>
                <w:rFonts w:asciiTheme="minorHAnsi" w:hAnsiTheme="minorHAnsi" w:cstheme="minorHAnsi"/>
                <w:iCs/>
                <w:sz w:val="22"/>
                <w:szCs w:val="22"/>
              </w:rPr>
              <w:t>ja</w:t>
            </w:r>
            <w:r w:rsidR="00725477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F651B3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B.3.9 </w:t>
            </w:r>
            <w:r w:rsidR="00FD50D4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tõendamine</w:t>
            </w:r>
            <w:r w:rsidR="006445F1" w:rsidRPr="00456F1D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  <w:p w14:paraId="319B753A" w14:textId="77777777" w:rsidR="00851690" w:rsidRDefault="00851690" w:rsidP="00452FC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7F568BCC" w14:textId="095E2AB9" w:rsidR="00851690" w:rsidRPr="00456F1D" w:rsidRDefault="00851690" w:rsidP="00452FC1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Osakutse </w:t>
            </w:r>
            <w:proofErr w:type="spellStart"/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pediküür</w:t>
            </w:r>
            <w:r w:rsidR="00A81CB3">
              <w:rPr>
                <w:rFonts w:asciiTheme="minorHAnsi" w:hAnsiTheme="minorHAnsi" w:cstheme="minorHAnsi"/>
                <w:iCs/>
                <w:sz w:val="22"/>
                <w:szCs w:val="22"/>
              </w:rPr>
              <w:t>ija</w:t>
            </w:r>
            <w:proofErr w:type="spellEnd"/>
            <w:r w:rsidR="004F7AA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2C2100" w:rsidRPr="002C21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taotlemisel on nõutav </w:t>
            </w:r>
            <w:proofErr w:type="spellStart"/>
            <w:r w:rsidR="005D7EF6" w:rsidRPr="005D7EF6">
              <w:rPr>
                <w:rFonts w:asciiTheme="minorHAnsi" w:hAnsiTheme="minorHAnsi" w:cstheme="minorHAnsi"/>
                <w:iCs/>
                <w:sz w:val="22"/>
                <w:szCs w:val="22"/>
              </w:rPr>
              <w:t>üldoskuste</w:t>
            </w:r>
            <w:proofErr w:type="spellEnd"/>
            <w:r w:rsidR="005D7EF6" w:rsidRPr="005D7E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(B.2), kompetentside B.3.1−B.3.</w:t>
            </w:r>
            <w:r w:rsidR="00E16821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  <w:r w:rsidR="005D7EF6" w:rsidRPr="005D7EF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5D7EF6" w:rsidRPr="00ED0BC4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ja </w:t>
            </w:r>
            <w:r w:rsidR="00ED0BC4" w:rsidRPr="00ED0BC4">
              <w:rPr>
                <w:rFonts w:asciiTheme="minorHAnsi" w:hAnsiTheme="minorHAnsi" w:cstheme="minorHAnsi"/>
                <w:iCs/>
                <w:sz w:val="22"/>
                <w:szCs w:val="22"/>
              </w:rPr>
              <w:t>B.3.8</w:t>
            </w:r>
            <w:r w:rsidR="00F24AAC">
              <w:rPr>
                <w:rFonts w:asciiTheme="minorHAnsi" w:hAnsiTheme="minorHAnsi" w:cstheme="minorHAnsi"/>
                <w:iCs/>
                <w:sz w:val="22"/>
                <w:szCs w:val="22"/>
              </w:rPr>
              <w:t>−</w:t>
            </w:r>
            <w:r w:rsidR="005D7EF6" w:rsidRPr="005D7EF6">
              <w:rPr>
                <w:rFonts w:asciiTheme="minorHAnsi" w:hAnsiTheme="minorHAnsi" w:cstheme="minorHAnsi"/>
                <w:iCs/>
                <w:sz w:val="22"/>
                <w:szCs w:val="22"/>
              </w:rPr>
              <w:t>B.3.9</w:t>
            </w:r>
            <w:r w:rsidR="007B31F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7348CB" w:rsidR="00E13815" w:rsidRPr="00E13815" w:rsidRDefault="007A7B02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Kvalifikatsiooninõuded kutse taotlemisel</w:t>
            </w:r>
            <w:r w:rsidR="006C699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ja</w:t>
            </w:r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kutse </w:t>
            </w:r>
            <w:proofErr w:type="spellStart"/>
            <w:r w:rsidRPr="007A7B02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2DC2D8AF" w14:textId="1AF42B42" w:rsidR="0077011A" w:rsidRPr="0077011A" w:rsidRDefault="0077011A" w:rsidP="007C2BC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7011A">
              <w:rPr>
                <w:rFonts w:ascii="Calibri" w:hAnsi="Calibri"/>
                <w:iCs/>
                <w:sz w:val="22"/>
                <w:szCs w:val="22"/>
                <w:u w:val="single"/>
              </w:rPr>
              <w:t>Kutse taotlemisel</w:t>
            </w:r>
          </w:p>
          <w:p w14:paraId="4FE9C989" w14:textId="5EC37C29" w:rsidR="00E13815" w:rsidRDefault="0036641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66410">
              <w:rPr>
                <w:rFonts w:ascii="Calibri" w:hAnsi="Calibri"/>
                <w:iCs/>
                <w:sz w:val="22"/>
                <w:szCs w:val="22"/>
              </w:rPr>
              <w:t>Kutsealase koolituse läbimine (meistri käe all või õppeasutuses või kursustena vm) või töökogemus küünetehnikuna</w:t>
            </w:r>
          </w:p>
          <w:p w14:paraId="79312DE3" w14:textId="77777777" w:rsidR="0077011A" w:rsidRPr="0077011A" w:rsidRDefault="0077011A" w:rsidP="007C2BC8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7011A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Kutse </w:t>
            </w:r>
            <w:proofErr w:type="spellStart"/>
            <w:r w:rsidRPr="0077011A">
              <w:rPr>
                <w:rFonts w:ascii="Calibri" w:hAnsi="Calibri"/>
                <w:iCs/>
                <w:sz w:val="22"/>
                <w:szCs w:val="22"/>
                <w:u w:val="single"/>
              </w:rPr>
              <w:t>taastõendamisel</w:t>
            </w:r>
            <w:proofErr w:type="spellEnd"/>
          </w:p>
          <w:p w14:paraId="32934C0E" w14:textId="346A6BB7" w:rsidR="00E46175" w:rsidRPr="00E46175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1.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utse kehtivuse lõppemisest ei ole möödas rohkem kui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aasta</w:t>
            </w:r>
          </w:p>
          <w:p w14:paraId="57D98615" w14:textId="00862E25" w:rsidR="00E46175" w:rsidRPr="00E46175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2.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E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rialaste täienduskoolituste läbimine</w:t>
            </w:r>
          </w:p>
          <w:p w14:paraId="64E2E6C5" w14:textId="738DD36F" w:rsidR="0077011A" w:rsidRDefault="005D7C3E" w:rsidP="00E46175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3.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B2852">
              <w:rPr>
                <w:rFonts w:ascii="Calibri" w:hAnsi="Calibri"/>
                <w:iCs/>
                <w:sz w:val="22"/>
                <w:szCs w:val="22"/>
              </w:rPr>
              <w:t>V</w:t>
            </w:r>
            <w:r w:rsidR="00E46175" w:rsidRPr="00E46175">
              <w:rPr>
                <w:rFonts w:ascii="Calibri" w:hAnsi="Calibri"/>
                <w:iCs/>
                <w:sz w:val="22"/>
                <w:szCs w:val="22"/>
              </w:rPr>
              <w:t>ähemalt 3-aastane tõendatud kutsealane tegevus viimase 5 aasta jooksul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B210A48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4849">
              <w:rPr>
                <w:rFonts w:ascii="Calibri" w:hAnsi="Calibri"/>
                <w:b/>
                <w:sz w:val="22"/>
                <w:szCs w:val="22"/>
              </w:rPr>
              <w:t>Küünetehnik, tase 4</w:t>
            </w:r>
            <w:r w:rsidR="00342D70">
              <w:rPr>
                <w:rFonts w:ascii="Calibri" w:hAnsi="Calibri"/>
                <w:b/>
                <w:sz w:val="22"/>
                <w:szCs w:val="22"/>
              </w:rPr>
              <w:t>,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5840A34D" w14:textId="4C9E7541" w:rsidR="00BE1F63" w:rsidRPr="00BE1F63" w:rsidRDefault="00BE1F63" w:rsidP="00BE1F6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proofErr w:type="spellStart"/>
            <w:r w:rsidRPr="00BE1F63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  <w:proofErr w:type="spellEnd"/>
          </w:p>
          <w:p w14:paraId="23023B73" w14:textId="5B6FC639" w:rsidR="00042623" w:rsidRDefault="00161C53" w:rsidP="0004262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161C53">
              <w:rPr>
                <w:rFonts w:ascii="Calibri" w:hAnsi="Calibri"/>
                <w:iCs/>
                <w:sz w:val="22"/>
                <w:szCs w:val="22"/>
              </w:rPr>
              <w:t>Kasutab töötades mugavaid ja tervislikke kehaasendeid, töövahendeid ja -võtteid. Arvestab halbade harjumuste mõjuga iseendale ja teistele.</w:t>
            </w:r>
          </w:p>
          <w:p w14:paraId="293F5011" w14:textId="24E1E1D4" w:rsidR="00161C53" w:rsidRDefault="00F16436" w:rsidP="0004262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16436">
              <w:rPr>
                <w:rFonts w:ascii="Calibri" w:hAnsi="Calibri"/>
                <w:iCs/>
                <w:sz w:val="22"/>
                <w:szCs w:val="22"/>
              </w:rPr>
              <w:t>Mõistab ületöötamisega kaasnevaid riske ning puhkamise olulisust nii vaimse kui ka füüsilise tervise toetamisel. Teeb regulaarselt lühemaid puhkepause tööpäeva sees ning peab kinni üldtunnustatud puhkamissoovitustest nädala ja aasta lõikes.</w:t>
            </w:r>
          </w:p>
          <w:p w14:paraId="3B62B901" w14:textId="36C91B2F" w:rsidR="00BE1F63" w:rsidRPr="00BE1F63" w:rsidRDefault="00BE1F63" w:rsidP="00BE1F63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BE1F63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1871B5E3" w14:textId="77777777" w:rsidR="00161C53" w:rsidRDefault="00161C53" w:rsidP="00161C5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Kasutab töös eesti keelt tasemel B1 </w:t>
            </w:r>
            <w:r w:rsidRPr="00634BEF">
              <w:rPr>
                <w:rFonts w:ascii="Calibri" w:hAnsi="Calibri"/>
                <w:iCs/>
                <w:sz w:val="22"/>
                <w:szCs w:val="22"/>
              </w:rPr>
              <w:t xml:space="preserve">ning vähemalt ühte </w:t>
            </w:r>
            <w:r w:rsidRPr="00E525A6">
              <w:rPr>
                <w:rFonts w:ascii="Calibri" w:hAnsi="Calibri"/>
                <w:iCs/>
                <w:sz w:val="22"/>
                <w:szCs w:val="22"/>
              </w:rPr>
              <w:t xml:space="preserve">Eestis enam kasutatavat </w:t>
            </w:r>
            <w:r w:rsidRPr="00634BEF">
              <w:rPr>
                <w:rFonts w:ascii="Calibri" w:hAnsi="Calibri"/>
                <w:iCs/>
                <w:sz w:val="22"/>
                <w:szCs w:val="22"/>
              </w:rPr>
              <w:t xml:space="preserve">võõrkeelt tasemel A2 </w:t>
            </w:r>
            <w:r>
              <w:rPr>
                <w:rFonts w:ascii="Calibri" w:hAnsi="Calibri"/>
                <w:iCs/>
                <w:sz w:val="22"/>
                <w:szCs w:val="22"/>
              </w:rPr>
              <w:t>(vt lisa 1</w:t>
            </w:r>
            <w:r w:rsidRPr="0004262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kirjeldused).</w:t>
            </w:r>
          </w:p>
          <w:p w14:paraId="1FE2CCA2" w14:textId="543F49F0" w:rsidR="00161C53" w:rsidRDefault="00161C53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asutab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oma töös 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>arvutit infotöötluse</w:t>
            </w:r>
            <w:r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 kommunikatsiooni ja ohutuse jaoks algtasemel (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vt 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lisa </w:t>
            </w:r>
            <w:r>
              <w:rPr>
                <w:rFonts w:ascii="Calibri" w:hAnsi="Calibri"/>
                <w:iCs/>
                <w:sz w:val="22"/>
                <w:szCs w:val="22"/>
              </w:rPr>
              <w:t>2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d</w:t>
            </w:r>
            <w:r w:rsidRPr="00E6325C">
              <w:rPr>
                <w:rFonts w:ascii="Calibri" w:hAnsi="Calibri"/>
                <w:iCs/>
                <w:sz w:val="22"/>
                <w:szCs w:val="22"/>
              </w:rPr>
              <w:t xml:space="preserve">igipädevuste </w:t>
            </w:r>
            <w:proofErr w:type="spellStart"/>
            <w:r w:rsidRPr="00E6325C">
              <w:rPr>
                <w:rFonts w:ascii="Calibri" w:hAnsi="Calibri"/>
                <w:iCs/>
                <w:sz w:val="22"/>
                <w:szCs w:val="22"/>
              </w:rPr>
              <w:t>enesehindamisskaala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>).</w:t>
            </w:r>
          </w:p>
          <w:p w14:paraId="164CBCA7" w14:textId="4271B969" w:rsidR="00042623" w:rsidRDefault="000B5803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B5803">
              <w:rPr>
                <w:rFonts w:ascii="Calibri" w:hAnsi="Calibri"/>
                <w:iCs/>
                <w:sz w:val="22"/>
                <w:szCs w:val="22"/>
              </w:rPr>
              <w:t>Loob ja arendab usaldusväärseid ja meeldivaid suhteid, pakkudes lahendusi teise poole probleemidele ja vajadustele ning arvestades võimalike kõrvalmõjudega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3E2C385" w14:textId="35A31129" w:rsidR="000B5803" w:rsidRDefault="000B5803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Arvestab suhtlemisel suhtluspartneri (nt väikesed lapsed, dementsed vanurid, pimedad inimesed) soo, ea, intellektuaalsete, tervislike jm võimete, eelistuste, vajaduste, kultuurilise tausta, suhtlusvahendi iseärasuste jmt-</w:t>
            </w:r>
            <w:proofErr w:type="spellStart"/>
            <w:r w:rsidRPr="00E6325C">
              <w:rPr>
                <w:rFonts w:ascii="Calibri" w:hAnsi="Calibri"/>
                <w:iCs/>
                <w:sz w:val="22"/>
                <w:szCs w:val="22"/>
              </w:rPr>
              <w:t>ga</w:t>
            </w:r>
            <w:proofErr w:type="spellEnd"/>
            <w:r w:rsidRPr="00E6325C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3242A986" w14:textId="5F8F0B12" w:rsidR="00AA7BEC" w:rsidRDefault="00AA7BEC" w:rsidP="000B5803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Arvestab suheldes konteksti ja olukorraga, st ei avalda delikaatset ega salastatud teavet olukorras, kus seda võivad pealt kuulda ka kõrvalised isikud; ei pane suhtluspartnerit piinlikku või ebamugavasse olukorda</w:t>
            </w:r>
            <w:r w:rsidR="004601E5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6C36600B" w:rsidR="00557050" w:rsidRPr="005C33C4" w:rsidRDefault="004601E5" w:rsidP="005C33C4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325C">
              <w:rPr>
                <w:rFonts w:ascii="Calibri" w:hAnsi="Calibri"/>
                <w:iCs/>
                <w:sz w:val="22"/>
                <w:szCs w:val="22"/>
              </w:rPr>
              <w:t>Suhtub saadud tagasisidesse rahulikult, vastab vaoshoitult ja tänulikult ning võimaluse korral arvestab tagasisidega edasises tegevuses.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1B81E327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4B853E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E6045" w:rsidRPr="000E6045">
              <w:rPr>
                <w:rFonts w:ascii="Calibri" w:hAnsi="Calibri"/>
                <w:b/>
                <w:sz w:val="22"/>
                <w:szCs w:val="22"/>
              </w:rPr>
              <w:t>Enda ja töökoha ettevalmistamine</w:t>
            </w:r>
          </w:p>
        </w:tc>
        <w:tc>
          <w:tcPr>
            <w:tcW w:w="1213" w:type="dxa"/>
          </w:tcPr>
          <w:p w14:paraId="52FBD7D6" w14:textId="3A5789B4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F3570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2A6F8050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4EE1FF8" w14:textId="094E803C" w:rsidR="000E6045" w:rsidRPr="000E6045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E6045">
              <w:rPr>
                <w:rFonts w:ascii="Calibri" w:hAnsi="Calibri"/>
                <w:sz w:val="22"/>
                <w:szCs w:val="22"/>
              </w:rPr>
              <w:t>almistab töökoha ette, lähtudes sotsiaalministri määrusest „Tervisekaitsenõuded ilu- ja isikuteenuste osutamisele“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E4D57CA" w14:textId="7B63DD6C" w:rsidR="000E6045" w:rsidRPr="000E6045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Pr="000E6045">
              <w:rPr>
                <w:rFonts w:ascii="Calibri" w:hAnsi="Calibri"/>
                <w:sz w:val="22"/>
                <w:szCs w:val="22"/>
              </w:rPr>
              <w:t>almistab ennast tööpäevaks ette, kasutades isikukaitsevahendeid (tööriided, kindad, tolmumask, vajadusel kaitseprillid jne)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7EC8475E" w:rsidR="00610B6B" w:rsidRPr="002362F8" w:rsidRDefault="000E6045" w:rsidP="000E6045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Pr="000E6045">
              <w:rPr>
                <w:rFonts w:ascii="Calibri" w:hAnsi="Calibri"/>
                <w:sz w:val="22"/>
                <w:szCs w:val="22"/>
              </w:rPr>
              <w:t>oostab hügieeniplaani</w:t>
            </w:r>
            <w:r w:rsidR="004C1C5E">
              <w:rPr>
                <w:rFonts w:ascii="Calibri" w:hAnsi="Calibri"/>
                <w:sz w:val="22"/>
                <w:szCs w:val="22"/>
              </w:rPr>
              <w:t>,</w:t>
            </w:r>
            <w:r w:rsidRPr="000E6045">
              <w:rPr>
                <w:rFonts w:ascii="Calibri" w:hAnsi="Calibri"/>
                <w:sz w:val="22"/>
                <w:szCs w:val="22"/>
              </w:rPr>
              <w:t xml:space="preserve"> lähtudes toodetest, mida kasutatakse salongis, ja järgib seda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F5CFCDF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3183F" w:rsidRPr="00F3183F">
              <w:rPr>
                <w:rFonts w:ascii="Calibri" w:hAnsi="Calibri"/>
                <w:b/>
                <w:sz w:val="22"/>
                <w:szCs w:val="22"/>
              </w:rPr>
              <w:t>Klienditeenindus</w:t>
            </w:r>
          </w:p>
        </w:tc>
        <w:tc>
          <w:tcPr>
            <w:tcW w:w="1213" w:type="dxa"/>
          </w:tcPr>
          <w:p w14:paraId="5224FAA2" w14:textId="38AAF71A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930A8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313A17F8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</w:t>
            </w:r>
            <w:r w:rsidR="005E2212">
              <w:rPr>
                <w:rFonts w:ascii="Calibri" w:hAnsi="Calibri"/>
                <w:sz w:val="22"/>
                <w:szCs w:val="22"/>
                <w:u w:val="single"/>
              </w:rPr>
              <w:t>d</w:t>
            </w:r>
          </w:p>
          <w:p w14:paraId="4FF309EB" w14:textId="68BB18ED" w:rsidR="00F3183F" w:rsidRPr="00F3183F" w:rsidRDefault="00CD69AB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oob positiivse kontakti, lähtudes klienditeeninduse heast tavast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9D0529D" w14:textId="03E70002" w:rsidR="00F3183F" w:rsidRPr="00F3183F" w:rsidRDefault="00CD69AB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utvustab teenuseid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 xml:space="preserve"> selgitab välja kliendi soovi ja ootuse teenuse osas ning soovitab kliendile sobiva teenuse kliendi enesetunnet riivamata ning arvestades küünte ning käte seisuko</w:t>
            </w:r>
            <w:r w:rsidR="00953B8D">
              <w:rPr>
                <w:rFonts w:ascii="Calibri" w:hAnsi="Calibri"/>
                <w:sz w:val="22"/>
                <w:szCs w:val="22"/>
              </w:rPr>
              <w:t>rda.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7FE2D80" w14:textId="722FB218" w:rsidR="00F3183F" w:rsidRPr="00F3183F" w:rsidRDefault="00953B8D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F3183F">
              <w:rPr>
                <w:rFonts w:ascii="Calibri" w:hAnsi="Calibri"/>
                <w:sz w:val="22"/>
                <w:szCs w:val="22"/>
              </w:rPr>
              <w:t xml:space="preserve">nnab klienti 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teenindades töökäigust ülevaate ja tutvustab tooteid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D244085" w14:textId="45977921" w:rsidR="00F3183F" w:rsidRPr="00F3183F" w:rsidRDefault="009B5E4C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oovitab kliendile hooldustooteid koduseks naha- ja küünehoolduseks, arvestades naha ja küüne seisukorda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69488B10" w:rsidR="00610B6B" w:rsidRPr="00F3183F" w:rsidRDefault="009B5E4C" w:rsidP="00F3183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õpetab positiivselt teenindussituatsiooni eesmärgiga kl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F3183F" w:rsidRPr="00F3183F">
              <w:rPr>
                <w:rFonts w:ascii="Calibri" w:hAnsi="Calibri"/>
                <w:sz w:val="22"/>
                <w:szCs w:val="22"/>
              </w:rPr>
              <w:t>endikontakti jätkamiseks.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0298CD7B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A06884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4C4E" w:rsidRPr="00B44C4E">
              <w:rPr>
                <w:rFonts w:ascii="Calibri" w:hAnsi="Calibri"/>
                <w:b/>
                <w:sz w:val="22"/>
                <w:szCs w:val="22"/>
              </w:rPr>
              <w:t>Maniküür ja käte</w:t>
            </w:r>
            <w:r w:rsidR="00736CA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44C4E" w:rsidRPr="00B44C4E">
              <w:rPr>
                <w:rFonts w:ascii="Calibri" w:hAnsi="Calibri"/>
                <w:b/>
                <w:sz w:val="22"/>
                <w:szCs w:val="22"/>
              </w:rPr>
              <w:t>hooldus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0201514A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F389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1CB65D23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CD390B3" w14:textId="45E951E1" w:rsidR="00B44C4E" w:rsidRPr="00B44C4E" w:rsidRDefault="002F3896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eeb antiseptika enda ja kliendi kätele, kasutades sobivaid tooteid ja töövõtteid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62E3EB" w14:textId="0445BA1B" w:rsidR="00B44C4E" w:rsidRPr="00B44C4E" w:rsidRDefault="002F3896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indab visuaalselt käenaha ja küünte seisukorda ning täidab kliendikaardi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BCE6D64" w14:textId="26B41B02" w:rsidR="00B44C4E" w:rsidRPr="00B44C4E" w:rsidRDefault="00DF742D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iilib ja kujundab küüned vastavalt kliendi soovile</w:t>
            </w:r>
            <w:r w:rsidR="002F5454">
              <w:rPr>
                <w:rFonts w:ascii="Calibri" w:hAnsi="Calibri"/>
                <w:sz w:val="22"/>
                <w:szCs w:val="22"/>
              </w:rPr>
              <w:t>.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F5454">
              <w:rPr>
                <w:rFonts w:ascii="Calibri" w:hAnsi="Calibri"/>
                <w:sz w:val="22"/>
                <w:szCs w:val="22"/>
              </w:rPr>
              <w:t>K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orrastab küünenahad</w:t>
            </w:r>
            <w:r w:rsidR="002F5454">
              <w:rPr>
                <w:rFonts w:ascii="Calibri" w:hAnsi="Calibri"/>
                <w:sz w:val="22"/>
                <w:szCs w:val="22"/>
              </w:rPr>
              <w:t>,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kasutades sobivaid töövahendeid ja töövõtteid ning tooteid ja/või aparatuuri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9473F97" w14:textId="74F24EA0" w:rsidR="00B44C4E" w:rsidRPr="00B44C4E" w:rsidRDefault="00DF742D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arandab vajadusel naturaalse küüne, kasutades ühte parandamise meetodit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D5F486B" w14:textId="0CB6E8C8" w:rsidR="00B44C4E" w:rsidRPr="00B44C4E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oorib käte nahka kasutades sobivaid tooteid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B69EC11" w14:textId="6D4EDEE4" w:rsidR="00B44C4E" w:rsidRPr="00B44C4E" w:rsidRDefault="00B44C4E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 w:rsidRPr="00B44C4E">
              <w:rPr>
                <w:rFonts w:ascii="Calibri" w:hAnsi="Calibri"/>
                <w:sz w:val="22"/>
                <w:szCs w:val="22"/>
              </w:rPr>
              <w:t>Teeb maski vm hooldust</w:t>
            </w:r>
            <w:r w:rsidR="00E20295">
              <w:rPr>
                <w:rFonts w:ascii="Calibri" w:hAnsi="Calibri"/>
                <w:sz w:val="22"/>
                <w:szCs w:val="22"/>
              </w:rPr>
              <w:t>.</w:t>
            </w:r>
          </w:p>
          <w:p w14:paraId="49920EAF" w14:textId="5FAA85CA" w:rsidR="00B44C4E" w:rsidRPr="00B44C4E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asseerib käsi vastavalt näidustustele</w:t>
            </w:r>
            <w:r w:rsidR="0016497F">
              <w:rPr>
                <w:rFonts w:ascii="Calibri" w:hAnsi="Calibri"/>
                <w:sz w:val="22"/>
                <w:szCs w:val="22"/>
              </w:rPr>
              <w:t>,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 xml:space="preserve"> kasutades massaaživõtteid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851B528" w14:textId="77777777" w:rsidR="00366D47" w:rsidRDefault="00E20295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</w:t>
            </w:r>
            <w:r w:rsidR="00B44C4E" w:rsidRPr="00B44C4E">
              <w:rPr>
                <w:rFonts w:ascii="Calibri" w:hAnsi="Calibri"/>
                <w:sz w:val="22"/>
                <w:szCs w:val="22"/>
              </w:rPr>
              <w:t>akib küüned kas klassikalise küünelakiga või geellakiga.</w:t>
            </w:r>
            <w:r w:rsidR="00C6234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1C0253C" w14:textId="77B0B51D" w:rsidR="00C6234A" w:rsidRPr="00B44C4E" w:rsidRDefault="00C6234A" w:rsidP="00B44C4E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sz w:val="22"/>
                <w:szCs w:val="22"/>
              </w:rPr>
            </w:pPr>
            <w:bookmarkStart w:id="1" w:name="_Hlk160018090"/>
            <w:r>
              <w:rPr>
                <w:rFonts w:ascii="Calibri" w:hAnsi="Calibri"/>
                <w:sz w:val="22"/>
                <w:szCs w:val="22"/>
              </w:rPr>
              <w:t>Eemaldab klassikalise küünelaki või geellaki</w:t>
            </w:r>
            <w:r w:rsidR="00EC6DA5">
              <w:rPr>
                <w:rFonts w:ascii="Calibri" w:hAnsi="Calibri"/>
                <w:sz w:val="22"/>
                <w:szCs w:val="22"/>
              </w:rPr>
              <w:t xml:space="preserve"> sobiva vahendiga</w:t>
            </w:r>
            <w:bookmarkEnd w:id="1"/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1AC4E3F3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D4426">
              <w:rPr>
                <w:rFonts w:ascii="Calibri" w:hAnsi="Calibri"/>
                <w:b/>
                <w:sz w:val="22"/>
                <w:szCs w:val="22"/>
              </w:rPr>
              <w:t>Modelleeritud g</w:t>
            </w:r>
            <w:r w:rsidR="00736CAA">
              <w:rPr>
                <w:rFonts w:ascii="Calibri" w:hAnsi="Calibri"/>
                <w:b/>
                <w:sz w:val="22"/>
                <w:szCs w:val="22"/>
              </w:rPr>
              <w:t>eellakkimine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7CA89CDA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7ABA23CB" w14:textId="2DD29C27" w:rsidR="00C957CA" w:rsidRDefault="00C957CA" w:rsidP="009E7D9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C2BE94E" w14:textId="7BB3B0FA" w:rsidR="00BD4426" w:rsidRPr="00BD4426" w:rsidRDefault="004E02DB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eeb antiseptika enda ja kliendi kätele, kasutades sobivaid tooteid ja töövõtteid, kasutab isikukaitsevahendeid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BA234CB" w14:textId="7A708771" w:rsidR="00BD4426" w:rsidRPr="00BD4426" w:rsidRDefault="004E02DB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indab visuaalselt käenaha ja küünte seisukorda</w:t>
            </w:r>
            <w:r w:rsidR="004E368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7D7F">
              <w:rPr>
                <w:rFonts w:ascii="Calibri" w:hAnsi="Calibri"/>
                <w:sz w:val="22"/>
                <w:szCs w:val="22"/>
              </w:rPr>
              <w:t>ning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täidab kliendikaardi</w:t>
            </w:r>
            <w:r w:rsidR="004E368A">
              <w:rPr>
                <w:rFonts w:ascii="Calibri" w:hAnsi="Calibri"/>
                <w:sz w:val="22"/>
                <w:szCs w:val="22"/>
              </w:rPr>
              <w:t>.</w:t>
            </w:r>
          </w:p>
          <w:p w14:paraId="48D03978" w14:textId="0254AE6D" w:rsidR="00BD4426" w:rsidRPr="00BD4426" w:rsidRDefault="004E368A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iilib ja kujundab küüned vastavalt valitud pikendusmeetodile</w:t>
            </w:r>
            <w:r w:rsidR="009C4EBC">
              <w:rPr>
                <w:rFonts w:ascii="Calibri" w:hAnsi="Calibri"/>
                <w:sz w:val="22"/>
                <w:szCs w:val="22"/>
              </w:rPr>
              <w:t>,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kasutades sobivaid töövahendeid ja töövõtteid</w:t>
            </w:r>
            <w:r w:rsidR="007A342A">
              <w:rPr>
                <w:rFonts w:ascii="Calibri" w:hAnsi="Calibri"/>
                <w:sz w:val="22"/>
                <w:szCs w:val="22"/>
              </w:rPr>
              <w:t>.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Valmistab ette küünenahad, kasutades aparaati (elektriviili) ja sobivaid otsikuid.</w:t>
            </w:r>
          </w:p>
          <w:p w14:paraId="773995D2" w14:textId="05B43137" w:rsidR="00BD4426" w:rsidRPr="00BD4426" w:rsidRDefault="00BD4426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BD4426">
              <w:rPr>
                <w:rFonts w:ascii="Calibri" w:hAnsi="Calibri"/>
                <w:sz w:val="22"/>
                <w:szCs w:val="22"/>
              </w:rPr>
              <w:t>Töötleb ja valmistab ette küüneplaadi kliendile ohutult, kasutades sobivaid töövahendeid, tooteid ja töövõtteid.</w:t>
            </w:r>
          </w:p>
          <w:p w14:paraId="77358256" w14:textId="1B9BEB85" w:rsidR="00BD4426" w:rsidRPr="00BD4426" w:rsidRDefault="00BD4426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BD4426">
              <w:rPr>
                <w:rFonts w:ascii="Calibri" w:hAnsi="Calibri"/>
                <w:sz w:val="22"/>
                <w:szCs w:val="22"/>
              </w:rPr>
              <w:t>Modelleerib geellakiga küüne kuju lähtudes küüne geomeetriast, tagades ühtlase tulemuse kõikidel küüntel.</w:t>
            </w:r>
          </w:p>
          <w:p w14:paraId="5AD6108E" w14:textId="62858405" w:rsidR="00BD4426" w:rsidRPr="00BD4426" w:rsidRDefault="007A342A" w:rsidP="00BD4426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bookmarkStart w:id="2" w:name="_Hlk142921717"/>
            <w:r>
              <w:rPr>
                <w:rFonts w:ascii="Calibri" w:hAnsi="Calibri"/>
                <w:sz w:val="22"/>
                <w:szCs w:val="22"/>
              </w:rPr>
              <w:t>K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atab küüned värvilise geeliga</w:t>
            </w:r>
            <w:r w:rsidR="003A5BEE">
              <w:rPr>
                <w:rFonts w:ascii="Calibri" w:hAnsi="Calibri"/>
                <w:sz w:val="22"/>
                <w:szCs w:val="22"/>
              </w:rPr>
              <w:t xml:space="preserve"> või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 xml:space="preserve"> teeb prantsuse maniküüri</w:t>
            </w:r>
            <w:r w:rsidR="009648AA">
              <w:rPr>
                <w:rFonts w:ascii="Calibri" w:hAnsi="Calibri"/>
                <w:sz w:val="22"/>
                <w:szCs w:val="22"/>
              </w:rPr>
              <w:t>.</w:t>
            </w:r>
          </w:p>
          <w:bookmarkEnd w:id="2"/>
          <w:p w14:paraId="36E82D49" w14:textId="692606E0" w:rsidR="00C957CA" w:rsidRPr="00BC1F07" w:rsidRDefault="004F7615" w:rsidP="004F7615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  <w:r w:rsidR="00BD4426" w:rsidRPr="00BD4426">
              <w:rPr>
                <w:rFonts w:ascii="Calibri" w:hAnsi="Calibri"/>
                <w:sz w:val="22"/>
                <w:szCs w:val="22"/>
              </w:rPr>
              <w:t>iimistleb küüned kattegeeliga</w:t>
            </w:r>
            <w:r w:rsidR="009648AA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28011887" w14:textId="77777777" w:rsidTr="002362F8">
        <w:tc>
          <w:tcPr>
            <w:tcW w:w="8109" w:type="dxa"/>
            <w:tcBorders>
              <w:top w:val="single" w:sz="4" w:space="0" w:color="auto"/>
            </w:tcBorders>
          </w:tcPr>
          <w:p w14:paraId="12259EC5" w14:textId="5DF31B8C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EE3D8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648AA" w:rsidRPr="009648AA">
              <w:rPr>
                <w:rFonts w:ascii="Calibri" w:hAnsi="Calibri"/>
                <w:b/>
                <w:sz w:val="22"/>
                <w:szCs w:val="22"/>
              </w:rPr>
              <w:t>Küünte pikendamine kunstmaterjaliga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6B965C6A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4D16BEA5" w14:textId="03BD4968" w:rsidR="00C957CA" w:rsidRPr="0072584B" w:rsidRDefault="00C957CA" w:rsidP="009E7D9A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72584B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37C11999" w14:textId="4DB5FB59" w:rsidR="00EB44CD" w:rsidRPr="003078CA" w:rsidRDefault="003B7D7F" w:rsidP="003078CA">
            <w:pPr>
              <w:pStyle w:val="ListParagraph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eeb antiseptika enda ja kliendi kätele, kasutades sobivaid tooteid ja töövõtteid, kasutab isikukaitsevahendeid</w:t>
            </w:r>
            <w:r w:rsidR="00E251DD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5FFD5D5" w14:textId="4890A9F9" w:rsidR="00EB44CD" w:rsidRPr="003078CA" w:rsidRDefault="003B7D7F" w:rsidP="003078CA">
            <w:pPr>
              <w:pStyle w:val="ListParagraph"/>
              <w:numPr>
                <w:ilvl w:val="0"/>
                <w:numId w:val="48"/>
              </w:num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indab visuaalselt käenaha ja küünte seisukorda</w:t>
            </w:r>
            <w:r w:rsidR="00E650FF"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 ning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 täidab kliendikaardi</w:t>
            </w: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BAF849" w14:textId="5FEC4972" w:rsidR="00EB44CD" w:rsidRPr="003078CA" w:rsidRDefault="00EB44CD" w:rsidP="003078CA">
            <w:pPr>
              <w:pStyle w:val="ListParagraph"/>
              <w:numPr>
                <w:ilvl w:val="0"/>
                <w:numId w:val="48"/>
              </w:num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Valmistab ette küünenahad, kasutades aparaati (elektriviili) ja sobivaid otsikuid. Töötleb ja valmistab ette küüneplaadi kliendile ohutult, kasutades sobivaid töövahendeid, tooteid ja töövõtteid</w:t>
            </w:r>
            <w:r w:rsidR="006548ED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D3F34C" w14:textId="4ACB3472" w:rsidR="00EB44CD" w:rsidRPr="003078CA" w:rsidRDefault="009464A4" w:rsidP="003078CA">
            <w:pPr>
              <w:pStyle w:val="ListParagraph"/>
              <w:numPr>
                <w:ilvl w:val="0"/>
                <w:numId w:val="48"/>
              </w:num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_Hlk142922345"/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ikendab</w:t>
            </w: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küüned, kasutades</w:t>
            </w:r>
            <w:r w:rsidR="003273B4"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 šabloone ja sobivaid valitud materjale</w:t>
            </w:r>
            <w:r w:rsidR="001668B9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bookmarkEnd w:id="3"/>
          <w:p w14:paraId="732957DD" w14:textId="7396128A" w:rsidR="00EB44CD" w:rsidRPr="003078CA" w:rsidRDefault="00572844" w:rsidP="003078CA">
            <w:pPr>
              <w:pStyle w:val="ListParagraph"/>
              <w:numPr>
                <w:ilvl w:val="0"/>
                <w:numId w:val="48"/>
              </w:num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iilib küünekuju, järgides küünekuju geomeetriat ja tagades ühtlase tulemuse kõikidel küüntel, vajadusel viimistleb vabaserva aluse</w:t>
            </w: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A699F90" w14:textId="3D485F8D" w:rsidR="00D81E86" w:rsidRPr="003078CA" w:rsidRDefault="0043373F" w:rsidP="003078CA">
            <w:pPr>
              <w:pStyle w:val="ListParagraph"/>
              <w:numPr>
                <w:ilvl w:val="0"/>
                <w:numId w:val="48"/>
              </w:numPr>
              <w:tabs>
                <w:tab w:val="left" w:pos="347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Katab küüned värviga või teeb prantsuse maniküüri valitud tehnoloogiaga</w:t>
            </w:r>
            <w:r w:rsidR="00F70E63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 Küünte kaunistamisel arvestab värviteooria </w:t>
            </w:r>
            <w:r w:rsidR="00F70E63" w:rsidRPr="003078CA">
              <w:rPr>
                <w:rFonts w:asciiTheme="minorHAnsi" w:hAnsiTheme="minorHAnsi" w:cstheme="minorHAnsi"/>
                <w:sz w:val="22"/>
                <w:szCs w:val="22"/>
              </w:rPr>
              <w:t xml:space="preserve">ja disaini </w:t>
            </w: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põhitõdesid ning kasutab sobivat tehnikat</w:t>
            </w:r>
            <w:r w:rsidR="00D81E86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4388F8" w14:textId="0CFCF6CB" w:rsidR="00C957CA" w:rsidRPr="003078CA" w:rsidRDefault="000419B7" w:rsidP="00314A1B">
            <w:pPr>
              <w:pStyle w:val="ListParagraph"/>
              <w:numPr>
                <w:ilvl w:val="0"/>
                <w:numId w:val="48"/>
              </w:numPr>
              <w:tabs>
                <w:tab w:val="left" w:pos="346"/>
                <w:tab w:val="left" w:pos="4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078CA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B44CD" w:rsidRPr="003078CA">
              <w:rPr>
                <w:rFonts w:asciiTheme="minorHAnsi" w:hAnsiTheme="minorHAnsi" w:cstheme="minorHAnsi"/>
                <w:sz w:val="22"/>
                <w:szCs w:val="22"/>
              </w:rPr>
              <w:t>iimistleb küüned kattegeeliga</w:t>
            </w:r>
            <w:r w:rsidR="0072584B" w:rsidRPr="003078C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C957CA" w:rsidRPr="00610B6B" w14:paraId="724603F3" w14:textId="77777777" w:rsidTr="002362F8">
        <w:tc>
          <w:tcPr>
            <w:tcW w:w="8109" w:type="dxa"/>
            <w:tcBorders>
              <w:bottom w:val="single" w:sz="4" w:space="0" w:color="auto"/>
            </w:tcBorders>
          </w:tcPr>
          <w:p w14:paraId="6CD45D2B" w14:textId="5427769F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5810C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17D6F" w:rsidRPr="00A17D6F">
              <w:rPr>
                <w:rFonts w:ascii="Calibri" w:hAnsi="Calibri"/>
                <w:b/>
                <w:sz w:val="22"/>
                <w:szCs w:val="22"/>
              </w:rPr>
              <w:t>Küünte hooldamine kunstmaterjaliga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0739ED" w14:textId="02644D37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8554D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C957CA" w:rsidRPr="00366D47" w14:paraId="6C80D7DA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CBB" w14:textId="0FB5C7F7" w:rsidR="00C957CA" w:rsidRPr="00610B6B" w:rsidRDefault="00C957CA" w:rsidP="009E7D9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3AAA8C9" w14:textId="64B96459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Teeb antiseptika enda ja kliendi kätele, kasutades sobivaid tooteid ja töövõtteid, </w:t>
            </w:r>
            <w:r w:rsidR="00346CBA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k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asutab isikukaitsevahendeid</w:t>
            </w:r>
            <w:r w:rsidR="00346CBA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519FA57" w14:textId="5CF7DEA2" w:rsidR="00F76F1B" w:rsidRPr="00963625" w:rsidRDefault="000E75FC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H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indab visuaalselt käenaha ja küünte seisukorda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ning 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täidab kliendikaardi. </w:t>
            </w:r>
          </w:p>
          <w:p w14:paraId="60A5B4D8" w14:textId="19681217" w:rsidR="00F76F1B" w:rsidRPr="00963625" w:rsidRDefault="008B536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E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emaldab vana materjali ohutult</w:t>
            </w:r>
            <w:r w:rsidR="0066395F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küüneviili või/ja elektriviiliga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,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kasutades sobivaid töövõtteid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017A91F" w14:textId="4E52A97A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Valmistab ette küünenahad, kasutades aparaati (elektriviili) ja sobivaid otsikuid.</w:t>
            </w:r>
          </w:p>
          <w:p w14:paraId="36BFDE42" w14:textId="5B810542" w:rsidR="00F76F1B" w:rsidRPr="00963625" w:rsidRDefault="00F76F1B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Töötleb ja valmistab ette küüneplaadi kliendile ohutult, kasutades sobivaid töövahendeid, tooteid ja töövõtteid</w:t>
            </w:r>
            <w:r w:rsidR="00DB435A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15D793D2" w14:textId="09E809AE" w:rsidR="00F76F1B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trike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T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äidab väljakasvuosa, vajadusel pikendab valitud kunstmaterjaliga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0A4E905F" w14:textId="03A4D4E5" w:rsidR="00F76F1B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iilib küünekuju, järgides küünekuju geomeetriat ja tagades ühtlase tulemuse kõikidel küüntel, viimistleb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vabaserva aluse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53B9F501" w14:textId="430B827D" w:rsidR="009A381E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eastAsia="Calibri" w:hAnsi="Calibri" w:cs="Calibri"/>
                <w:sz w:val="22"/>
                <w:szCs w:val="22"/>
                <w:lang w:eastAsia="et-EE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K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atab küüned värvilise geeliga</w:t>
            </w:r>
            <w:r w:rsidR="002E03BD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või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 xml:space="preserve"> teeb prantsuse maniküüri valitud tehnoloogiaga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  <w:p w14:paraId="676D707A" w14:textId="4753C3AA" w:rsidR="00C957CA" w:rsidRPr="00963625" w:rsidRDefault="009A381E" w:rsidP="00963625">
            <w:pPr>
              <w:pStyle w:val="ListParagraph"/>
              <w:numPr>
                <w:ilvl w:val="0"/>
                <w:numId w:val="39"/>
              </w:numPr>
              <w:spacing w:after="160"/>
              <w:contextualSpacing/>
              <w:rPr>
                <w:rFonts w:ascii="Calibri" w:hAnsi="Calibri"/>
                <w:sz w:val="22"/>
                <w:szCs w:val="22"/>
              </w:rPr>
            </w:pP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V</w:t>
            </w:r>
            <w:r w:rsidR="00F76F1B"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iimistleb küüned kattegeeliga</w:t>
            </w:r>
            <w:r w:rsidRPr="00963625">
              <w:rPr>
                <w:rFonts w:ascii="Calibri" w:eastAsia="Calibri" w:hAnsi="Calibri" w:cs="Calibri"/>
                <w:sz w:val="22"/>
                <w:szCs w:val="22"/>
                <w:lang w:eastAsia="et-EE"/>
              </w:rPr>
              <w:t>.</w:t>
            </w:r>
          </w:p>
        </w:tc>
      </w:tr>
      <w:tr w:rsidR="0028554D" w:rsidRPr="00366D47" w14:paraId="1D91886D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0E91" w14:textId="732D8452" w:rsidR="0028554D" w:rsidRDefault="0028554D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233D1" w:rsidRPr="00F233D1">
              <w:rPr>
                <w:rFonts w:ascii="Calibri" w:hAnsi="Calibri"/>
                <w:b/>
                <w:sz w:val="22"/>
                <w:szCs w:val="22"/>
              </w:rPr>
              <w:t>Kunstmaterjali eemaldamine küüntelt</w:t>
            </w:r>
          </w:p>
        </w:tc>
      </w:tr>
      <w:tr w:rsidR="0028554D" w:rsidRPr="00366D47" w14:paraId="656CAE43" w14:textId="77777777" w:rsidTr="002362F8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B20" w14:textId="765C5BF0" w:rsidR="003E7B36" w:rsidRPr="00BF0F56" w:rsidRDefault="003E7B36" w:rsidP="003E7B3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F0F5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88A0A58" w14:textId="5E3EBE2E" w:rsidR="003E7B36" w:rsidRPr="006713E2" w:rsidRDefault="00BF0F56" w:rsidP="006713E2">
            <w:pPr>
              <w:pStyle w:val="ListParagraph"/>
              <w:numPr>
                <w:ilvl w:val="0"/>
                <w:numId w:val="47"/>
              </w:numPr>
              <w:tabs>
                <w:tab w:val="left" w:pos="34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eeb antiseptika enda ja kliendi kätele, kasutades sobivaid tooteid ja töövõtteid</w:t>
            </w: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2BBA537" w14:textId="48177DC6" w:rsidR="003E7B36" w:rsidRPr="006713E2" w:rsidRDefault="00BF0F56" w:rsidP="006713E2">
            <w:pPr>
              <w:pStyle w:val="ListParagraph"/>
              <w:numPr>
                <w:ilvl w:val="0"/>
                <w:numId w:val="47"/>
              </w:numPr>
              <w:tabs>
                <w:tab w:val="left" w:pos="347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indab visuaalselt käenaha ja küünte seisukorda</w:t>
            </w: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 xml:space="preserve"> ning 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täidab kliendikaardi.</w:t>
            </w:r>
          </w:p>
          <w:p w14:paraId="13BE0141" w14:textId="4ABBBBD5" w:rsidR="003E7B36" w:rsidRPr="006713E2" w:rsidRDefault="00BF0F56" w:rsidP="006713E2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emaldab kogu kunstmaterjali ohutult</w:t>
            </w: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 xml:space="preserve"> kasutades küüneviili/elektriviili</w:t>
            </w: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42DF05" w14:textId="69B0FF06" w:rsidR="003E7B36" w:rsidRPr="006713E2" w:rsidRDefault="00BF0F56" w:rsidP="006713E2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Ü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htlustab küüneplaadile jäänud materjali, kahjustamata küüneplaati</w:t>
            </w: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E9127CA" w14:textId="29B277FA" w:rsidR="00BF0F56" w:rsidRDefault="00BF0F56" w:rsidP="006713E2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E7B36" w:rsidRPr="006713E2">
              <w:rPr>
                <w:rFonts w:asciiTheme="minorHAnsi" w:hAnsiTheme="minorHAnsi" w:cstheme="minorHAnsi"/>
                <w:sz w:val="22"/>
                <w:szCs w:val="22"/>
              </w:rPr>
              <w:t>eeb klassikalise maniküüri.</w:t>
            </w:r>
          </w:p>
          <w:p w14:paraId="732B7677" w14:textId="15EE0244" w:rsidR="0028554D" w:rsidRPr="006713E2" w:rsidRDefault="006713E2" w:rsidP="006713E2">
            <w:pPr>
              <w:pStyle w:val="ListParagraph"/>
              <w:numPr>
                <w:ilvl w:val="0"/>
                <w:numId w:val="47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6713E2">
              <w:rPr>
                <w:rFonts w:asciiTheme="minorHAnsi" w:hAnsiTheme="minorHAnsi" w:cstheme="minorHAnsi"/>
                <w:sz w:val="22"/>
                <w:szCs w:val="22"/>
              </w:rPr>
              <w:t>Soovitab kliendile küüneplaadi taastamiseks tooteid.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6BCF64E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4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72EEA07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31C0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255FCE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31C0D" w:rsidRPr="00E31C0D">
              <w:rPr>
                <w:rFonts w:ascii="Calibri" w:hAnsi="Calibri"/>
                <w:b/>
                <w:sz w:val="22"/>
                <w:szCs w:val="22"/>
              </w:rPr>
              <w:t>Pediküür</w:t>
            </w:r>
          </w:p>
        </w:tc>
        <w:tc>
          <w:tcPr>
            <w:tcW w:w="1247" w:type="dxa"/>
          </w:tcPr>
          <w:p w14:paraId="7FF41484" w14:textId="7B33722C" w:rsidR="005160D1" w:rsidRPr="00CF4019" w:rsidRDefault="005160D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F097F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5160D1" w:rsidRPr="00CF4019" w14:paraId="70311618" w14:textId="77777777" w:rsidTr="00B80953">
        <w:tc>
          <w:tcPr>
            <w:tcW w:w="9356" w:type="dxa"/>
            <w:gridSpan w:val="2"/>
          </w:tcPr>
          <w:p w14:paraId="693B6A77" w14:textId="49A4BFB7" w:rsidR="005160D1" w:rsidRPr="00233F7F" w:rsidRDefault="005160D1" w:rsidP="00B80953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33F7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7270ADB5" w14:textId="208F4637" w:rsidR="00E31C0D" w:rsidRPr="00B123AF" w:rsidRDefault="00E31C0D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Teeb antiseptika enda kätele ja kliendi jalgadele, kasutades sobivaid tooteid ja töövõtteid, kasutab isikukaitsevahendeid.</w:t>
            </w:r>
          </w:p>
          <w:p w14:paraId="67C4FF66" w14:textId="6C7FDA69" w:rsidR="00E31C0D" w:rsidRPr="00B123AF" w:rsidRDefault="009A093F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indab visuaalselt jalgade ja varbaküünte üldist seisundit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 xml:space="preserve"> ning täidab kliendikaardi.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õimalike küünte ja nahahaiguste kahtluse korral suunab arsti juurde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86D5A2" w14:textId="7D7A5353" w:rsidR="00E31C0D" w:rsidRPr="00B123AF" w:rsidRDefault="00E31C0D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Valmistab jalad ette järgmisteks tööetappideks leotades või kasutades selleks ettenähtud tooteid</w:t>
            </w:r>
            <w:r w:rsidR="009A093F"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75DDBB6" w14:textId="38DF8B5A" w:rsidR="00E31C0D" w:rsidRPr="00B123AF" w:rsidRDefault="009A093F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õikab ja viilib küüsi, arvestades varba- ja naturaalse küüne kujuga, tagades esteetilise lõpptulemuse</w:t>
            </w:r>
            <w:r w:rsidR="0070094F" w:rsidRPr="00B123A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094F" w:rsidRPr="00B123A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orrastab küünenahad, kasutab jalahoolduseks ettenähtud töövahendeid ja tooteid</w:t>
            </w:r>
            <w:r w:rsidR="0095662D"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6C2CBA7" w14:textId="05098B84" w:rsidR="00E31C0D" w:rsidRPr="00B123AF" w:rsidRDefault="003541FA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emaldab nahapaksendid, kasutades sobivaid töövahendeid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0BAD4B" w14:textId="4B13B939" w:rsidR="00E31C0D" w:rsidRPr="00B123AF" w:rsidRDefault="002F3636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oorib, kreemitab ja teeb klassikalist jalamassaaži, kasutades sobivaid tooteid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04D350" w14:textId="7EBFA118" w:rsidR="005160D1" w:rsidRDefault="004D6D9A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E31C0D" w:rsidRPr="00B123AF">
              <w:rPr>
                <w:rFonts w:asciiTheme="minorHAnsi" w:hAnsiTheme="minorHAnsi" w:cstheme="minorHAnsi"/>
                <w:sz w:val="22"/>
                <w:szCs w:val="22"/>
              </w:rPr>
              <w:t>atab küüned vastavalt kliendi soovile, kasutades sobivaid tooteid, arvestades küünekatmise tehnoloogiat (küünelakiga lakkimine, geellakkimine jm)</w:t>
            </w:r>
            <w:r w:rsidRPr="00B123A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5E6AB8" w14:textId="2CA6B0BA" w:rsidR="00B03A50" w:rsidRPr="00B123AF" w:rsidRDefault="00B123AF" w:rsidP="00B123AF">
            <w:pPr>
              <w:pStyle w:val="ListParagraph"/>
              <w:numPr>
                <w:ilvl w:val="0"/>
                <w:numId w:val="43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B123AF">
              <w:rPr>
                <w:rFonts w:ascii="Calibri" w:hAnsi="Calibri"/>
                <w:sz w:val="22"/>
                <w:szCs w:val="22"/>
              </w:rPr>
              <w:t>Eemaldab klassikalise küünelaki või geellaki ohutult, kasutades sobivaid tooteid ja/või küüneviili/elektriviili.</w:t>
            </w:r>
          </w:p>
        </w:tc>
      </w:tr>
      <w:bookmarkEnd w:id="4"/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328792A7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AA5414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337B7D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5414" w:rsidRPr="00AA5414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285F6E4F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D6D9A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334FD2F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A1E33F5" w14:textId="593DC72A" w:rsidR="00AA5414" w:rsidRPr="00B95EFA" w:rsidRDefault="00AA5414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Järgib sotsiaalministri määrusest „Tervisekaitsenõuded ilu- ja isikuteenuste osutamisele“ tulenevaid nõudeid.</w:t>
            </w:r>
          </w:p>
          <w:p w14:paraId="1BD8711C" w14:textId="494E9A82" w:rsidR="00AA5414" w:rsidRPr="00B95EFA" w:rsidRDefault="000E0FF4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J</w:t>
            </w:r>
            <w:r w:rsidR="00AA5414" w:rsidRPr="00B95EFA">
              <w:rPr>
                <w:rFonts w:ascii="Calibri" w:hAnsi="Calibri"/>
                <w:sz w:val="22"/>
                <w:szCs w:val="22"/>
              </w:rPr>
              <w:t>ärgib töökeskkonnaohutuse nõudeid, lähtudes töötervishoiu ja tööohutuse seadusest</w:t>
            </w:r>
            <w:r w:rsidRPr="00B95EFA">
              <w:rPr>
                <w:rFonts w:ascii="Calibri" w:hAnsi="Calibri"/>
                <w:sz w:val="22"/>
                <w:szCs w:val="22"/>
              </w:rPr>
              <w:t>.</w:t>
            </w:r>
          </w:p>
          <w:p w14:paraId="5977F69E" w14:textId="2E6FE86B" w:rsidR="00AA5414" w:rsidRPr="00B95EFA" w:rsidRDefault="000E0FF4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K</w:t>
            </w:r>
            <w:r w:rsidR="00AA5414" w:rsidRPr="00B95EFA">
              <w:rPr>
                <w:rFonts w:ascii="Calibri" w:hAnsi="Calibri"/>
                <w:sz w:val="22"/>
                <w:szCs w:val="22"/>
              </w:rPr>
              <w:t>asutab materjale keskkonnasõbralikult</w:t>
            </w:r>
            <w:r w:rsidRPr="00B95EFA">
              <w:rPr>
                <w:rFonts w:ascii="Calibri" w:hAnsi="Calibri"/>
                <w:sz w:val="22"/>
                <w:szCs w:val="22"/>
              </w:rPr>
              <w:t>.</w:t>
            </w:r>
          </w:p>
          <w:p w14:paraId="6A3CF51F" w14:textId="09289703" w:rsidR="00AA5414" w:rsidRPr="00B95EFA" w:rsidRDefault="00AA5414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Sordib jäätmeid liigiti ja vabaneb neist jäätmekäitlusnõuete kohaselt.</w:t>
            </w:r>
          </w:p>
          <w:p w14:paraId="39B8C422" w14:textId="485C6BF1" w:rsidR="002362F8" w:rsidRDefault="00AA5414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Järgib tooteinfot ja töövahendite kasutusjuhendite nõudeid erinevates töödes</w:t>
            </w:r>
            <w:r w:rsidR="00A169DF" w:rsidRPr="00B95EFA">
              <w:rPr>
                <w:rFonts w:ascii="Calibri" w:hAnsi="Calibri"/>
                <w:sz w:val="22"/>
                <w:szCs w:val="22"/>
              </w:rPr>
              <w:t>.</w:t>
            </w:r>
          </w:p>
          <w:p w14:paraId="25C4D2AD" w14:textId="6F9F613D" w:rsidR="000E0FF4" w:rsidRPr="00B95EFA" w:rsidRDefault="00B95EFA" w:rsidP="00B95EFA">
            <w:pPr>
              <w:pStyle w:val="ListParagraph"/>
              <w:numPr>
                <w:ilvl w:val="0"/>
                <w:numId w:val="45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B95EFA">
              <w:rPr>
                <w:rFonts w:ascii="Calibri" w:hAnsi="Calibri"/>
                <w:sz w:val="22"/>
                <w:szCs w:val="22"/>
              </w:rPr>
              <w:t>Tunneb ära erinevaid küüne- ja nahahaiguseid.</w:t>
            </w:r>
          </w:p>
        </w:tc>
      </w:tr>
      <w:tr w:rsidR="002362F8" w:rsidRPr="00CF4019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51E8BA13" w14:textId="47522F45" w:rsidR="002362F8" w:rsidRPr="005C0DC5" w:rsidRDefault="00F864F6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</w:t>
            </w:r>
            <w:r w:rsidR="00AA5414" w:rsidRPr="00AA5414">
              <w:rPr>
                <w:rFonts w:ascii="Calibri" w:hAnsi="Calibri"/>
                <w:sz w:val="22"/>
                <w:szCs w:val="22"/>
              </w:rPr>
              <w:t>äte, jalgade ja küünte anatoomia</w:t>
            </w:r>
            <w:r w:rsidR="00734E66">
              <w:rPr>
                <w:rFonts w:ascii="Calibri" w:hAnsi="Calibri"/>
                <w:sz w:val="22"/>
                <w:szCs w:val="22"/>
              </w:rPr>
              <w:t xml:space="preserve"> ja füsioloogia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269C7153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F651B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D9D77D4" w14:textId="3C972D55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Piret Kesküla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OÜ Profitest</w:t>
            </w:r>
          </w:p>
          <w:p w14:paraId="2D0AD177" w14:textId="7144475C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Angela Anton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F097F">
              <w:rPr>
                <w:rFonts w:ascii="Calibri" w:hAnsi="Calibri"/>
                <w:sz w:val="22"/>
                <w:szCs w:val="22"/>
              </w:rPr>
              <w:t>Cleanella</w:t>
            </w:r>
            <w:proofErr w:type="spellEnd"/>
            <w:r w:rsidRPr="00FF097F">
              <w:rPr>
                <w:rFonts w:ascii="Calibri" w:hAnsi="Calibri"/>
                <w:sz w:val="22"/>
                <w:szCs w:val="22"/>
              </w:rPr>
              <w:t xml:space="preserve"> OÜ </w:t>
            </w:r>
          </w:p>
          <w:p w14:paraId="131286B8" w14:textId="4A4B48D4" w:rsidR="00FF097F" w:rsidRPr="00FF097F" w:rsidRDefault="00FF097F" w:rsidP="00FF097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Maria Ollino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F097F">
              <w:rPr>
                <w:rFonts w:ascii="Calibri" w:hAnsi="Calibri"/>
                <w:sz w:val="22"/>
                <w:szCs w:val="22"/>
              </w:rPr>
              <w:t>Martenol</w:t>
            </w:r>
            <w:proofErr w:type="spellEnd"/>
            <w:r w:rsidRPr="00FF097F">
              <w:rPr>
                <w:rFonts w:ascii="Calibri" w:hAnsi="Calibri"/>
                <w:sz w:val="22"/>
                <w:szCs w:val="22"/>
              </w:rPr>
              <w:t xml:space="preserve"> OÜ </w:t>
            </w:r>
          </w:p>
          <w:p w14:paraId="12EB2229" w14:textId="51334D9B" w:rsidR="001E29DD" w:rsidRPr="00E93D5D" w:rsidRDefault="00FF097F" w:rsidP="008510B0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F097F">
              <w:rPr>
                <w:rFonts w:ascii="Calibri" w:hAnsi="Calibri"/>
                <w:sz w:val="22"/>
                <w:szCs w:val="22"/>
              </w:rPr>
              <w:t>Kristel Laansoo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FF097F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FF097F">
              <w:rPr>
                <w:rFonts w:ascii="Calibri" w:hAnsi="Calibri"/>
                <w:sz w:val="22"/>
                <w:szCs w:val="22"/>
              </w:rPr>
              <w:t>Salonkaubandus</w:t>
            </w:r>
            <w:proofErr w:type="spellEnd"/>
            <w:r w:rsidRPr="00FF097F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263BF61F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Teeninduse </w:t>
            </w:r>
            <w:r w:rsidR="00BB2F2C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59C04415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5142 Iluteenindajad (v.a juuksurid)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000B079" w:rsidR="001E29DD" w:rsidRPr="00E93D5D" w:rsidRDefault="009827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4FAFF624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D26081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D2608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0938DFF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>Nail</w:t>
            </w:r>
            <w:proofErr w:type="spellEnd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>Technician</w:t>
            </w:r>
            <w:proofErr w:type="spellEnd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>level</w:t>
            </w:r>
            <w:proofErr w:type="spellEnd"/>
            <w:r w:rsidR="00323807" w:rsidRPr="001743D0">
              <w:rPr>
                <w:rFonts w:ascii="Calibri" w:hAnsi="Calibri"/>
                <w:i/>
                <w:iCs/>
                <w:sz w:val="22"/>
                <w:szCs w:val="22"/>
              </w:rPr>
              <w:t xml:space="preserve"> 4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04B50999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D26081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7FE9EF54" w:rsidR="00AA03E3" w:rsidRPr="00610AFD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1743D0">
              <w:rPr>
                <w:rFonts w:ascii="Calibri" w:hAnsi="Calibri"/>
                <w:sz w:val="22"/>
                <w:szCs w:val="22"/>
              </w:rPr>
              <w:t>.</w:t>
            </w:r>
            <w:r w:rsidRPr="00610AFD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10AFD" w:rsidRPr="00610AFD">
              <w:rPr>
                <w:rFonts w:ascii="Calibri" w:hAnsi="Calibri"/>
                <w:bCs/>
                <w:sz w:val="22"/>
                <w:szCs w:val="22"/>
              </w:rPr>
              <w:t xml:space="preserve">Keelte </w:t>
            </w:r>
            <w:r w:rsidR="00610AFD">
              <w:rPr>
                <w:rFonts w:ascii="Calibri" w:hAnsi="Calibri"/>
                <w:bCs/>
                <w:sz w:val="22"/>
                <w:szCs w:val="22"/>
              </w:rPr>
              <w:t>oskustasemete kirjeldused</w:t>
            </w:r>
          </w:p>
          <w:p w14:paraId="3475AEC9" w14:textId="4C8F649F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1743D0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9674D">
              <w:rPr>
                <w:rFonts w:ascii="Calibri" w:hAnsi="Calibri"/>
                <w:sz w:val="22"/>
                <w:szCs w:val="22"/>
              </w:rPr>
              <w:t xml:space="preserve">Digipädevuste </w:t>
            </w:r>
            <w:proofErr w:type="spellStart"/>
            <w:r w:rsidR="00D9674D">
              <w:rPr>
                <w:rFonts w:ascii="Calibri" w:hAnsi="Calibri"/>
                <w:sz w:val="22"/>
                <w:szCs w:val="22"/>
              </w:rPr>
              <w:t>enesehindamisskaala</w:t>
            </w:r>
            <w:proofErr w:type="spellEnd"/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E60E1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D5C01" w14:textId="77777777" w:rsidR="00E60E16" w:rsidRDefault="00E60E16" w:rsidP="009451C8">
      <w:r>
        <w:separator/>
      </w:r>
    </w:p>
  </w:endnote>
  <w:endnote w:type="continuationSeparator" w:id="0">
    <w:p w14:paraId="1D7B0E5D" w14:textId="77777777" w:rsidR="00E60E16" w:rsidRDefault="00E60E16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5B925" w14:textId="77777777" w:rsidR="00E60E16" w:rsidRDefault="00E60E16" w:rsidP="009451C8">
      <w:r>
        <w:separator/>
      </w:r>
    </w:p>
  </w:footnote>
  <w:footnote w:type="continuationSeparator" w:id="0">
    <w:p w14:paraId="15338B98" w14:textId="77777777" w:rsidR="00E60E16" w:rsidRDefault="00E60E16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5" w:name="OLE_LINK6"/>
    <w:bookmarkStart w:id="6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7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EFF"/>
    <w:multiLevelType w:val="hybridMultilevel"/>
    <w:tmpl w:val="E9341F5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615F"/>
    <w:multiLevelType w:val="hybridMultilevel"/>
    <w:tmpl w:val="97B8E452"/>
    <w:lvl w:ilvl="0" w:tplc="49665C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3C3BAF"/>
    <w:multiLevelType w:val="hybridMultilevel"/>
    <w:tmpl w:val="14FE9B5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802DE"/>
    <w:multiLevelType w:val="hybridMultilevel"/>
    <w:tmpl w:val="89726B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20B38"/>
    <w:multiLevelType w:val="hybridMultilevel"/>
    <w:tmpl w:val="14FC54A0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63A"/>
    <w:multiLevelType w:val="hybridMultilevel"/>
    <w:tmpl w:val="0602C6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0B81"/>
    <w:multiLevelType w:val="hybridMultilevel"/>
    <w:tmpl w:val="53380572"/>
    <w:lvl w:ilvl="0" w:tplc="DE46BE76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  <w:vertAlign w:val="baseline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00A7A"/>
    <w:multiLevelType w:val="hybridMultilevel"/>
    <w:tmpl w:val="94BA2080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3C31B06"/>
    <w:multiLevelType w:val="hybridMultilevel"/>
    <w:tmpl w:val="F59261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C6F79"/>
    <w:multiLevelType w:val="hybridMultilevel"/>
    <w:tmpl w:val="73889E6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C7181"/>
    <w:multiLevelType w:val="hybridMultilevel"/>
    <w:tmpl w:val="2FA2C5F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31264B"/>
    <w:multiLevelType w:val="hybridMultilevel"/>
    <w:tmpl w:val="29D643EC"/>
    <w:lvl w:ilvl="0" w:tplc="E8C09D7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F76DB"/>
    <w:multiLevelType w:val="hybridMultilevel"/>
    <w:tmpl w:val="27904BF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ABF71C2"/>
    <w:multiLevelType w:val="hybridMultilevel"/>
    <w:tmpl w:val="C1545BC0"/>
    <w:lvl w:ilvl="0" w:tplc="347CCB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F669F"/>
    <w:multiLevelType w:val="hybridMultilevel"/>
    <w:tmpl w:val="EC94A9FA"/>
    <w:lvl w:ilvl="0" w:tplc="97F28D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DD1C34"/>
    <w:multiLevelType w:val="hybridMultilevel"/>
    <w:tmpl w:val="51FA369E"/>
    <w:lvl w:ilvl="0" w:tplc="347CCB4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2C7BDB"/>
    <w:multiLevelType w:val="hybridMultilevel"/>
    <w:tmpl w:val="9C3875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8D03BB"/>
    <w:multiLevelType w:val="hybridMultilevel"/>
    <w:tmpl w:val="AD2016B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B55F9F"/>
    <w:multiLevelType w:val="hybridMultilevel"/>
    <w:tmpl w:val="97CCE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DC501A"/>
    <w:multiLevelType w:val="hybridMultilevel"/>
    <w:tmpl w:val="5F5A643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B77DEE"/>
    <w:multiLevelType w:val="hybridMultilevel"/>
    <w:tmpl w:val="C18A62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5"/>
  </w:num>
  <w:num w:numId="2" w16cid:durableId="1733693963">
    <w:abstractNumId w:val="18"/>
  </w:num>
  <w:num w:numId="3" w16cid:durableId="1617636374">
    <w:abstractNumId w:val="17"/>
  </w:num>
  <w:num w:numId="4" w16cid:durableId="1853254628">
    <w:abstractNumId w:val="43"/>
  </w:num>
  <w:num w:numId="5" w16cid:durableId="2122414508">
    <w:abstractNumId w:val="34"/>
  </w:num>
  <w:num w:numId="6" w16cid:durableId="414133219">
    <w:abstractNumId w:val="39"/>
  </w:num>
  <w:num w:numId="7" w16cid:durableId="182671239">
    <w:abstractNumId w:val="36"/>
  </w:num>
  <w:num w:numId="8" w16cid:durableId="1717386723">
    <w:abstractNumId w:val="44"/>
  </w:num>
  <w:num w:numId="9" w16cid:durableId="1060713610">
    <w:abstractNumId w:val="25"/>
  </w:num>
  <w:num w:numId="10" w16cid:durableId="704259253">
    <w:abstractNumId w:val="9"/>
  </w:num>
  <w:num w:numId="11" w16cid:durableId="1681926032">
    <w:abstractNumId w:val="4"/>
  </w:num>
  <w:num w:numId="12" w16cid:durableId="12138834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11"/>
  </w:num>
  <w:num w:numId="15" w16cid:durableId="248659704">
    <w:abstractNumId w:val="23"/>
  </w:num>
  <w:num w:numId="16" w16cid:durableId="1669751746">
    <w:abstractNumId w:val="13"/>
  </w:num>
  <w:num w:numId="17" w16cid:durableId="1213421334">
    <w:abstractNumId w:val="27"/>
  </w:num>
  <w:num w:numId="18" w16cid:durableId="823664533">
    <w:abstractNumId w:val="30"/>
  </w:num>
  <w:num w:numId="19" w16cid:durableId="1507524932">
    <w:abstractNumId w:val="19"/>
  </w:num>
  <w:num w:numId="20" w16cid:durableId="873153037">
    <w:abstractNumId w:val="31"/>
  </w:num>
  <w:num w:numId="21" w16cid:durableId="1093819184">
    <w:abstractNumId w:val="1"/>
  </w:num>
  <w:num w:numId="22" w16cid:durableId="1082604238">
    <w:abstractNumId w:val="12"/>
  </w:num>
  <w:num w:numId="23" w16cid:durableId="1200626746">
    <w:abstractNumId w:val="38"/>
  </w:num>
  <w:num w:numId="24" w16cid:durableId="1715814506">
    <w:abstractNumId w:val="37"/>
  </w:num>
  <w:num w:numId="25" w16cid:durableId="897591157">
    <w:abstractNumId w:val="26"/>
  </w:num>
  <w:num w:numId="26" w16cid:durableId="1217665080">
    <w:abstractNumId w:val="6"/>
  </w:num>
  <w:num w:numId="27" w16cid:durableId="134372324">
    <w:abstractNumId w:val="47"/>
  </w:num>
  <w:num w:numId="28" w16cid:durableId="1200555404">
    <w:abstractNumId w:val="21"/>
  </w:num>
  <w:num w:numId="29" w16cid:durableId="37364385">
    <w:abstractNumId w:val="20"/>
  </w:num>
  <w:num w:numId="30" w16cid:durableId="1384476545">
    <w:abstractNumId w:val="22"/>
  </w:num>
  <w:num w:numId="31" w16cid:durableId="1621690899">
    <w:abstractNumId w:val="14"/>
  </w:num>
  <w:num w:numId="32" w16cid:durableId="599604334">
    <w:abstractNumId w:val="7"/>
  </w:num>
  <w:num w:numId="33" w16cid:durableId="1571689827">
    <w:abstractNumId w:val="32"/>
  </w:num>
  <w:num w:numId="34" w16cid:durableId="999771359">
    <w:abstractNumId w:val="28"/>
  </w:num>
  <w:num w:numId="35" w16cid:durableId="1845171995">
    <w:abstractNumId w:val="3"/>
  </w:num>
  <w:num w:numId="36" w16cid:durableId="944846905">
    <w:abstractNumId w:val="24"/>
  </w:num>
  <w:num w:numId="37" w16cid:durableId="1948779785">
    <w:abstractNumId w:val="2"/>
  </w:num>
  <w:num w:numId="38" w16cid:durableId="1600141670">
    <w:abstractNumId w:val="29"/>
  </w:num>
  <w:num w:numId="39" w16cid:durableId="514803346">
    <w:abstractNumId w:val="10"/>
  </w:num>
  <w:num w:numId="40" w16cid:durableId="1849370151">
    <w:abstractNumId w:val="42"/>
  </w:num>
  <w:num w:numId="41" w16cid:durableId="39087427">
    <w:abstractNumId w:val="46"/>
  </w:num>
  <w:num w:numId="42" w16cid:durableId="1931042369">
    <w:abstractNumId w:val="16"/>
  </w:num>
  <w:num w:numId="43" w16cid:durableId="43599803">
    <w:abstractNumId w:val="8"/>
  </w:num>
  <w:num w:numId="44" w16cid:durableId="880942788">
    <w:abstractNumId w:val="0"/>
  </w:num>
  <w:num w:numId="45" w16cid:durableId="253780903">
    <w:abstractNumId w:val="5"/>
  </w:num>
  <w:num w:numId="46" w16cid:durableId="1611083530">
    <w:abstractNumId w:val="33"/>
  </w:num>
  <w:num w:numId="47" w16cid:durableId="1382293050">
    <w:abstractNumId w:val="41"/>
  </w:num>
  <w:num w:numId="48" w16cid:durableId="1322152979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08E4"/>
    <w:rsid w:val="000115D4"/>
    <w:rsid w:val="00012318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19B7"/>
    <w:rsid w:val="00042623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7982"/>
    <w:rsid w:val="000A0C03"/>
    <w:rsid w:val="000A1568"/>
    <w:rsid w:val="000A2FC6"/>
    <w:rsid w:val="000A3346"/>
    <w:rsid w:val="000A54FD"/>
    <w:rsid w:val="000A5D00"/>
    <w:rsid w:val="000A60A6"/>
    <w:rsid w:val="000A62E5"/>
    <w:rsid w:val="000B01D9"/>
    <w:rsid w:val="000B1092"/>
    <w:rsid w:val="000B4C58"/>
    <w:rsid w:val="000B4FF8"/>
    <w:rsid w:val="000B5803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0FF4"/>
    <w:rsid w:val="000E14EE"/>
    <w:rsid w:val="000E3CE1"/>
    <w:rsid w:val="000E4FA9"/>
    <w:rsid w:val="000E6045"/>
    <w:rsid w:val="000E75FC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8F8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2EAE"/>
    <w:rsid w:val="00153376"/>
    <w:rsid w:val="001537F3"/>
    <w:rsid w:val="00154122"/>
    <w:rsid w:val="001565A0"/>
    <w:rsid w:val="001569DC"/>
    <w:rsid w:val="00157828"/>
    <w:rsid w:val="00160463"/>
    <w:rsid w:val="00161693"/>
    <w:rsid w:val="00161C53"/>
    <w:rsid w:val="0016484A"/>
    <w:rsid w:val="0016497F"/>
    <w:rsid w:val="00165D5D"/>
    <w:rsid w:val="00166888"/>
    <w:rsid w:val="001668B9"/>
    <w:rsid w:val="00170680"/>
    <w:rsid w:val="001706C8"/>
    <w:rsid w:val="00170BED"/>
    <w:rsid w:val="001743D0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4056"/>
    <w:rsid w:val="001D5237"/>
    <w:rsid w:val="001D64CC"/>
    <w:rsid w:val="001D6525"/>
    <w:rsid w:val="001D66F2"/>
    <w:rsid w:val="001D7098"/>
    <w:rsid w:val="001D71CF"/>
    <w:rsid w:val="001D7453"/>
    <w:rsid w:val="001E0078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483"/>
    <w:rsid w:val="00232C73"/>
    <w:rsid w:val="0023363E"/>
    <w:rsid w:val="00233F5F"/>
    <w:rsid w:val="00233F7F"/>
    <w:rsid w:val="002362F8"/>
    <w:rsid w:val="00240E80"/>
    <w:rsid w:val="00242FCD"/>
    <w:rsid w:val="00243127"/>
    <w:rsid w:val="00250F66"/>
    <w:rsid w:val="00250FE0"/>
    <w:rsid w:val="00251452"/>
    <w:rsid w:val="00251EE8"/>
    <w:rsid w:val="002521BA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5FCE"/>
    <w:rsid w:val="0025614A"/>
    <w:rsid w:val="00261193"/>
    <w:rsid w:val="00263C86"/>
    <w:rsid w:val="002646F0"/>
    <w:rsid w:val="00265F45"/>
    <w:rsid w:val="00267D1F"/>
    <w:rsid w:val="00267DF2"/>
    <w:rsid w:val="00271729"/>
    <w:rsid w:val="00272FD6"/>
    <w:rsid w:val="00274548"/>
    <w:rsid w:val="00276940"/>
    <w:rsid w:val="002769AE"/>
    <w:rsid w:val="002808FF"/>
    <w:rsid w:val="00281521"/>
    <w:rsid w:val="00282E59"/>
    <w:rsid w:val="00284120"/>
    <w:rsid w:val="00284D63"/>
    <w:rsid w:val="0028554D"/>
    <w:rsid w:val="00286888"/>
    <w:rsid w:val="00287A04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1F0A"/>
    <w:rsid w:val="002C2100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03BD"/>
    <w:rsid w:val="002E130D"/>
    <w:rsid w:val="002E325F"/>
    <w:rsid w:val="002E5F44"/>
    <w:rsid w:val="002E65F9"/>
    <w:rsid w:val="002F0BBE"/>
    <w:rsid w:val="002F3636"/>
    <w:rsid w:val="002F3896"/>
    <w:rsid w:val="002F3EDD"/>
    <w:rsid w:val="002F5454"/>
    <w:rsid w:val="002F6775"/>
    <w:rsid w:val="002F6AC9"/>
    <w:rsid w:val="002F6AD3"/>
    <w:rsid w:val="002F791D"/>
    <w:rsid w:val="003000CC"/>
    <w:rsid w:val="00302552"/>
    <w:rsid w:val="00302B7F"/>
    <w:rsid w:val="00304F05"/>
    <w:rsid w:val="003078CA"/>
    <w:rsid w:val="00307D62"/>
    <w:rsid w:val="0031061B"/>
    <w:rsid w:val="00310FBC"/>
    <w:rsid w:val="00314A1B"/>
    <w:rsid w:val="0031664E"/>
    <w:rsid w:val="003200FF"/>
    <w:rsid w:val="00320849"/>
    <w:rsid w:val="00321997"/>
    <w:rsid w:val="00322318"/>
    <w:rsid w:val="0032363A"/>
    <w:rsid w:val="00323807"/>
    <w:rsid w:val="00325D19"/>
    <w:rsid w:val="003273B4"/>
    <w:rsid w:val="003307F0"/>
    <w:rsid w:val="00331584"/>
    <w:rsid w:val="00334972"/>
    <w:rsid w:val="00334D1E"/>
    <w:rsid w:val="00335471"/>
    <w:rsid w:val="003365F5"/>
    <w:rsid w:val="00337B7D"/>
    <w:rsid w:val="00340398"/>
    <w:rsid w:val="00341AE1"/>
    <w:rsid w:val="00342D70"/>
    <w:rsid w:val="0034309B"/>
    <w:rsid w:val="003438FC"/>
    <w:rsid w:val="00343F43"/>
    <w:rsid w:val="003440B6"/>
    <w:rsid w:val="00344CEA"/>
    <w:rsid w:val="00346CBA"/>
    <w:rsid w:val="00350E58"/>
    <w:rsid w:val="00351877"/>
    <w:rsid w:val="00353BC3"/>
    <w:rsid w:val="003541FA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410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651"/>
    <w:rsid w:val="003A49AE"/>
    <w:rsid w:val="003A5295"/>
    <w:rsid w:val="003A5BEE"/>
    <w:rsid w:val="003A6884"/>
    <w:rsid w:val="003A7FC5"/>
    <w:rsid w:val="003B0829"/>
    <w:rsid w:val="003B0BA0"/>
    <w:rsid w:val="003B41C9"/>
    <w:rsid w:val="003B7CCD"/>
    <w:rsid w:val="003B7D7F"/>
    <w:rsid w:val="003C043E"/>
    <w:rsid w:val="003C0C9C"/>
    <w:rsid w:val="003C0D8C"/>
    <w:rsid w:val="003C1B69"/>
    <w:rsid w:val="003C31F6"/>
    <w:rsid w:val="003C3E3F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E7B36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423"/>
    <w:rsid w:val="00412A1E"/>
    <w:rsid w:val="00413ADE"/>
    <w:rsid w:val="0041417F"/>
    <w:rsid w:val="00415AE8"/>
    <w:rsid w:val="0042055E"/>
    <w:rsid w:val="00423CA7"/>
    <w:rsid w:val="0042465E"/>
    <w:rsid w:val="0042491E"/>
    <w:rsid w:val="00425C18"/>
    <w:rsid w:val="0042616F"/>
    <w:rsid w:val="004276FA"/>
    <w:rsid w:val="0043373F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2FC1"/>
    <w:rsid w:val="00454C58"/>
    <w:rsid w:val="00454F56"/>
    <w:rsid w:val="0045603B"/>
    <w:rsid w:val="004566D5"/>
    <w:rsid w:val="00456F1D"/>
    <w:rsid w:val="004579B8"/>
    <w:rsid w:val="004601E5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4C67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1C5E"/>
    <w:rsid w:val="004C599C"/>
    <w:rsid w:val="004C5B6F"/>
    <w:rsid w:val="004C63EF"/>
    <w:rsid w:val="004C6E77"/>
    <w:rsid w:val="004D1373"/>
    <w:rsid w:val="004D31D8"/>
    <w:rsid w:val="004D364B"/>
    <w:rsid w:val="004D4B19"/>
    <w:rsid w:val="004D4D1F"/>
    <w:rsid w:val="004D5F89"/>
    <w:rsid w:val="004D639C"/>
    <w:rsid w:val="004D6D9A"/>
    <w:rsid w:val="004E02DB"/>
    <w:rsid w:val="004E1BA7"/>
    <w:rsid w:val="004E2278"/>
    <w:rsid w:val="004E3508"/>
    <w:rsid w:val="004E368A"/>
    <w:rsid w:val="004E41A9"/>
    <w:rsid w:val="004E5056"/>
    <w:rsid w:val="004E5121"/>
    <w:rsid w:val="004E5F08"/>
    <w:rsid w:val="004F1CD4"/>
    <w:rsid w:val="004F1DAC"/>
    <w:rsid w:val="004F2A11"/>
    <w:rsid w:val="004F3384"/>
    <w:rsid w:val="004F3819"/>
    <w:rsid w:val="004F5049"/>
    <w:rsid w:val="004F6CB0"/>
    <w:rsid w:val="004F7114"/>
    <w:rsid w:val="004F7615"/>
    <w:rsid w:val="004F78C2"/>
    <w:rsid w:val="004F7AAA"/>
    <w:rsid w:val="00503020"/>
    <w:rsid w:val="00503173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432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6FFD"/>
    <w:rsid w:val="0054089E"/>
    <w:rsid w:val="005420A0"/>
    <w:rsid w:val="00544849"/>
    <w:rsid w:val="00545D6D"/>
    <w:rsid w:val="00546431"/>
    <w:rsid w:val="0054724B"/>
    <w:rsid w:val="00547F8C"/>
    <w:rsid w:val="00550CC0"/>
    <w:rsid w:val="005510B7"/>
    <w:rsid w:val="00555BB0"/>
    <w:rsid w:val="00556352"/>
    <w:rsid w:val="005564DB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2844"/>
    <w:rsid w:val="0057401F"/>
    <w:rsid w:val="00575492"/>
    <w:rsid w:val="00576E64"/>
    <w:rsid w:val="00577839"/>
    <w:rsid w:val="00580914"/>
    <w:rsid w:val="005810CB"/>
    <w:rsid w:val="0058181A"/>
    <w:rsid w:val="005850A5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0DC5"/>
    <w:rsid w:val="005C33C4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D7C3E"/>
    <w:rsid w:val="005D7EF6"/>
    <w:rsid w:val="005E0832"/>
    <w:rsid w:val="005E221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322"/>
    <w:rsid w:val="00605514"/>
    <w:rsid w:val="0060687E"/>
    <w:rsid w:val="00606B9A"/>
    <w:rsid w:val="006073CE"/>
    <w:rsid w:val="00610AFD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3CA3"/>
    <w:rsid w:val="00634BEF"/>
    <w:rsid w:val="00636254"/>
    <w:rsid w:val="006405D5"/>
    <w:rsid w:val="0064087B"/>
    <w:rsid w:val="00641160"/>
    <w:rsid w:val="00641A7B"/>
    <w:rsid w:val="00642114"/>
    <w:rsid w:val="00643CA7"/>
    <w:rsid w:val="006445F1"/>
    <w:rsid w:val="00644C10"/>
    <w:rsid w:val="0064679D"/>
    <w:rsid w:val="006467F5"/>
    <w:rsid w:val="0065242C"/>
    <w:rsid w:val="0065265C"/>
    <w:rsid w:val="00652F90"/>
    <w:rsid w:val="006548ED"/>
    <w:rsid w:val="00655B7B"/>
    <w:rsid w:val="00657B9D"/>
    <w:rsid w:val="0066135A"/>
    <w:rsid w:val="0066395F"/>
    <w:rsid w:val="006656B1"/>
    <w:rsid w:val="00665820"/>
    <w:rsid w:val="00667BAF"/>
    <w:rsid w:val="006707E9"/>
    <w:rsid w:val="006708D4"/>
    <w:rsid w:val="006713E2"/>
    <w:rsid w:val="00672FC9"/>
    <w:rsid w:val="00673009"/>
    <w:rsid w:val="00674714"/>
    <w:rsid w:val="006754B9"/>
    <w:rsid w:val="00676F08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87E9B"/>
    <w:rsid w:val="0069005E"/>
    <w:rsid w:val="006903F1"/>
    <w:rsid w:val="006947B9"/>
    <w:rsid w:val="00696F10"/>
    <w:rsid w:val="00697DE5"/>
    <w:rsid w:val="006A08BF"/>
    <w:rsid w:val="006A0C8A"/>
    <w:rsid w:val="006A267F"/>
    <w:rsid w:val="006A436C"/>
    <w:rsid w:val="006A4B47"/>
    <w:rsid w:val="006A4DE4"/>
    <w:rsid w:val="006B118D"/>
    <w:rsid w:val="006B11B6"/>
    <w:rsid w:val="006B2D86"/>
    <w:rsid w:val="006B4F61"/>
    <w:rsid w:val="006B6E83"/>
    <w:rsid w:val="006B770C"/>
    <w:rsid w:val="006C14C6"/>
    <w:rsid w:val="006C1CFF"/>
    <w:rsid w:val="006C2465"/>
    <w:rsid w:val="006C283B"/>
    <w:rsid w:val="006C30E9"/>
    <w:rsid w:val="006C3C23"/>
    <w:rsid w:val="006C57CF"/>
    <w:rsid w:val="006C6998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DF"/>
    <w:rsid w:val="006F38F6"/>
    <w:rsid w:val="006F75D7"/>
    <w:rsid w:val="0070094F"/>
    <w:rsid w:val="0070149E"/>
    <w:rsid w:val="00701744"/>
    <w:rsid w:val="007038AD"/>
    <w:rsid w:val="00704C29"/>
    <w:rsid w:val="007053FA"/>
    <w:rsid w:val="00711BCD"/>
    <w:rsid w:val="00712AB6"/>
    <w:rsid w:val="0071496D"/>
    <w:rsid w:val="00715F84"/>
    <w:rsid w:val="00716A8C"/>
    <w:rsid w:val="0072142F"/>
    <w:rsid w:val="007229D1"/>
    <w:rsid w:val="00722E31"/>
    <w:rsid w:val="0072322D"/>
    <w:rsid w:val="00724CB5"/>
    <w:rsid w:val="007253BD"/>
    <w:rsid w:val="00725477"/>
    <w:rsid w:val="0072584B"/>
    <w:rsid w:val="0072599E"/>
    <w:rsid w:val="00726EA1"/>
    <w:rsid w:val="00730FDA"/>
    <w:rsid w:val="00731507"/>
    <w:rsid w:val="007322DA"/>
    <w:rsid w:val="0073350D"/>
    <w:rsid w:val="007349AA"/>
    <w:rsid w:val="00734A32"/>
    <w:rsid w:val="00734E66"/>
    <w:rsid w:val="0073570D"/>
    <w:rsid w:val="00736B81"/>
    <w:rsid w:val="00736CAA"/>
    <w:rsid w:val="00737AE8"/>
    <w:rsid w:val="00737AF9"/>
    <w:rsid w:val="007405E5"/>
    <w:rsid w:val="0074128D"/>
    <w:rsid w:val="00741ED4"/>
    <w:rsid w:val="00742D6E"/>
    <w:rsid w:val="0074610B"/>
    <w:rsid w:val="007463D8"/>
    <w:rsid w:val="00746574"/>
    <w:rsid w:val="007505AA"/>
    <w:rsid w:val="00750DA1"/>
    <w:rsid w:val="00753FAF"/>
    <w:rsid w:val="00754C86"/>
    <w:rsid w:val="007551C4"/>
    <w:rsid w:val="00755841"/>
    <w:rsid w:val="00756602"/>
    <w:rsid w:val="00756DD1"/>
    <w:rsid w:val="00761298"/>
    <w:rsid w:val="007650EA"/>
    <w:rsid w:val="0077011A"/>
    <w:rsid w:val="00770DA9"/>
    <w:rsid w:val="00770EA8"/>
    <w:rsid w:val="007725C1"/>
    <w:rsid w:val="00773BC4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4899"/>
    <w:rsid w:val="007963A9"/>
    <w:rsid w:val="007A2A78"/>
    <w:rsid w:val="007A342A"/>
    <w:rsid w:val="007A7B02"/>
    <w:rsid w:val="007B0DD4"/>
    <w:rsid w:val="007B157E"/>
    <w:rsid w:val="007B2097"/>
    <w:rsid w:val="007B222A"/>
    <w:rsid w:val="007B2417"/>
    <w:rsid w:val="007B31F1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06794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D2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10B0"/>
    <w:rsid w:val="00851690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B31"/>
    <w:rsid w:val="008A1E4D"/>
    <w:rsid w:val="008A43DD"/>
    <w:rsid w:val="008A5DFC"/>
    <w:rsid w:val="008B082D"/>
    <w:rsid w:val="008B13C6"/>
    <w:rsid w:val="008B536B"/>
    <w:rsid w:val="008C0A5C"/>
    <w:rsid w:val="008C197F"/>
    <w:rsid w:val="008C499F"/>
    <w:rsid w:val="008C5643"/>
    <w:rsid w:val="008D096E"/>
    <w:rsid w:val="008D26E2"/>
    <w:rsid w:val="008D3161"/>
    <w:rsid w:val="008D5302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B59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1D13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4A4"/>
    <w:rsid w:val="00946550"/>
    <w:rsid w:val="00946B4B"/>
    <w:rsid w:val="0095142F"/>
    <w:rsid w:val="009522F1"/>
    <w:rsid w:val="00953B8D"/>
    <w:rsid w:val="009543DA"/>
    <w:rsid w:val="00954CB4"/>
    <w:rsid w:val="00956179"/>
    <w:rsid w:val="0095662D"/>
    <w:rsid w:val="00956B52"/>
    <w:rsid w:val="0095756D"/>
    <w:rsid w:val="00963625"/>
    <w:rsid w:val="009648AA"/>
    <w:rsid w:val="009649DB"/>
    <w:rsid w:val="009662F4"/>
    <w:rsid w:val="00973E82"/>
    <w:rsid w:val="009758C0"/>
    <w:rsid w:val="0098004B"/>
    <w:rsid w:val="009808FC"/>
    <w:rsid w:val="00981B04"/>
    <w:rsid w:val="00982758"/>
    <w:rsid w:val="009837A1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93F"/>
    <w:rsid w:val="009A0ADC"/>
    <w:rsid w:val="009A0ED7"/>
    <w:rsid w:val="009A24DC"/>
    <w:rsid w:val="009A320A"/>
    <w:rsid w:val="009A381E"/>
    <w:rsid w:val="009A5272"/>
    <w:rsid w:val="009B28EC"/>
    <w:rsid w:val="009B2AD7"/>
    <w:rsid w:val="009B5427"/>
    <w:rsid w:val="009B5E4C"/>
    <w:rsid w:val="009B60B2"/>
    <w:rsid w:val="009B75B9"/>
    <w:rsid w:val="009C4EBC"/>
    <w:rsid w:val="009C53B4"/>
    <w:rsid w:val="009C5BDD"/>
    <w:rsid w:val="009D038D"/>
    <w:rsid w:val="009D098E"/>
    <w:rsid w:val="009D14CF"/>
    <w:rsid w:val="009D1828"/>
    <w:rsid w:val="009D19C2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0C61"/>
    <w:rsid w:val="00A01A42"/>
    <w:rsid w:val="00A01FD6"/>
    <w:rsid w:val="00A02F35"/>
    <w:rsid w:val="00A03711"/>
    <w:rsid w:val="00A06884"/>
    <w:rsid w:val="00A10954"/>
    <w:rsid w:val="00A10FBD"/>
    <w:rsid w:val="00A1379E"/>
    <w:rsid w:val="00A13C7A"/>
    <w:rsid w:val="00A13D7D"/>
    <w:rsid w:val="00A145BA"/>
    <w:rsid w:val="00A151CC"/>
    <w:rsid w:val="00A15895"/>
    <w:rsid w:val="00A169DF"/>
    <w:rsid w:val="00A17D6F"/>
    <w:rsid w:val="00A24C1E"/>
    <w:rsid w:val="00A267CC"/>
    <w:rsid w:val="00A2751E"/>
    <w:rsid w:val="00A30D08"/>
    <w:rsid w:val="00A31355"/>
    <w:rsid w:val="00A31EEC"/>
    <w:rsid w:val="00A3214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4471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1CB3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14"/>
    <w:rsid w:val="00AA5443"/>
    <w:rsid w:val="00AA7756"/>
    <w:rsid w:val="00AA7BEC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570"/>
    <w:rsid w:val="00AF3D70"/>
    <w:rsid w:val="00AF3E60"/>
    <w:rsid w:val="00AF5F2B"/>
    <w:rsid w:val="00AF7D6B"/>
    <w:rsid w:val="00B03319"/>
    <w:rsid w:val="00B03A2A"/>
    <w:rsid w:val="00B03A50"/>
    <w:rsid w:val="00B04B5F"/>
    <w:rsid w:val="00B123AF"/>
    <w:rsid w:val="00B1388E"/>
    <w:rsid w:val="00B14331"/>
    <w:rsid w:val="00B1682C"/>
    <w:rsid w:val="00B16F50"/>
    <w:rsid w:val="00B170D8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4C4E"/>
    <w:rsid w:val="00B45DDC"/>
    <w:rsid w:val="00B501CE"/>
    <w:rsid w:val="00B541A6"/>
    <w:rsid w:val="00B56D1C"/>
    <w:rsid w:val="00B56EDD"/>
    <w:rsid w:val="00B62005"/>
    <w:rsid w:val="00B64A22"/>
    <w:rsid w:val="00B64A57"/>
    <w:rsid w:val="00B64E03"/>
    <w:rsid w:val="00B749D5"/>
    <w:rsid w:val="00B75F36"/>
    <w:rsid w:val="00B75F7D"/>
    <w:rsid w:val="00B77167"/>
    <w:rsid w:val="00B77811"/>
    <w:rsid w:val="00B80623"/>
    <w:rsid w:val="00B8143D"/>
    <w:rsid w:val="00B857C3"/>
    <w:rsid w:val="00B87D1C"/>
    <w:rsid w:val="00B90803"/>
    <w:rsid w:val="00B929C0"/>
    <w:rsid w:val="00B92F77"/>
    <w:rsid w:val="00B930A8"/>
    <w:rsid w:val="00B940F4"/>
    <w:rsid w:val="00B95A12"/>
    <w:rsid w:val="00B95EFA"/>
    <w:rsid w:val="00B964BB"/>
    <w:rsid w:val="00B967DC"/>
    <w:rsid w:val="00B9734F"/>
    <w:rsid w:val="00B97CF2"/>
    <w:rsid w:val="00BA100D"/>
    <w:rsid w:val="00BA4FB4"/>
    <w:rsid w:val="00BA5336"/>
    <w:rsid w:val="00BA537F"/>
    <w:rsid w:val="00BA7489"/>
    <w:rsid w:val="00BB0137"/>
    <w:rsid w:val="00BB152F"/>
    <w:rsid w:val="00BB172D"/>
    <w:rsid w:val="00BB2F2C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426"/>
    <w:rsid w:val="00BD46FD"/>
    <w:rsid w:val="00BD4FC1"/>
    <w:rsid w:val="00BD52AA"/>
    <w:rsid w:val="00BD7A71"/>
    <w:rsid w:val="00BE1F63"/>
    <w:rsid w:val="00BE3369"/>
    <w:rsid w:val="00BE492C"/>
    <w:rsid w:val="00BE6AA1"/>
    <w:rsid w:val="00BE7922"/>
    <w:rsid w:val="00BF057E"/>
    <w:rsid w:val="00BF0D65"/>
    <w:rsid w:val="00BF0F56"/>
    <w:rsid w:val="00BF29B1"/>
    <w:rsid w:val="00BF3A83"/>
    <w:rsid w:val="00BF48F2"/>
    <w:rsid w:val="00BF4B24"/>
    <w:rsid w:val="00BF4BEC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1BA"/>
    <w:rsid w:val="00C1724A"/>
    <w:rsid w:val="00C17783"/>
    <w:rsid w:val="00C20140"/>
    <w:rsid w:val="00C233C2"/>
    <w:rsid w:val="00C30358"/>
    <w:rsid w:val="00C30CC8"/>
    <w:rsid w:val="00C3336A"/>
    <w:rsid w:val="00C336D0"/>
    <w:rsid w:val="00C343B0"/>
    <w:rsid w:val="00C37545"/>
    <w:rsid w:val="00C37F06"/>
    <w:rsid w:val="00C42762"/>
    <w:rsid w:val="00C4365E"/>
    <w:rsid w:val="00C46A1C"/>
    <w:rsid w:val="00C47510"/>
    <w:rsid w:val="00C528A3"/>
    <w:rsid w:val="00C52FFB"/>
    <w:rsid w:val="00C5397A"/>
    <w:rsid w:val="00C53A8F"/>
    <w:rsid w:val="00C54D89"/>
    <w:rsid w:val="00C55272"/>
    <w:rsid w:val="00C56E88"/>
    <w:rsid w:val="00C6149E"/>
    <w:rsid w:val="00C6234A"/>
    <w:rsid w:val="00C62382"/>
    <w:rsid w:val="00C626D4"/>
    <w:rsid w:val="00C65D47"/>
    <w:rsid w:val="00C73064"/>
    <w:rsid w:val="00C73363"/>
    <w:rsid w:val="00C75C85"/>
    <w:rsid w:val="00C80F39"/>
    <w:rsid w:val="00C81AE2"/>
    <w:rsid w:val="00C8291A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1A8"/>
    <w:rsid w:val="00CD47C5"/>
    <w:rsid w:val="00CD5E28"/>
    <w:rsid w:val="00CD69AB"/>
    <w:rsid w:val="00CD7DFF"/>
    <w:rsid w:val="00CE035D"/>
    <w:rsid w:val="00CE1088"/>
    <w:rsid w:val="00CE205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CF7C99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D28"/>
    <w:rsid w:val="00D17F09"/>
    <w:rsid w:val="00D209AA"/>
    <w:rsid w:val="00D218AE"/>
    <w:rsid w:val="00D22A6E"/>
    <w:rsid w:val="00D23327"/>
    <w:rsid w:val="00D242B7"/>
    <w:rsid w:val="00D26081"/>
    <w:rsid w:val="00D26C16"/>
    <w:rsid w:val="00D272C2"/>
    <w:rsid w:val="00D2759A"/>
    <w:rsid w:val="00D30C48"/>
    <w:rsid w:val="00D31EDF"/>
    <w:rsid w:val="00D32AD1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1E86"/>
    <w:rsid w:val="00D8640B"/>
    <w:rsid w:val="00D86660"/>
    <w:rsid w:val="00D86845"/>
    <w:rsid w:val="00D8711D"/>
    <w:rsid w:val="00D879DE"/>
    <w:rsid w:val="00D87E4B"/>
    <w:rsid w:val="00D909B7"/>
    <w:rsid w:val="00D91585"/>
    <w:rsid w:val="00D91C97"/>
    <w:rsid w:val="00D928EC"/>
    <w:rsid w:val="00D934CA"/>
    <w:rsid w:val="00D93D1F"/>
    <w:rsid w:val="00D9594E"/>
    <w:rsid w:val="00D96549"/>
    <w:rsid w:val="00D9674D"/>
    <w:rsid w:val="00DA214F"/>
    <w:rsid w:val="00DA30BE"/>
    <w:rsid w:val="00DA3CF1"/>
    <w:rsid w:val="00DA5188"/>
    <w:rsid w:val="00DA55E8"/>
    <w:rsid w:val="00DA6D17"/>
    <w:rsid w:val="00DB0A92"/>
    <w:rsid w:val="00DB435A"/>
    <w:rsid w:val="00DB58AB"/>
    <w:rsid w:val="00DB5F76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5D0E"/>
    <w:rsid w:val="00DD6AE4"/>
    <w:rsid w:val="00DE00D3"/>
    <w:rsid w:val="00DE0291"/>
    <w:rsid w:val="00DE0D13"/>
    <w:rsid w:val="00DE35FB"/>
    <w:rsid w:val="00DE5B49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DF742D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64F6"/>
    <w:rsid w:val="00E16821"/>
    <w:rsid w:val="00E16F20"/>
    <w:rsid w:val="00E20295"/>
    <w:rsid w:val="00E206C6"/>
    <w:rsid w:val="00E20B44"/>
    <w:rsid w:val="00E228D2"/>
    <w:rsid w:val="00E24300"/>
    <w:rsid w:val="00E251DD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1C0D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6175"/>
    <w:rsid w:val="00E50CF7"/>
    <w:rsid w:val="00E51F7A"/>
    <w:rsid w:val="00E521EB"/>
    <w:rsid w:val="00E525A6"/>
    <w:rsid w:val="00E57259"/>
    <w:rsid w:val="00E60E16"/>
    <w:rsid w:val="00E6325C"/>
    <w:rsid w:val="00E6378D"/>
    <w:rsid w:val="00E63EF5"/>
    <w:rsid w:val="00E650FF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555"/>
    <w:rsid w:val="00E77700"/>
    <w:rsid w:val="00E801BF"/>
    <w:rsid w:val="00E83BC5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44CD"/>
    <w:rsid w:val="00EB7E89"/>
    <w:rsid w:val="00EC4172"/>
    <w:rsid w:val="00EC504D"/>
    <w:rsid w:val="00EC6DA5"/>
    <w:rsid w:val="00EC7594"/>
    <w:rsid w:val="00ED0778"/>
    <w:rsid w:val="00ED0BC4"/>
    <w:rsid w:val="00ED1256"/>
    <w:rsid w:val="00ED1C42"/>
    <w:rsid w:val="00ED27CE"/>
    <w:rsid w:val="00ED4C5A"/>
    <w:rsid w:val="00ED6F19"/>
    <w:rsid w:val="00ED7FC1"/>
    <w:rsid w:val="00EE3ACF"/>
    <w:rsid w:val="00EE3D83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2D9C"/>
    <w:rsid w:val="00F14F78"/>
    <w:rsid w:val="00F15233"/>
    <w:rsid w:val="00F16436"/>
    <w:rsid w:val="00F16821"/>
    <w:rsid w:val="00F20B79"/>
    <w:rsid w:val="00F20D1E"/>
    <w:rsid w:val="00F21361"/>
    <w:rsid w:val="00F21F94"/>
    <w:rsid w:val="00F22109"/>
    <w:rsid w:val="00F233D1"/>
    <w:rsid w:val="00F235F0"/>
    <w:rsid w:val="00F24056"/>
    <w:rsid w:val="00F24AAC"/>
    <w:rsid w:val="00F30563"/>
    <w:rsid w:val="00F305E2"/>
    <w:rsid w:val="00F317CC"/>
    <w:rsid w:val="00F3183F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1B0"/>
    <w:rsid w:val="00F61822"/>
    <w:rsid w:val="00F6204D"/>
    <w:rsid w:val="00F62DC8"/>
    <w:rsid w:val="00F63691"/>
    <w:rsid w:val="00F641E2"/>
    <w:rsid w:val="00F6431B"/>
    <w:rsid w:val="00F651B3"/>
    <w:rsid w:val="00F653BA"/>
    <w:rsid w:val="00F6719D"/>
    <w:rsid w:val="00F70D21"/>
    <w:rsid w:val="00F70E63"/>
    <w:rsid w:val="00F71FE6"/>
    <w:rsid w:val="00F74CD6"/>
    <w:rsid w:val="00F76F1B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4F6"/>
    <w:rsid w:val="00F8682F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2852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0D4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097F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18</TotalTime>
  <Pages>7</Pages>
  <Words>1689</Words>
  <Characters>9798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13</cp:revision>
  <cp:lastPrinted>2024-03-11T14:35:00Z</cp:lastPrinted>
  <dcterms:created xsi:type="dcterms:W3CDTF">2024-03-11T14:23:00Z</dcterms:created>
  <dcterms:modified xsi:type="dcterms:W3CDTF">2024-03-11T14:43:00Z</dcterms:modified>
</cp:coreProperties>
</file>