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37DC4771" w:rsidR="00561F57" w:rsidRPr="003307F0" w:rsidRDefault="00791E34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 w:rsidRPr="00791E34">
        <w:rPr>
          <w:rFonts w:ascii="Calibri" w:hAnsi="Calibri"/>
          <w:b/>
          <w:color w:val="000000"/>
          <w:sz w:val="28"/>
          <w:szCs w:val="28"/>
        </w:rPr>
        <w:t>Turva</w:t>
      </w:r>
      <w:r w:rsidR="00AF0AF2">
        <w:rPr>
          <w:rFonts w:ascii="Calibri" w:hAnsi="Calibri"/>
          <w:b/>
          <w:color w:val="000000"/>
          <w:sz w:val="28"/>
          <w:szCs w:val="28"/>
        </w:rPr>
        <w:t>töötaja</w:t>
      </w:r>
      <w:r w:rsidR="003307F0">
        <w:rPr>
          <w:rFonts w:ascii="Calibri" w:hAnsi="Calibri"/>
          <w:b/>
          <w:color w:val="000000"/>
          <w:sz w:val="28"/>
          <w:szCs w:val="28"/>
        </w:rPr>
        <w:t>,</w:t>
      </w:r>
      <w:r w:rsidR="00C30358" w:rsidRPr="003307F0">
        <w:rPr>
          <w:rFonts w:ascii="Calibri" w:hAnsi="Calibri"/>
          <w:b/>
          <w:color w:val="000000"/>
          <w:sz w:val="28"/>
          <w:szCs w:val="28"/>
        </w:rPr>
        <w:t xml:space="preserve"> tase</w:t>
      </w:r>
      <w:r w:rsidR="003307F0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AF0AF2">
        <w:rPr>
          <w:rFonts w:ascii="Calibri" w:hAnsi="Calibri"/>
          <w:b/>
          <w:color w:val="000000"/>
          <w:sz w:val="28"/>
          <w:szCs w:val="28"/>
        </w:rPr>
        <w:t>4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671807">
        <w:rPr>
          <w:rFonts w:ascii="Calibri" w:hAnsi="Calibri"/>
          <w:bCs/>
          <w:color w:val="000000"/>
          <w:sz w:val="22"/>
          <w:szCs w:val="22"/>
        </w:rPr>
        <w:t>Kutsestandard on dokument,</w:t>
      </w:r>
      <w:r w:rsidRPr="00400626">
        <w:rPr>
          <w:rFonts w:ascii="Calibri" w:hAnsi="Calibri"/>
          <w:color w:val="000000"/>
          <w:sz w:val="22"/>
          <w:szCs w:val="22"/>
        </w:rPr>
        <w:t xml:space="preserve">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59DD4B89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</w:t>
            </w:r>
            <w:r w:rsidR="00671807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>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2083F8CB" w:rsidR="00576E64" w:rsidRPr="00DA214F" w:rsidRDefault="00791E34" w:rsidP="00576E64">
            <w:pPr>
              <w:jc w:val="center"/>
              <w:rPr>
                <w:rFonts w:ascii="Calibri" w:hAnsi="Calibri"/>
                <w:iCs/>
                <w:sz w:val="28"/>
                <w:szCs w:val="28"/>
              </w:rPr>
            </w:pPr>
            <w:r w:rsidRPr="00791E34">
              <w:rPr>
                <w:rFonts w:ascii="Calibri" w:hAnsi="Calibri"/>
                <w:iCs/>
                <w:sz w:val="28"/>
                <w:szCs w:val="28"/>
              </w:rPr>
              <w:t>Turva</w:t>
            </w:r>
            <w:r w:rsidR="00AF0AF2">
              <w:rPr>
                <w:rFonts w:ascii="Calibri" w:hAnsi="Calibri"/>
                <w:iCs/>
                <w:sz w:val="28"/>
                <w:szCs w:val="28"/>
              </w:rPr>
              <w:t>töötaja</w:t>
            </w:r>
            <w:r w:rsidRPr="00791E34">
              <w:rPr>
                <w:rFonts w:ascii="Calibri" w:hAnsi="Calibri"/>
                <w:iCs/>
                <w:sz w:val="28"/>
                <w:szCs w:val="28"/>
              </w:rPr>
              <w:t xml:space="preserve">, tase </w:t>
            </w:r>
            <w:r w:rsidR="00AF0AF2">
              <w:rPr>
                <w:rFonts w:ascii="Calibri" w:hAnsi="Calibri"/>
                <w:iCs/>
                <w:sz w:val="28"/>
                <w:szCs w:val="28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1578532B" w14:textId="5E1DB6BB" w:rsidR="00576E64" w:rsidRPr="00A670EC" w:rsidRDefault="00AF0AF2" w:rsidP="00576E64">
            <w:pPr>
              <w:jc w:val="center"/>
              <w:rPr>
                <w:rFonts w:ascii="Calibri" w:hAnsi="Calibri"/>
                <w:iCs/>
                <w:sz w:val="32"/>
                <w:szCs w:val="32"/>
              </w:rPr>
            </w:pPr>
            <w:r>
              <w:rPr>
                <w:rFonts w:ascii="Calibri" w:hAnsi="Calibri"/>
                <w:iCs/>
                <w:sz w:val="32"/>
                <w:szCs w:val="32"/>
              </w:rPr>
              <w:t>4</w:t>
            </w:r>
          </w:p>
        </w:tc>
      </w:tr>
    </w:tbl>
    <w:p w14:paraId="551ECF52" w14:textId="77777777" w:rsidR="00AF7D6B" w:rsidRPr="00AF7D6B" w:rsidRDefault="00AF7D6B" w:rsidP="00AF7D6B">
      <w:pPr>
        <w:rPr>
          <w:vanish/>
        </w:rPr>
      </w:pPr>
    </w:p>
    <w:p w14:paraId="1A046923" w14:textId="77777777" w:rsidR="003307F0" w:rsidRDefault="003307F0" w:rsidP="003307F0"/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412C7454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</w:t>
            </w:r>
            <w:r w:rsidR="00334D1E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4FF5337E" w14:textId="77777777" w:rsidR="00C05D3C" w:rsidRPr="00C05D3C" w:rsidRDefault="00C05D3C" w:rsidP="00C05D3C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C05D3C">
              <w:rPr>
                <w:rFonts w:ascii="Calibri" w:hAnsi="Calibri"/>
                <w:iCs/>
                <w:sz w:val="22"/>
                <w:szCs w:val="22"/>
              </w:rPr>
              <w:t xml:space="preserve">Turvategevuse eesmärk on tagada turvaobjekti turvalisus. Turvategevust teostavad turvaettevõtja ja </w:t>
            </w:r>
            <w:proofErr w:type="spellStart"/>
            <w:r w:rsidRPr="00C05D3C">
              <w:rPr>
                <w:rFonts w:ascii="Calibri" w:hAnsi="Calibri"/>
                <w:iCs/>
                <w:sz w:val="22"/>
                <w:szCs w:val="22"/>
              </w:rPr>
              <w:t>siseturvakorraldaja</w:t>
            </w:r>
            <w:proofErr w:type="spellEnd"/>
            <w:r w:rsidRPr="00C05D3C">
              <w:rPr>
                <w:rFonts w:ascii="Calibri" w:hAnsi="Calibri"/>
                <w:iCs/>
                <w:sz w:val="22"/>
                <w:szCs w:val="22"/>
              </w:rPr>
              <w:t xml:space="preserve"> (lisa 1 – kutsestandardis kasutatud terminid). Turvaobjektiks võib olla isik, vara või kogunemine ja sellega seotud maa-ala, mida valvatakse või kaitstakse või kus korda peetakse.</w:t>
            </w:r>
          </w:p>
          <w:p w14:paraId="0CC53B59" w14:textId="77777777" w:rsidR="00C05D3C" w:rsidRPr="00C05D3C" w:rsidRDefault="00C05D3C" w:rsidP="00C05D3C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05827F41" w14:textId="77777777" w:rsidR="00C05D3C" w:rsidRPr="00C05D3C" w:rsidRDefault="00C05D3C" w:rsidP="00C05D3C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C05D3C">
              <w:rPr>
                <w:rFonts w:ascii="Calibri" w:hAnsi="Calibri"/>
                <w:iCs/>
                <w:sz w:val="22"/>
                <w:szCs w:val="22"/>
              </w:rPr>
              <w:t xml:space="preserve">Turvatöötaja on turvaobjekti valvamise, kaitsmise ja korra pidamise ülesandeid täitev turvateenistuja, kes vastab turvastegevuse seaduses sätestatud turvatöötaja nõuetele ja kellel on kutseseaduse alusel antud kutse. </w:t>
            </w:r>
          </w:p>
          <w:p w14:paraId="7A58A3BF" w14:textId="77777777" w:rsidR="00C05D3C" w:rsidRPr="00C05D3C" w:rsidRDefault="00C05D3C" w:rsidP="00C05D3C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358ECD00" w14:textId="77777777" w:rsidR="00C05D3C" w:rsidRPr="00C05D3C" w:rsidRDefault="00C05D3C" w:rsidP="00C05D3C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C05D3C">
              <w:rPr>
                <w:rFonts w:ascii="Calibri" w:hAnsi="Calibri"/>
                <w:iCs/>
                <w:sz w:val="22"/>
                <w:szCs w:val="22"/>
              </w:rPr>
              <w:t>Tema peamised tööülesanded on:</w:t>
            </w:r>
          </w:p>
          <w:p w14:paraId="425B4128" w14:textId="7C4847F7" w:rsidR="00C05D3C" w:rsidRPr="0007043E" w:rsidRDefault="00C05D3C" w:rsidP="0007043E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07043E">
              <w:rPr>
                <w:rFonts w:ascii="Calibri" w:hAnsi="Calibri"/>
                <w:iCs/>
                <w:sz w:val="22"/>
                <w:szCs w:val="22"/>
              </w:rPr>
              <w:t>isiku või vara ja selle ümbruse jälgimine ohu ennetamiseks või väljaselgitamiseks;</w:t>
            </w:r>
          </w:p>
          <w:p w14:paraId="41DF724C" w14:textId="5A6FCBAF" w:rsidR="00C05D3C" w:rsidRPr="0007043E" w:rsidRDefault="00C05D3C" w:rsidP="0007043E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07043E">
              <w:rPr>
                <w:rFonts w:ascii="Calibri" w:hAnsi="Calibri"/>
                <w:iCs/>
                <w:sz w:val="22"/>
                <w:szCs w:val="22"/>
              </w:rPr>
              <w:t>isikule või varale suunatud ohu tõrjumine või rikkumise kõrvaldamine;</w:t>
            </w:r>
          </w:p>
          <w:p w14:paraId="3430B47D" w14:textId="1A82F93A" w:rsidR="00C05D3C" w:rsidRPr="0007043E" w:rsidRDefault="00C05D3C" w:rsidP="0007043E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07043E">
              <w:rPr>
                <w:rFonts w:ascii="Calibri" w:hAnsi="Calibri"/>
                <w:iCs/>
                <w:sz w:val="22"/>
                <w:szCs w:val="22"/>
              </w:rPr>
              <w:t>avalikul koosolekul korra tagamine või käitumisnõuete järgimise tagamine muul kogunemisel või määratud maa-alal;</w:t>
            </w:r>
          </w:p>
          <w:p w14:paraId="4B88E1F2" w14:textId="20DD72DB" w:rsidR="00C05D3C" w:rsidRPr="0007043E" w:rsidRDefault="00C05D3C" w:rsidP="0007043E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07043E">
              <w:rPr>
                <w:rFonts w:ascii="Calibri" w:hAnsi="Calibri"/>
                <w:iCs/>
                <w:sz w:val="22"/>
                <w:szCs w:val="22"/>
              </w:rPr>
              <w:t>turvaplaanis talle ette nähtud tööosa elluviimise eest vastutamine.</w:t>
            </w:r>
          </w:p>
          <w:p w14:paraId="5D50E624" w14:textId="77777777" w:rsidR="00C05D3C" w:rsidRPr="00C05D3C" w:rsidRDefault="00C05D3C" w:rsidP="00C05D3C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220AE831" w14:textId="79D471F0" w:rsidR="00C05D3C" w:rsidRPr="00C05D3C" w:rsidRDefault="00C05D3C" w:rsidP="00C05D3C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C05D3C">
              <w:rPr>
                <w:rFonts w:ascii="Calibri" w:hAnsi="Calibri"/>
                <w:iCs/>
                <w:sz w:val="22"/>
                <w:szCs w:val="22"/>
              </w:rPr>
              <w:t>Turvatöötaja töötab talle antud pädevuse piires iseseisvalt, olles meeskonna liige. Ta juhendab turvaplaanist lähtuvalt valvetöötajaid.</w:t>
            </w:r>
            <w:r w:rsidR="00C80EFB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C05D3C">
              <w:rPr>
                <w:rFonts w:ascii="Calibri" w:hAnsi="Calibri"/>
                <w:iCs/>
                <w:sz w:val="22"/>
                <w:szCs w:val="22"/>
              </w:rPr>
              <w:t xml:space="preserve">Turvatöötaja töötab töögraafiku alusel nii päevastes kui ka öistes erineva pikkusega vahetustes, sõltumata puhkepäevadest ja riigipühadest. Turvatöötaja töötab nii </w:t>
            </w:r>
            <w:proofErr w:type="spellStart"/>
            <w:r w:rsidRPr="00C05D3C">
              <w:rPr>
                <w:rFonts w:ascii="Calibri" w:hAnsi="Calibri"/>
                <w:iCs/>
                <w:sz w:val="22"/>
                <w:szCs w:val="22"/>
              </w:rPr>
              <w:t>sise</w:t>
            </w:r>
            <w:proofErr w:type="spellEnd"/>
            <w:r w:rsidRPr="00C05D3C">
              <w:rPr>
                <w:rFonts w:ascii="Calibri" w:hAnsi="Calibri"/>
                <w:iCs/>
                <w:sz w:val="22"/>
                <w:szCs w:val="22"/>
              </w:rPr>
              <w:t>- kui ka välitingimustes, sõltumata ilmastikuoludest ning teeb füüsilist pingutust nõudvat tööd (sundasendid, ebaühtlane füüsiline koormus). Turvatöötaja võib kokku puutuda ohuteguritega (emotsionaalsed ja füüsilised rünnakud, kõrgendatud emotsionaalne pinge jm).</w:t>
            </w:r>
          </w:p>
          <w:p w14:paraId="0EDD613F" w14:textId="77777777" w:rsidR="00C80EFB" w:rsidRDefault="00C80EFB" w:rsidP="00C05D3C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177A6D5B" w14:textId="662404EA" w:rsidR="00C05D3C" w:rsidRPr="00C05D3C" w:rsidRDefault="00C05D3C" w:rsidP="00C05D3C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C05D3C">
              <w:rPr>
                <w:rFonts w:ascii="Calibri" w:hAnsi="Calibri"/>
                <w:iCs/>
                <w:sz w:val="22"/>
                <w:szCs w:val="22"/>
              </w:rPr>
              <w:t xml:space="preserve">Peamised töövahendid on sidevahendid, relvad (sh tulirelv vastavalt relvaseadusele ning talle antud õiguslikule loale või pädevusele) ja erivahendid, valveseadmestikud ja tuleohutuspaigaldised olenevalt tööülesannetest, IKT-vahendid ja -süsteemid. </w:t>
            </w:r>
          </w:p>
          <w:p w14:paraId="4EC1EF75" w14:textId="77777777" w:rsidR="00C05D3C" w:rsidRPr="00C05D3C" w:rsidRDefault="00C05D3C" w:rsidP="00C05D3C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5C9441F2" w14:textId="010C4C93" w:rsidR="003972FA" w:rsidRPr="00093BBA" w:rsidRDefault="00C05D3C" w:rsidP="00C05D3C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C05D3C">
              <w:rPr>
                <w:rFonts w:ascii="Calibri" w:hAnsi="Calibri"/>
                <w:iCs/>
                <w:sz w:val="22"/>
                <w:szCs w:val="22"/>
              </w:rPr>
              <w:t>Lisaks turvatöötaja kutsele on turvateenistuja kutsealal valvetöötaja, tase 3, ja turvajuht, tase 5. Turvatöötajal, tase 4 on ka valvetöötaja, tase 3 kompetents. Valvetöötaja jälgib turvaobjekti ja selle ümbrust ohu ennetamiseks või väljaselgitamiseks. Turvajuht korraldab turvateenistujate tööd, juhib ja juhendab neid ning koostab turvaplaani.</w:t>
            </w:r>
          </w:p>
        </w:tc>
      </w:tr>
      <w:tr w:rsidR="00116699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617799E6" w:rsidR="00116699" w:rsidRPr="00AF7D6B" w:rsidRDefault="00116699" w:rsidP="00116699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A677EE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334D1E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116699" w14:paraId="2F5EA121" w14:textId="77777777" w:rsidTr="00520BDC">
        <w:tc>
          <w:tcPr>
            <w:tcW w:w="9356" w:type="dxa"/>
            <w:shd w:val="clear" w:color="auto" w:fill="auto"/>
          </w:tcPr>
          <w:p w14:paraId="4C7A3C20" w14:textId="77777777" w:rsidR="00B85341" w:rsidRPr="00B85341" w:rsidRDefault="00B85341" w:rsidP="00B85341">
            <w:pPr>
              <w:rPr>
                <w:rFonts w:ascii="Calibri" w:hAnsi="Calibri"/>
                <w:sz w:val="22"/>
                <w:szCs w:val="22"/>
              </w:rPr>
            </w:pPr>
            <w:r w:rsidRPr="00B85341">
              <w:rPr>
                <w:rFonts w:ascii="Calibri" w:hAnsi="Calibri"/>
                <w:sz w:val="22"/>
                <w:szCs w:val="22"/>
              </w:rPr>
              <w:t>A.2.1. Turvategevuseks ettevalmistumine</w:t>
            </w:r>
          </w:p>
          <w:p w14:paraId="08616D59" w14:textId="77777777" w:rsidR="00B85341" w:rsidRPr="00B85341" w:rsidRDefault="00B85341" w:rsidP="00B85341">
            <w:pPr>
              <w:rPr>
                <w:rFonts w:ascii="Calibri" w:hAnsi="Calibri"/>
                <w:sz w:val="22"/>
                <w:szCs w:val="22"/>
              </w:rPr>
            </w:pPr>
            <w:r w:rsidRPr="00B85341">
              <w:rPr>
                <w:rFonts w:ascii="Calibri" w:hAnsi="Calibri"/>
                <w:sz w:val="22"/>
                <w:szCs w:val="22"/>
              </w:rPr>
              <w:t>A.2.2. Turvaobjekti turvamine</w:t>
            </w:r>
          </w:p>
          <w:p w14:paraId="1CAC9B05" w14:textId="77777777" w:rsidR="00B85341" w:rsidRPr="00B85341" w:rsidRDefault="00B85341" w:rsidP="00B85341">
            <w:pPr>
              <w:rPr>
                <w:rFonts w:ascii="Calibri" w:hAnsi="Calibri"/>
                <w:sz w:val="22"/>
                <w:szCs w:val="22"/>
              </w:rPr>
            </w:pPr>
            <w:r w:rsidRPr="00B85341">
              <w:rPr>
                <w:rFonts w:ascii="Calibri" w:hAnsi="Calibri"/>
                <w:sz w:val="22"/>
                <w:szCs w:val="22"/>
              </w:rPr>
              <w:t>A.2.3. Läbipääsuõiguste kontrollimine ja piirangute rakendamine</w:t>
            </w:r>
          </w:p>
          <w:p w14:paraId="24C3BE53" w14:textId="77777777" w:rsidR="00B85341" w:rsidRPr="00B85341" w:rsidRDefault="00B85341" w:rsidP="00B85341">
            <w:pPr>
              <w:rPr>
                <w:rFonts w:ascii="Calibri" w:hAnsi="Calibri"/>
                <w:sz w:val="22"/>
                <w:szCs w:val="22"/>
              </w:rPr>
            </w:pPr>
            <w:r w:rsidRPr="00B85341">
              <w:rPr>
                <w:rFonts w:ascii="Calibri" w:hAnsi="Calibri"/>
                <w:sz w:val="22"/>
                <w:szCs w:val="22"/>
              </w:rPr>
              <w:t>A.2.4. Korra või käitumisnõuete järgimise tagamine</w:t>
            </w:r>
          </w:p>
          <w:p w14:paraId="04692FC7" w14:textId="77777777" w:rsidR="00B85341" w:rsidRPr="00B85341" w:rsidRDefault="00B85341" w:rsidP="00B85341">
            <w:pPr>
              <w:rPr>
                <w:rFonts w:ascii="Calibri" w:hAnsi="Calibri"/>
                <w:sz w:val="22"/>
                <w:szCs w:val="22"/>
              </w:rPr>
            </w:pPr>
            <w:r w:rsidRPr="00B85341">
              <w:rPr>
                <w:rFonts w:ascii="Calibri" w:hAnsi="Calibri"/>
                <w:sz w:val="22"/>
                <w:szCs w:val="22"/>
              </w:rPr>
              <w:t>A.2.5. Turvaobjektile suunatud ohu tõrjumine või rikkumise kõrvaldamine, sh meetmete rakendamine</w:t>
            </w:r>
          </w:p>
          <w:p w14:paraId="525A8C8E" w14:textId="77777777" w:rsidR="00B85341" w:rsidRPr="00B85341" w:rsidRDefault="00B85341" w:rsidP="00B85341">
            <w:pPr>
              <w:rPr>
                <w:rFonts w:ascii="Calibri" w:hAnsi="Calibri"/>
                <w:sz w:val="22"/>
                <w:szCs w:val="22"/>
              </w:rPr>
            </w:pPr>
            <w:r w:rsidRPr="00B85341">
              <w:rPr>
                <w:rFonts w:ascii="Calibri" w:hAnsi="Calibri"/>
                <w:sz w:val="22"/>
                <w:szCs w:val="22"/>
              </w:rPr>
              <w:t>A.2.6. Füüsilise jõu, erivahendi ja relva kasutamine</w:t>
            </w:r>
          </w:p>
          <w:p w14:paraId="76CF0451" w14:textId="77777777" w:rsidR="00B85341" w:rsidRPr="00B85341" w:rsidRDefault="00B85341" w:rsidP="00B85341">
            <w:pPr>
              <w:rPr>
                <w:rFonts w:ascii="Calibri" w:hAnsi="Calibri"/>
                <w:sz w:val="22"/>
                <w:szCs w:val="22"/>
              </w:rPr>
            </w:pPr>
            <w:r w:rsidRPr="00B85341">
              <w:rPr>
                <w:rFonts w:ascii="Calibri" w:hAnsi="Calibri"/>
                <w:sz w:val="22"/>
                <w:szCs w:val="22"/>
              </w:rPr>
              <w:t xml:space="preserve">A.2.7. Ohu ennetamine ja tegutsemine erakorralise sündmuse korral </w:t>
            </w:r>
          </w:p>
          <w:p w14:paraId="7EE5845E" w14:textId="77777777" w:rsidR="00B85341" w:rsidRPr="00B85341" w:rsidRDefault="00B85341" w:rsidP="00B85341">
            <w:pPr>
              <w:rPr>
                <w:rFonts w:ascii="Calibri" w:hAnsi="Calibri"/>
                <w:sz w:val="22"/>
                <w:szCs w:val="22"/>
              </w:rPr>
            </w:pPr>
            <w:r w:rsidRPr="00B85341">
              <w:rPr>
                <w:rFonts w:ascii="Calibri" w:hAnsi="Calibri"/>
                <w:sz w:val="22"/>
                <w:szCs w:val="22"/>
              </w:rPr>
              <w:t>A.2.8. Side-, valve- ning teiste seadmete kasutamine</w:t>
            </w:r>
          </w:p>
          <w:p w14:paraId="46140E8C" w14:textId="77777777" w:rsidR="00B85341" w:rsidRPr="00B85341" w:rsidRDefault="00B85341" w:rsidP="00B85341">
            <w:pPr>
              <w:rPr>
                <w:rFonts w:ascii="Calibri" w:hAnsi="Calibri"/>
                <w:sz w:val="22"/>
                <w:szCs w:val="22"/>
              </w:rPr>
            </w:pPr>
            <w:r w:rsidRPr="00B85341">
              <w:rPr>
                <w:rFonts w:ascii="Calibri" w:hAnsi="Calibri"/>
                <w:sz w:val="22"/>
                <w:szCs w:val="22"/>
              </w:rPr>
              <w:t xml:space="preserve">A.2.9. Liikuva turvaobjekti turvamine </w:t>
            </w:r>
          </w:p>
          <w:p w14:paraId="4D757D8E" w14:textId="0A7EE934" w:rsidR="00116699" w:rsidRPr="00391E74" w:rsidRDefault="00B85341" w:rsidP="00B85341">
            <w:pPr>
              <w:rPr>
                <w:rFonts w:ascii="Calibri" w:hAnsi="Calibri"/>
                <w:sz w:val="22"/>
                <w:szCs w:val="22"/>
              </w:rPr>
            </w:pPr>
            <w:r w:rsidRPr="00B85341">
              <w:rPr>
                <w:rFonts w:ascii="Calibri" w:hAnsi="Calibri"/>
                <w:sz w:val="22"/>
                <w:szCs w:val="22"/>
              </w:rPr>
              <w:t>A.2.10. Valvetöötaja juhendamine</w:t>
            </w:r>
          </w:p>
        </w:tc>
      </w:tr>
      <w:tr w:rsidR="00116699" w14:paraId="5D391F95" w14:textId="77777777" w:rsidTr="00400626">
        <w:tc>
          <w:tcPr>
            <w:tcW w:w="9356" w:type="dxa"/>
            <w:shd w:val="clear" w:color="auto" w:fill="auto"/>
          </w:tcPr>
          <w:p w14:paraId="6859EF2A" w14:textId="02582C57" w:rsidR="00116699" w:rsidRPr="00AF7D6B" w:rsidRDefault="00116699" w:rsidP="00116699">
            <w:pPr>
              <w:rPr>
                <w:rFonts w:ascii="Calibri" w:hAnsi="Calibri"/>
                <w:i/>
                <w:sz w:val="22"/>
                <w:szCs w:val="22"/>
              </w:rPr>
            </w:pPr>
            <w:r w:rsidRPr="00391E74">
              <w:rPr>
                <w:rFonts w:ascii="Calibri" w:hAnsi="Calibri"/>
                <w:b/>
                <w:sz w:val="22"/>
                <w:szCs w:val="22"/>
              </w:rPr>
              <w:t>Valitavad tööosad</w:t>
            </w:r>
          </w:p>
        </w:tc>
      </w:tr>
      <w:tr w:rsidR="00116699" w:rsidRPr="00D00D22" w14:paraId="1CD1B6F3" w14:textId="77777777" w:rsidTr="00520BDC">
        <w:tc>
          <w:tcPr>
            <w:tcW w:w="9356" w:type="dxa"/>
            <w:shd w:val="clear" w:color="auto" w:fill="auto"/>
          </w:tcPr>
          <w:p w14:paraId="3154C9E2" w14:textId="48DFFF1E" w:rsidR="00116699" w:rsidRPr="007650EA" w:rsidRDefault="005B21DB" w:rsidP="00116699">
            <w:pPr>
              <w:rPr>
                <w:rFonts w:ascii="Calibri" w:hAnsi="Calibri"/>
                <w:sz w:val="22"/>
                <w:szCs w:val="22"/>
              </w:rPr>
            </w:pPr>
            <w:r w:rsidRPr="005B21DB">
              <w:rPr>
                <w:rFonts w:ascii="Calibri" w:hAnsi="Calibri"/>
                <w:sz w:val="22"/>
                <w:szCs w:val="22"/>
              </w:rPr>
              <w:lastRenderedPageBreak/>
              <w:t>A.2.11. Turvateenistujate vahetu juhtimine</w:t>
            </w:r>
          </w:p>
        </w:tc>
      </w:tr>
      <w:tr w:rsidR="00A677EE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48723812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</w:t>
            </w:r>
            <w:r w:rsidR="007A7B02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Kutsealane ettevalmistus</w:t>
            </w:r>
          </w:p>
        </w:tc>
      </w:tr>
      <w:tr w:rsidR="00A677EE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27A39833" w:rsidR="00A677EE" w:rsidRPr="008B082D" w:rsidRDefault="005052F1" w:rsidP="005B4C8E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5052F1">
              <w:rPr>
                <w:rFonts w:ascii="Calibri" w:hAnsi="Calibri"/>
                <w:bCs/>
                <w:sz w:val="22"/>
                <w:szCs w:val="22"/>
              </w:rPr>
              <w:t>Turva</w:t>
            </w:r>
            <w:r w:rsidR="00077A08">
              <w:rPr>
                <w:rFonts w:ascii="Calibri" w:hAnsi="Calibri"/>
                <w:bCs/>
                <w:sz w:val="22"/>
                <w:szCs w:val="22"/>
              </w:rPr>
              <w:t>töötaja</w:t>
            </w:r>
            <w:r w:rsidRPr="005052F1">
              <w:rPr>
                <w:rFonts w:ascii="Calibri" w:hAnsi="Calibri"/>
                <w:bCs/>
                <w:sz w:val="22"/>
                <w:szCs w:val="22"/>
              </w:rPr>
              <w:t xml:space="preserve"> hariduslik ja kutsealane ettevalmistus on reguleeritud turvategevuse seadusega</w:t>
            </w:r>
          </w:p>
        </w:tc>
      </w:tr>
      <w:tr w:rsidR="00A677EE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60DDD47E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</w:t>
            </w:r>
            <w:r w:rsidR="007A7B02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Enamlevinud ametinimetused</w:t>
            </w:r>
          </w:p>
        </w:tc>
      </w:tr>
      <w:tr w:rsidR="00A677EE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43A50462" w:rsidR="00A677EE" w:rsidRPr="008B082D" w:rsidRDefault="0017002F" w:rsidP="00A677EE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17002F">
              <w:rPr>
                <w:rFonts w:ascii="Calibri" w:hAnsi="Calibri"/>
                <w:iCs/>
                <w:sz w:val="22"/>
                <w:szCs w:val="22"/>
              </w:rPr>
              <w:t xml:space="preserve">Turvatöötaja, </w:t>
            </w:r>
            <w:proofErr w:type="spellStart"/>
            <w:r w:rsidRPr="0017002F">
              <w:rPr>
                <w:rFonts w:ascii="Calibri" w:hAnsi="Calibri"/>
                <w:iCs/>
                <w:sz w:val="22"/>
                <w:szCs w:val="22"/>
              </w:rPr>
              <w:t>siseturvatöötaja</w:t>
            </w:r>
            <w:proofErr w:type="spellEnd"/>
          </w:p>
        </w:tc>
      </w:tr>
      <w:tr w:rsidR="00A677EE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392DCA54" w:rsidR="00A677EE" w:rsidRPr="00AF7D6B" w:rsidRDefault="00A677EE" w:rsidP="00A677E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="007A7B02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A677EE" w:rsidRPr="00D00D22" w14:paraId="0E919C46" w14:textId="77777777" w:rsidTr="00520BDC">
        <w:tc>
          <w:tcPr>
            <w:tcW w:w="9356" w:type="dxa"/>
            <w:shd w:val="clear" w:color="auto" w:fill="auto"/>
          </w:tcPr>
          <w:p w14:paraId="78C09142" w14:textId="7302830A" w:rsidR="005B4C8E" w:rsidRPr="00AF7D6B" w:rsidRDefault="00E83A7A" w:rsidP="005B4C8E">
            <w:pPr>
              <w:rPr>
                <w:rFonts w:ascii="Calibri" w:hAnsi="Calibri"/>
                <w:sz w:val="22"/>
                <w:szCs w:val="22"/>
              </w:rPr>
            </w:pPr>
            <w:r w:rsidRPr="00E83A7A">
              <w:rPr>
                <w:rFonts w:ascii="Calibri" w:hAnsi="Calibri"/>
                <w:sz w:val="22"/>
                <w:szCs w:val="22"/>
              </w:rPr>
              <w:t>Turvategevuse seaduse ja siseministri määruse „Turvategevuse eeskiri“ järgi on töötamiseks nõutud turva</w:t>
            </w:r>
            <w:r w:rsidR="009937D5">
              <w:rPr>
                <w:rFonts w:ascii="Calibri" w:hAnsi="Calibri"/>
                <w:sz w:val="22"/>
                <w:szCs w:val="22"/>
              </w:rPr>
              <w:t>töötaja</w:t>
            </w:r>
            <w:r w:rsidRPr="00E83A7A">
              <w:rPr>
                <w:rFonts w:ascii="Calibri" w:hAnsi="Calibri"/>
                <w:sz w:val="22"/>
                <w:szCs w:val="22"/>
              </w:rPr>
              <w:t xml:space="preserve"> kutse.</w:t>
            </w:r>
          </w:p>
        </w:tc>
      </w:tr>
      <w:tr w:rsidR="00A677EE" w:rsidRPr="00AF7D6B" w14:paraId="329BABE2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4C0F7" w14:textId="2CB7C937" w:rsidR="00A677EE" w:rsidRP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77EE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>.6</w:t>
            </w:r>
            <w:r w:rsidR="007A7B02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677EE">
              <w:rPr>
                <w:rFonts w:ascii="Calibri" w:hAnsi="Calibri"/>
                <w:b/>
                <w:sz w:val="22"/>
                <w:szCs w:val="22"/>
              </w:rPr>
              <w:t xml:space="preserve"> Tulevikuoskused</w:t>
            </w:r>
          </w:p>
        </w:tc>
      </w:tr>
      <w:tr w:rsidR="00A677EE" w:rsidRPr="00905FD7" w14:paraId="25D4CF5E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402D3" w14:textId="77777777" w:rsidR="00E83A7A" w:rsidRPr="00E83A7A" w:rsidRDefault="00E83A7A" w:rsidP="00E83A7A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E83A7A">
              <w:rPr>
                <w:rFonts w:ascii="Calibri" w:hAnsi="Calibri"/>
                <w:iCs/>
                <w:sz w:val="22"/>
                <w:szCs w:val="22"/>
              </w:rPr>
              <w:t>Teave oskuste ja trendide kohta, mille tähtsus valdkonnas kasvab</w:t>
            </w:r>
          </w:p>
          <w:p w14:paraId="706D41ED" w14:textId="77777777" w:rsidR="00E83A7A" w:rsidRPr="00E83A7A" w:rsidRDefault="00E83A7A" w:rsidP="00E83A7A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2A8702E1" w14:textId="77777777" w:rsidR="00E83A7A" w:rsidRPr="00E83A7A" w:rsidRDefault="00E83A7A" w:rsidP="00E83A7A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E83A7A">
              <w:rPr>
                <w:rFonts w:ascii="Calibri" w:hAnsi="Calibri"/>
                <w:iCs/>
                <w:sz w:val="22"/>
                <w:szCs w:val="22"/>
              </w:rPr>
              <w:t>•</w:t>
            </w:r>
            <w:r w:rsidRPr="00E83A7A">
              <w:rPr>
                <w:rFonts w:ascii="Calibri" w:hAnsi="Calibri"/>
                <w:iCs/>
                <w:sz w:val="22"/>
                <w:szCs w:val="22"/>
              </w:rPr>
              <w:tab/>
              <w:t xml:space="preserve">Turvatehnika kasutamise ja tuleohutuse tagamise teadmised ja oskused </w:t>
            </w:r>
          </w:p>
          <w:p w14:paraId="18864D3A" w14:textId="77777777" w:rsidR="00E83A7A" w:rsidRPr="00E83A7A" w:rsidRDefault="00E83A7A" w:rsidP="00E83A7A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E83A7A">
              <w:rPr>
                <w:rFonts w:ascii="Calibri" w:hAnsi="Calibri"/>
                <w:iCs/>
                <w:sz w:val="22"/>
                <w:szCs w:val="22"/>
              </w:rPr>
              <w:t>•</w:t>
            </w:r>
            <w:r w:rsidRPr="00E83A7A">
              <w:rPr>
                <w:rFonts w:ascii="Calibri" w:hAnsi="Calibri"/>
                <w:iCs/>
                <w:sz w:val="22"/>
                <w:szCs w:val="22"/>
              </w:rPr>
              <w:tab/>
              <w:t xml:space="preserve">IKT-oskused, nt töö videovalve tehnika, näotuvastusprogrammide ja perimeetri valvesüsteemidega </w:t>
            </w:r>
          </w:p>
          <w:p w14:paraId="7E8B41AB" w14:textId="6D8092C8" w:rsidR="00E83A7A" w:rsidRPr="00E83A7A" w:rsidRDefault="00E83A7A" w:rsidP="00E83A7A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E83A7A">
              <w:rPr>
                <w:rFonts w:ascii="Calibri" w:hAnsi="Calibri"/>
                <w:iCs/>
                <w:sz w:val="22"/>
                <w:szCs w:val="22"/>
              </w:rPr>
              <w:t>•</w:t>
            </w:r>
            <w:r w:rsidRPr="00E83A7A">
              <w:rPr>
                <w:rFonts w:ascii="Calibri" w:hAnsi="Calibri"/>
                <w:iCs/>
                <w:sz w:val="22"/>
                <w:szCs w:val="22"/>
              </w:rPr>
              <w:tab/>
              <w:t xml:space="preserve">Kolleegide koolitamise oskus </w:t>
            </w:r>
          </w:p>
          <w:p w14:paraId="3F633A07" w14:textId="77777777" w:rsidR="00E83A7A" w:rsidRPr="00E83A7A" w:rsidRDefault="00E83A7A" w:rsidP="00E83A7A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E83A7A">
              <w:rPr>
                <w:rFonts w:ascii="Calibri" w:hAnsi="Calibri"/>
                <w:iCs/>
                <w:sz w:val="22"/>
                <w:szCs w:val="22"/>
              </w:rPr>
              <w:t>•</w:t>
            </w:r>
            <w:r w:rsidRPr="00E83A7A">
              <w:rPr>
                <w:rFonts w:ascii="Calibri" w:hAnsi="Calibri"/>
                <w:iCs/>
                <w:sz w:val="22"/>
                <w:szCs w:val="22"/>
              </w:rPr>
              <w:tab/>
              <w:t xml:space="preserve">Hea suhtlemis-,  läbirääkimis- ja </w:t>
            </w:r>
            <w:proofErr w:type="spellStart"/>
            <w:r w:rsidRPr="00E83A7A">
              <w:rPr>
                <w:rFonts w:ascii="Calibri" w:hAnsi="Calibri"/>
                <w:iCs/>
                <w:sz w:val="22"/>
                <w:szCs w:val="22"/>
              </w:rPr>
              <w:t>enesekehtestamisoskus</w:t>
            </w:r>
            <w:proofErr w:type="spellEnd"/>
            <w:r w:rsidRPr="00E83A7A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</w:p>
          <w:p w14:paraId="191DC32A" w14:textId="5CB5F097" w:rsidR="00A677EE" w:rsidRPr="00CE2058" w:rsidRDefault="00E83A7A" w:rsidP="00E83A7A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E83A7A">
              <w:rPr>
                <w:rFonts w:ascii="Calibri" w:hAnsi="Calibri"/>
                <w:iCs/>
                <w:sz w:val="22"/>
                <w:szCs w:val="22"/>
              </w:rPr>
              <w:t>•</w:t>
            </w:r>
            <w:r w:rsidRPr="00E83A7A">
              <w:rPr>
                <w:rFonts w:ascii="Calibri" w:hAnsi="Calibri"/>
                <w:iCs/>
                <w:sz w:val="22"/>
                <w:szCs w:val="22"/>
              </w:rPr>
              <w:tab/>
              <w:t>Keelteoskus, peamiselt eesti, vene ja inglise keele oskus</w:t>
            </w:r>
          </w:p>
        </w:tc>
      </w:tr>
    </w:tbl>
    <w:p w14:paraId="34644592" w14:textId="77777777" w:rsidR="00294235" w:rsidRPr="00B64E03" w:rsidRDefault="00E27826" w:rsidP="00996D46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  <w:proofErr w:type="spellEnd"/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21AF0E83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7A7B02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7F568BCC" w14:textId="2AF520F3" w:rsidR="0036125E" w:rsidRPr="00B3749B" w:rsidRDefault="00C445E3" w:rsidP="007C2BC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C445E3">
              <w:rPr>
                <w:rFonts w:ascii="Calibri" w:hAnsi="Calibri"/>
                <w:iCs/>
                <w:sz w:val="22"/>
                <w:szCs w:val="22"/>
              </w:rPr>
              <w:t xml:space="preserve">Turvatöötaja, tase 4, kutse koosneb </w:t>
            </w:r>
            <w:proofErr w:type="spellStart"/>
            <w:r w:rsidRPr="00C445E3">
              <w:rPr>
                <w:rFonts w:ascii="Calibri" w:hAnsi="Calibri"/>
                <w:iCs/>
                <w:sz w:val="22"/>
                <w:szCs w:val="22"/>
              </w:rPr>
              <w:t>üldoskustest</w:t>
            </w:r>
            <w:proofErr w:type="spellEnd"/>
            <w:r w:rsidRPr="00C445E3">
              <w:rPr>
                <w:rFonts w:ascii="Calibri" w:hAnsi="Calibri"/>
                <w:iCs/>
                <w:sz w:val="22"/>
                <w:szCs w:val="22"/>
              </w:rPr>
              <w:t xml:space="preserve">, kohustuslikest kompetentsidest ja valitavast kompetentsist. Kutse taotlemisel on nõutud </w:t>
            </w:r>
            <w:proofErr w:type="spellStart"/>
            <w:r w:rsidRPr="00C445E3">
              <w:rPr>
                <w:rFonts w:ascii="Calibri" w:hAnsi="Calibri"/>
                <w:iCs/>
                <w:sz w:val="22"/>
                <w:szCs w:val="22"/>
              </w:rPr>
              <w:t>üldoskuste</w:t>
            </w:r>
            <w:proofErr w:type="spellEnd"/>
            <w:r w:rsidRPr="00C445E3">
              <w:rPr>
                <w:rFonts w:ascii="Calibri" w:hAnsi="Calibri"/>
                <w:iCs/>
                <w:sz w:val="22"/>
                <w:szCs w:val="22"/>
              </w:rPr>
              <w:t xml:space="preserve"> (B.2) ning kohustuslike kompetentside (B.3.1–B.3.10 ja B.12) tõendamine. Lisaks on võimalik tõendada valitavat kompetentsi B.3.11.</w:t>
            </w:r>
          </w:p>
        </w:tc>
      </w:tr>
      <w:tr w:rsidR="00E13815" w14:paraId="7B923830" w14:textId="77777777" w:rsidTr="00610B6B">
        <w:tc>
          <w:tcPr>
            <w:tcW w:w="9214" w:type="dxa"/>
            <w:shd w:val="clear" w:color="auto" w:fill="auto"/>
          </w:tcPr>
          <w:p w14:paraId="25990CF1" w14:textId="2801F59E" w:rsidR="00E13815" w:rsidRPr="00E13815" w:rsidRDefault="007A7B02" w:rsidP="007C2BC8">
            <w:pPr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7A7B02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Kvalifikatsiooninõuded kutse taotlemisel, kutse </w:t>
            </w:r>
            <w:proofErr w:type="spellStart"/>
            <w:r w:rsidRPr="007A7B02">
              <w:rPr>
                <w:rFonts w:ascii="Calibri" w:hAnsi="Calibri"/>
                <w:b/>
                <w:bCs/>
                <w:iCs/>
                <w:sz w:val="22"/>
                <w:szCs w:val="22"/>
              </w:rPr>
              <w:t>taastõendamisel</w:t>
            </w:r>
            <w:proofErr w:type="spellEnd"/>
          </w:p>
        </w:tc>
      </w:tr>
      <w:tr w:rsidR="00E13815" w14:paraId="6FBBFFFC" w14:textId="77777777" w:rsidTr="00610B6B">
        <w:tc>
          <w:tcPr>
            <w:tcW w:w="9214" w:type="dxa"/>
            <w:shd w:val="clear" w:color="auto" w:fill="auto"/>
          </w:tcPr>
          <w:p w14:paraId="0EBB9517" w14:textId="77777777" w:rsidR="00ED5667" w:rsidRPr="00ED5667" w:rsidRDefault="00ED5667" w:rsidP="00ED5667">
            <w:pPr>
              <w:contextualSpacing/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 w:rsidRPr="00ED5667">
              <w:rPr>
                <w:rFonts w:ascii="Calibri" w:eastAsia="Calibri" w:hAnsi="Calibri" w:cs="Calibri"/>
                <w:sz w:val="22"/>
                <w:szCs w:val="22"/>
                <w:u w:val="single"/>
              </w:rPr>
              <w:t>Kutse taotlemisel</w:t>
            </w:r>
          </w:p>
          <w:p w14:paraId="4D534FAC" w14:textId="44B9C9BF" w:rsidR="00ED5667" w:rsidRPr="00B40C1D" w:rsidRDefault="00ED5667" w:rsidP="00B40C1D">
            <w:pPr>
              <w:pStyle w:val="ListParagraph"/>
              <w:numPr>
                <w:ilvl w:val="0"/>
                <w:numId w:val="25"/>
              </w:num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B40C1D">
              <w:rPr>
                <w:rFonts w:ascii="Calibri" w:eastAsia="Calibri" w:hAnsi="Calibri" w:cs="Calibri"/>
                <w:sz w:val="22"/>
                <w:szCs w:val="22"/>
              </w:rPr>
              <w:t>Põhiharidus</w:t>
            </w:r>
          </w:p>
          <w:p w14:paraId="10245BCB" w14:textId="14A16116" w:rsidR="00ED5667" w:rsidRPr="00B40C1D" w:rsidRDefault="00ED5667" w:rsidP="00B40C1D">
            <w:pPr>
              <w:pStyle w:val="ListParagraph"/>
              <w:numPr>
                <w:ilvl w:val="0"/>
                <w:numId w:val="25"/>
              </w:num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B40C1D">
              <w:rPr>
                <w:rFonts w:ascii="Calibri" w:eastAsia="Calibri" w:hAnsi="Calibri" w:cs="Calibri"/>
                <w:sz w:val="22"/>
                <w:szCs w:val="22"/>
              </w:rPr>
              <w:t>Vähemalt 18-aastane</w:t>
            </w:r>
          </w:p>
          <w:p w14:paraId="5DE23A35" w14:textId="5EFE583C" w:rsidR="00ED5667" w:rsidRPr="00B40C1D" w:rsidRDefault="00ED5667" w:rsidP="00B40C1D">
            <w:pPr>
              <w:pStyle w:val="ListParagraph"/>
              <w:numPr>
                <w:ilvl w:val="0"/>
                <w:numId w:val="25"/>
              </w:num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B40C1D">
              <w:rPr>
                <w:rFonts w:ascii="Calibri" w:eastAsia="Calibri" w:hAnsi="Calibri" w:cs="Calibri"/>
                <w:sz w:val="22"/>
                <w:szCs w:val="22"/>
              </w:rPr>
              <w:t>Eesti kodanik või isik, kes on Eestis omandanud elamisõiguse või kellele on antud Eesti elamisluba</w:t>
            </w:r>
          </w:p>
          <w:p w14:paraId="4ADFFDB0" w14:textId="0BD88E73" w:rsidR="00ED5667" w:rsidRPr="00B40C1D" w:rsidRDefault="00ED5667" w:rsidP="00B40C1D">
            <w:pPr>
              <w:pStyle w:val="ListParagraph"/>
              <w:numPr>
                <w:ilvl w:val="0"/>
                <w:numId w:val="25"/>
              </w:num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B40C1D">
              <w:rPr>
                <w:rFonts w:ascii="Calibri" w:eastAsia="Calibri" w:hAnsi="Calibri" w:cs="Calibri"/>
                <w:sz w:val="22"/>
                <w:szCs w:val="22"/>
              </w:rPr>
              <w:t>Eesti keele oskus B2-tasemel</w:t>
            </w:r>
          </w:p>
          <w:p w14:paraId="0E141B23" w14:textId="0A7ABFCD" w:rsidR="00ED5667" w:rsidRPr="00B40C1D" w:rsidRDefault="00ED5667" w:rsidP="00B40C1D">
            <w:pPr>
              <w:pStyle w:val="ListParagraph"/>
              <w:numPr>
                <w:ilvl w:val="0"/>
                <w:numId w:val="25"/>
              </w:num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B40C1D">
              <w:rPr>
                <w:rFonts w:ascii="Calibri" w:eastAsia="Calibri" w:hAnsi="Calibri" w:cs="Calibri"/>
                <w:sz w:val="22"/>
                <w:szCs w:val="22"/>
              </w:rPr>
              <w:t>Puuduvad karistusregistris andmed tahtlikult toimepandud kuriteo kohta</w:t>
            </w:r>
          </w:p>
          <w:p w14:paraId="3461CB28" w14:textId="4C16829E" w:rsidR="00ED5667" w:rsidRPr="00B40C1D" w:rsidRDefault="00ED5667" w:rsidP="00B40C1D">
            <w:pPr>
              <w:pStyle w:val="ListParagraph"/>
              <w:numPr>
                <w:ilvl w:val="0"/>
                <w:numId w:val="25"/>
              </w:num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B40C1D">
              <w:rPr>
                <w:rFonts w:ascii="Calibri" w:eastAsia="Calibri" w:hAnsi="Calibri" w:cs="Calibri"/>
                <w:sz w:val="22"/>
                <w:szCs w:val="22"/>
              </w:rPr>
              <w:t>Terviseseisund võimaldab täita tööülesandeid</w:t>
            </w:r>
          </w:p>
          <w:p w14:paraId="26BB9546" w14:textId="2B5811F5" w:rsidR="00ED5667" w:rsidRPr="00B40C1D" w:rsidRDefault="00ED5667" w:rsidP="00B40C1D">
            <w:pPr>
              <w:pStyle w:val="ListParagraph"/>
              <w:numPr>
                <w:ilvl w:val="0"/>
                <w:numId w:val="25"/>
              </w:num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B40C1D">
              <w:rPr>
                <w:rFonts w:ascii="Calibri" w:eastAsia="Calibri" w:hAnsi="Calibri" w:cs="Calibri"/>
                <w:sz w:val="22"/>
                <w:szCs w:val="22"/>
              </w:rPr>
              <w:t>On läbinud turvatöötaja õppe ettenähtud mahus</w:t>
            </w:r>
          </w:p>
          <w:p w14:paraId="055A6CCF" w14:textId="77777777" w:rsidR="00ED5667" w:rsidRPr="00ED5667" w:rsidRDefault="00ED5667" w:rsidP="00ED5667">
            <w:pPr>
              <w:contextualSpacing/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 w:rsidRPr="00ED5667">
              <w:rPr>
                <w:rFonts w:ascii="Calibri" w:eastAsia="Calibri" w:hAnsi="Calibri" w:cs="Calibri"/>
                <w:sz w:val="22"/>
                <w:szCs w:val="22"/>
                <w:u w:val="single"/>
              </w:rPr>
              <w:t xml:space="preserve">Kutse </w:t>
            </w:r>
            <w:proofErr w:type="spellStart"/>
            <w:r w:rsidRPr="00ED5667">
              <w:rPr>
                <w:rFonts w:ascii="Calibri" w:eastAsia="Calibri" w:hAnsi="Calibri" w:cs="Calibri"/>
                <w:sz w:val="22"/>
                <w:szCs w:val="22"/>
                <w:u w:val="single"/>
              </w:rPr>
              <w:t>taastõendamisel</w:t>
            </w:r>
            <w:proofErr w:type="spellEnd"/>
          </w:p>
          <w:p w14:paraId="790CF486" w14:textId="3233C57D" w:rsidR="00ED5667" w:rsidRPr="0068117A" w:rsidRDefault="00ED5667" w:rsidP="0068117A">
            <w:pPr>
              <w:pStyle w:val="ListParagraph"/>
              <w:numPr>
                <w:ilvl w:val="0"/>
                <w:numId w:val="27"/>
              </w:numPr>
              <w:ind w:left="72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68117A">
              <w:rPr>
                <w:rFonts w:ascii="Calibri" w:eastAsia="Calibri" w:hAnsi="Calibri" w:cs="Calibri"/>
                <w:sz w:val="22"/>
                <w:szCs w:val="22"/>
              </w:rPr>
              <w:t>Kehtiv turvatöötaja kutse või kutse kehtivusaja lõpust ei ole möödas rohkem kui 6 kuud</w:t>
            </w:r>
          </w:p>
          <w:p w14:paraId="010DA2C8" w14:textId="27231FC1" w:rsidR="00ED5667" w:rsidRPr="0068117A" w:rsidRDefault="00ED5667" w:rsidP="0068117A">
            <w:pPr>
              <w:pStyle w:val="ListParagraph"/>
              <w:numPr>
                <w:ilvl w:val="0"/>
                <w:numId w:val="27"/>
              </w:numPr>
              <w:ind w:left="72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68117A">
              <w:rPr>
                <w:rFonts w:ascii="Calibri" w:eastAsia="Calibri" w:hAnsi="Calibri" w:cs="Calibri"/>
                <w:sz w:val="22"/>
                <w:szCs w:val="22"/>
              </w:rPr>
              <w:t>Eesti kodanik või isik, kes on Eestis omandanud elamisõiguse või kellele on antud Eesti elamisluba</w:t>
            </w:r>
          </w:p>
          <w:p w14:paraId="032A8DEE" w14:textId="4CEEC3BD" w:rsidR="00ED5667" w:rsidRPr="0068117A" w:rsidRDefault="00ED5667" w:rsidP="0068117A">
            <w:pPr>
              <w:pStyle w:val="ListParagraph"/>
              <w:numPr>
                <w:ilvl w:val="0"/>
                <w:numId w:val="27"/>
              </w:numPr>
              <w:ind w:left="72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68117A">
              <w:rPr>
                <w:rFonts w:ascii="Calibri" w:eastAsia="Calibri" w:hAnsi="Calibri" w:cs="Calibri"/>
                <w:sz w:val="22"/>
                <w:szCs w:val="22"/>
              </w:rPr>
              <w:t>Puuduvad karistusregistris andmed tahtlikult toimepandud kuriteo kohta</w:t>
            </w:r>
          </w:p>
          <w:p w14:paraId="12938A94" w14:textId="04E2D679" w:rsidR="00ED5667" w:rsidRDefault="00ED5667" w:rsidP="0068117A">
            <w:pPr>
              <w:pStyle w:val="ListParagraph"/>
              <w:numPr>
                <w:ilvl w:val="0"/>
                <w:numId w:val="27"/>
              </w:numPr>
              <w:ind w:left="72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68117A">
              <w:rPr>
                <w:rFonts w:ascii="Calibri" w:eastAsia="Calibri" w:hAnsi="Calibri" w:cs="Calibri"/>
                <w:sz w:val="22"/>
                <w:szCs w:val="22"/>
              </w:rPr>
              <w:t>Terviseseisund võimaldab täita tööülesandeid</w:t>
            </w:r>
          </w:p>
          <w:p w14:paraId="64E2E6C5" w14:textId="75D3FBF2" w:rsidR="00E13815" w:rsidRPr="0068117A" w:rsidRDefault="0068117A" w:rsidP="0068117A">
            <w:pPr>
              <w:pStyle w:val="ListParagraph"/>
              <w:numPr>
                <w:ilvl w:val="0"/>
                <w:numId w:val="27"/>
              </w:numPr>
              <w:ind w:left="72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68117A">
              <w:rPr>
                <w:rFonts w:ascii="Calibri" w:eastAsia="Calibri" w:hAnsi="Calibri" w:cs="Calibri"/>
                <w:sz w:val="22"/>
                <w:szCs w:val="22"/>
              </w:rPr>
              <w:t>Läbitud täiendusõpe ettenähtud mahus</w:t>
            </w: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2AA181DB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EE3D83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683D51">
              <w:t xml:space="preserve"> </w:t>
            </w:r>
            <w:r w:rsidR="00683D51" w:rsidRPr="00683D51">
              <w:rPr>
                <w:rFonts w:ascii="Calibri" w:hAnsi="Calibri"/>
                <w:b/>
                <w:sz w:val="22"/>
                <w:szCs w:val="22"/>
              </w:rPr>
              <w:t>Turva</w:t>
            </w:r>
            <w:r w:rsidR="00126CBC">
              <w:rPr>
                <w:rFonts w:ascii="Calibri" w:hAnsi="Calibri"/>
                <w:b/>
                <w:sz w:val="22"/>
                <w:szCs w:val="22"/>
              </w:rPr>
              <w:t>töötaja</w:t>
            </w:r>
            <w:r w:rsidR="00683D51" w:rsidRPr="00683D51">
              <w:rPr>
                <w:rFonts w:ascii="Calibri" w:hAnsi="Calibri"/>
                <w:b/>
                <w:sz w:val="22"/>
                <w:szCs w:val="22"/>
              </w:rPr>
              <w:t xml:space="preserve">, tase </w:t>
            </w:r>
            <w:r w:rsidR="00126CBC">
              <w:rPr>
                <w:rFonts w:ascii="Calibri" w:hAnsi="Calibri"/>
                <w:b/>
                <w:sz w:val="22"/>
                <w:szCs w:val="22"/>
              </w:rPr>
              <w:t>4</w:t>
            </w:r>
            <w:r w:rsidR="00683D51" w:rsidRPr="00683D51">
              <w:rPr>
                <w:rFonts w:ascii="Calibri" w:hAnsi="Calibri"/>
                <w:b/>
                <w:sz w:val="22"/>
                <w:szCs w:val="22"/>
              </w:rPr>
              <w:t>,</w:t>
            </w:r>
            <w:r w:rsidR="00B940F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538DFB1B" w14:textId="3F988BED" w:rsidR="001D4626" w:rsidRPr="001D4626" w:rsidRDefault="001D4626" w:rsidP="001D4626">
            <w:pPr>
              <w:pStyle w:val="ListParagraph"/>
              <w:numPr>
                <w:ilvl w:val="0"/>
                <w:numId w:val="29"/>
              </w:numPr>
              <w:ind w:left="360"/>
              <w:rPr>
                <w:rFonts w:ascii="Calibri" w:hAnsi="Calibri"/>
                <w:iCs/>
                <w:sz w:val="22"/>
                <w:szCs w:val="22"/>
              </w:rPr>
            </w:pPr>
            <w:r w:rsidRPr="001D4626">
              <w:rPr>
                <w:rFonts w:ascii="Calibri" w:hAnsi="Calibri"/>
                <w:iCs/>
                <w:sz w:val="22"/>
                <w:szCs w:val="22"/>
              </w:rPr>
              <w:t xml:space="preserve">Järgib tööd tehes juhiseid, </w:t>
            </w:r>
            <w:proofErr w:type="spellStart"/>
            <w:r w:rsidRPr="001D4626">
              <w:rPr>
                <w:rFonts w:ascii="Calibri" w:hAnsi="Calibri"/>
                <w:iCs/>
                <w:sz w:val="22"/>
                <w:szCs w:val="22"/>
              </w:rPr>
              <w:t>valdkondlikke</w:t>
            </w:r>
            <w:proofErr w:type="spellEnd"/>
            <w:r w:rsidRPr="001D4626">
              <w:rPr>
                <w:rFonts w:ascii="Calibri" w:hAnsi="Calibri"/>
                <w:iCs/>
                <w:sz w:val="22"/>
                <w:szCs w:val="22"/>
              </w:rPr>
              <w:t xml:space="preserve"> nõudeid, eeskirju, õigusakte, standardeid jmt.</w:t>
            </w:r>
          </w:p>
          <w:p w14:paraId="08E712B4" w14:textId="3B7EDF47" w:rsidR="001D4626" w:rsidRPr="001D4626" w:rsidRDefault="001D4626" w:rsidP="001D4626">
            <w:pPr>
              <w:pStyle w:val="ListParagraph"/>
              <w:numPr>
                <w:ilvl w:val="0"/>
                <w:numId w:val="29"/>
              </w:numPr>
              <w:ind w:left="360"/>
              <w:rPr>
                <w:rFonts w:ascii="Calibri" w:hAnsi="Calibri"/>
                <w:iCs/>
                <w:sz w:val="22"/>
                <w:szCs w:val="22"/>
              </w:rPr>
            </w:pPr>
            <w:r w:rsidRPr="001D4626">
              <w:rPr>
                <w:rFonts w:ascii="Calibri" w:hAnsi="Calibri"/>
                <w:iCs/>
                <w:sz w:val="22"/>
                <w:szCs w:val="22"/>
              </w:rPr>
              <w:t>Kasutab oma töös eesti keelt vastavalt keeleseaduses kehtestatud nõuetele.</w:t>
            </w:r>
          </w:p>
          <w:p w14:paraId="23C53957" w14:textId="3D5B3D7A" w:rsidR="001D4626" w:rsidRPr="001D4626" w:rsidRDefault="001D4626" w:rsidP="001D4626">
            <w:pPr>
              <w:pStyle w:val="ListParagraph"/>
              <w:numPr>
                <w:ilvl w:val="0"/>
                <w:numId w:val="29"/>
              </w:numPr>
              <w:ind w:left="360"/>
              <w:rPr>
                <w:rFonts w:ascii="Calibri" w:hAnsi="Calibri"/>
                <w:iCs/>
                <w:sz w:val="22"/>
                <w:szCs w:val="22"/>
              </w:rPr>
            </w:pPr>
            <w:r w:rsidRPr="001D4626">
              <w:rPr>
                <w:rFonts w:ascii="Calibri" w:hAnsi="Calibri"/>
                <w:iCs/>
                <w:sz w:val="22"/>
                <w:szCs w:val="22"/>
              </w:rPr>
              <w:t xml:space="preserve">Kasutab oma töös arvutit iseseisva kasutaja tasemel (lisa 2 – digipädevuste </w:t>
            </w:r>
            <w:proofErr w:type="spellStart"/>
            <w:r w:rsidRPr="001D4626">
              <w:rPr>
                <w:rFonts w:ascii="Calibri" w:hAnsi="Calibri"/>
                <w:iCs/>
                <w:sz w:val="22"/>
                <w:szCs w:val="22"/>
              </w:rPr>
              <w:t>enesehindamisskaala</w:t>
            </w:r>
            <w:proofErr w:type="spellEnd"/>
            <w:r w:rsidRPr="001D4626">
              <w:rPr>
                <w:rFonts w:ascii="Calibri" w:hAnsi="Calibri"/>
                <w:iCs/>
                <w:sz w:val="22"/>
                <w:szCs w:val="22"/>
              </w:rPr>
              <w:t>).</w:t>
            </w:r>
          </w:p>
          <w:p w14:paraId="6035900D" w14:textId="7E3F91D9" w:rsidR="001D4626" w:rsidRPr="001D4626" w:rsidRDefault="001D4626" w:rsidP="001D4626">
            <w:pPr>
              <w:pStyle w:val="ListParagraph"/>
              <w:numPr>
                <w:ilvl w:val="0"/>
                <w:numId w:val="29"/>
              </w:numPr>
              <w:ind w:left="360"/>
              <w:rPr>
                <w:rFonts w:ascii="Calibri" w:hAnsi="Calibri"/>
                <w:iCs/>
                <w:sz w:val="22"/>
                <w:szCs w:val="22"/>
              </w:rPr>
            </w:pPr>
            <w:r w:rsidRPr="001D4626">
              <w:rPr>
                <w:rFonts w:ascii="Calibri" w:hAnsi="Calibri"/>
                <w:iCs/>
                <w:sz w:val="22"/>
                <w:szCs w:val="22"/>
              </w:rPr>
              <w:t xml:space="preserve">Kohandab oma käitumist ja suhtlemisviisi, lähtudes suhtluspartnerist, rollidest, olukorrast jmt. </w:t>
            </w:r>
          </w:p>
          <w:p w14:paraId="01E42D93" w14:textId="2C9C40C1" w:rsidR="001D4626" w:rsidRPr="001D4626" w:rsidRDefault="001D4626" w:rsidP="001D4626">
            <w:pPr>
              <w:pStyle w:val="ListParagraph"/>
              <w:numPr>
                <w:ilvl w:val="0"/>
                <w:numId w:val="29"/>
              </w:numPr>
              <w:ind w:left="360"/>
              <w:rPr>
                <w:rFonts w:ascii="Calibri" w:hAnsi="Calibri"/>
                <w:iCs/>
                <w:sz w:val="22"/>
                <w:szCs w:val="22"/>
              </w:rPr>
            </w:pPr>
            <w:r w:rsidRPr="001D4626">
              <w:rPr>
                <w:rFonts w:ascii="Calibri" w:hAnsi="Calibri"/>
                <w:iCs/>
                <w:sz w:val="22"/>
                <w:szCs w:val="22"/>
              </w:rPr>
              <w:t>Märkab võimalikke probleeme ja võtab meetmeid nende tekkimise vältimiseks.</w:t>
            </w:r>
          </w:p>
          <w:p w14:paraId="29B514A1" w14:textId="1E8AFAA5" w:rsidR="001D4626" w:rsidRPr="001D4626" w:rsidRDefault="001D4626" w:rsidP="001D4626">
            <w:pPr>
              <w:pStyle w:val="ListParagraph"/>
              <w:numPr>
                <w:ilvl w:val="0"/>
                <w:numId w:val="29"/>
              </w:numPr>
              <w:ind w:left="360"/>
              <w:rPr>
                <w:rFonts w:ascii="Calibri" w:hAnsi="Calibri"/>
                <w:iCs/>
                <w:sz w:val="22"/>
                <w:szCs w:val="22"/>
              </w:rPr>
            </w:pPr>
            <w:r w:rsidRPr="001D4626">
              <w:rPr>
                <w:rFonts w:ascii="Calibri" w:hAnsi="Calibri"/>
                <w:iCs/>
                <w:sz w:val="22"/>
                <w:szCs w:val="22"/>
              </w:rPr>
              <w:t>Loob olukorra lahendamisel teiste inimestega hea kontakti, väljendab end viisakalt ja arusaadavalt.</w:t>
            </w:r>
          </w:p>
          <w:p w14:paraId="22E52F1F" w14:textId="3D8C3DE6" w:rsidR="001D4626" w:rsidRPr="001D4626" w:rsidRDefault="001D4626" w:rsidP="001D4626">
            <w:pPr>
              <w:pStyle w:val="ListParagraph"/>
              <w:numPr>
                <w:ilvl w:val="0"/>
                <w:numId w:val="29"/>
              </w:numPr>
              <w:ind w:left="360"/>
              <w:rPr>
                <w:rFonts w:ascii="Calibri" w:hAnsi="Calibri"/>
                <w:iCs/>
                <w:sz w:val="22"/>
                <w:szCs w:val="22"/>
              </w:rPr>
            </w:pPr>
            <w:r w:rsidRPr="001D4626">
              <w:rPr>
                <w:rFonts w:ascii="Calibri" w:hAnsi="Calibri"/>
                <w:iCs/>
                <w:sz w:val="22"/>
                <w:szCs w:val="22"/>
              </w:rPr>
              <w:t>Lahendab konflikte omal initsiatiivil või kellegi palvel, leides sobivaima lahendusviisi.</w:t>
            </w:r>
          </w:p>
          <w:p w14:paraId="4D4D7F71" w14:textId="50F0026A" w:rsidR="001D4626" w:rsidRPr="001D4626" w:rsidRDefault="001D4626" w:rsidP="001D4626">
            <w:pPr>
              <w:pStyle w:val="ListParagraph"/>
              <w:numPr>
                <w:ilvl w:val="0"/>
                <w:numId w:val="29"/>
              </w:numPr>
              <w:ind w:left="360"/>
              <w:rPr>
                <w:rFonts w:ascii="Calibri" w:hAnsi="Calibri"/>
                <w:iCs/>
                <w:sz w:val="22"/>
                <w:szCs w:val="22"/>
              </w:rPr>
            </w:pPr>
            <w:r w:rsidRPr="001D4626">
              <w:rPr>
                <w:rFonts w:ascii="Calibri" w:hAnsi="Calibri"/>
                <w:iCs/>
                <w:sz w:val="22"/>
                <w:szCs w:val="22"/>
              </w:rPr>
              <w:t>Lahendab teiste ja iseenda püstitatud ülesandeid minimaalse juhendamisega.</w:t>
            </w:r>
          </w:p>
          <w:p w14:paraId="311F0152" w14:textId="18277CC7" w:rsidR="001D4626" w:rsidRDefault="001D4626" w:rsidP="001D4626">
            <w:pPr>
              <w:pStyle w:val="ListParagraph"/>
              <w:numPr>
                <w:ilvl w:val="0"/>
                <w:numId w:val="29"/>
              </w:numPr>
              <w:ind w:left="360"/>
              <w:rPr>
                <w:rFonts w:ascii="Calibri" w:hAnsi="Calibri"/>
                <w:iCs/>
                <w:sz w:val="22"/>
                <w:szCs w:val="22"/>
              </w:rPr>
            </w:pPr>
            <w:r w:rsidRPr="001D4626">
              <w:rPr>
                <w:rFonts w:ascii="Calibri" w:hAnsi="Calibri"/>
                <w:iCs/>
                <w:sz w:val="22"/>
                <w:szCs w:val="22"/>
              </w:rPr>
              <w:t>Teeb ühiste eesmärkide nimel tõhusat koostööd, mõistes enda ja kolleegide rolli meeskonnas ning käitudes usaldusväärselt ja koostööd soodustavalt.</w:t>
            </w:r>
          </w:p>
          <w:p w14:paraId="28B32FE8" w14:textId="19D4A66C" w:rsidR="00557050" w:rsidRPr="001D4626" w:rsidRDefault="001D4626" w:rsidP="001D4626">
            <w:pPr>
              <w:pStyle w:val="ListParagraph"/>
              <w:numPr>
                <w:ilvl w:val="0"/>
                <w:numId w:val="29"/>
              </w:numPr>
              <w:ind w:left="360"/>
              <w:rPr>
                <w:rFonts w:ascii="Calibri" w:hAnsi="Calibri"/>
                <w:iCs/>
                <w:sz w:val="22"/>
                <w:szCs w:val="22"/>
              </w:rPr>
            </w:pPr>
            <w:r w:rsidRPr="001D4626">
              <w:rPr>
                <w:rFonts w:ascii="Calibri" w:hAnsi="Calibri"/>
                <w:iCs/>
                <w:sz w:val="22"/>
                <w:szCs w:val="22"/>
              </w:rPr>
              <w:t>Säilitab keerukates olukordades rahu ega kaota enesekontrolli.</w:t>
            </w: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1B81E327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EE3D83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F656A0">
        <w:tc>
          <w:tcPr>
            <w:tcW w:w="8109" w:type="dxa"/>
          </w:tcPr>
          <w:p w14:paraId="172DCC1B" w14:textId="0EFE3CAE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EE3D83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9B61BF" w:rsidRPr="009B61BF">
              <w:rPr>
                <w:rFonts w:ascii="Calibri" w:hAnsi="Calibri"/>
                <w:b/>
                <w:sz w:val="22"/>
                <w:szCs w:val="22"/>
              </w:rPr>
              <w:t>Turvategevuseks ettevalmistumine</w:t>
            </w:r>
          </w:p>
        </w:tc>
        <w:tc>
          <w:tcPr>
            <w:tcW w:w="1213" w:type="dxa"/>
          </w:tcPr>
          <w:p w14:paraId="52FBD7D6" w14:textId="575BCC06" w:rsidR="00610B6B" w:rsidRPr="00CF4019" w:rsidRDefault="00610B6B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B64E0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527AA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610B6B" w:rsidRPr="00CF4019" w14:paraId="63C93B45" w14:textId="77777777" w:rsidTr="00F656A0">
        <w:tc>
          <w:tcPr>
            <w:tcW w:w="9322" w:type="dxa"/>
            <w:gridSpan w:val="2"/>
          </w:tcPr>
          <w:p w14:paraId="58A37F97" w14:textId="77777777" w:rsidR="00D50327" w:rsidRPr="00D50327" w:rsidRDefault="00D50327" w:rsidP="00D50327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D50327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1362B8D2" w14:textId="0F9835BD" w:rsidR="00D50327" w:rsidRPr="00135848" w:rsidRDefault="00D50327" w:rsidP="00135848">
            <w:pPr>
              <w:pStyle w:val="ListParagraph"/>
              <w:numPr>
                <w:ilvl w:val="0"/>
                <w:numId w:val="32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 w:rsidRPr="00135848">
              <w:rPr>
                <w:rFonts w:ascii="Calibri" w:hAnsi="Calibri"/>
                <w:sz w:val="22"/>
                <w:szCs w:val="22"/>
              </w:rPr>
              <w:t>Mõistab oma tööjuhendist tulenevaid tööülesandeid.</w:t>
            </w:r>
          </w:p>
          <w:p w14:paraId="4D591885" w14:textId="2CF4A64C" w:rsidR="00D50327" w:rsidRPr="00135848" w:rsidRDefault="00D50327" w:rsidP="00135848">
            <w:pPr>
              <w:pStyle w:val="ListParagraph"/>
              <w:numPr>
                <w:ilvl w:val="0"/>
                <w:numId w:val="32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 w:rsidRPr="00135848">
              <w:rPr>
                <w:rFonts w:ascii="Calibri" w:hAnsi="Calibri"/>
                <w:sz w:val="22"/>
                <w:szCs w:val="22"/>
              </w:rPr>
              <w:lastRenderedPageBreak/>
              <w:t>Kontrollib turvaobjekti terviklikkust vastavalt oma tööjuhenditele.</w:t>
            </w:r>
          </w:p>
          <w:p w14:paraId="6E0E840D" w14:textId="250FAE20" w:rsidR="00D50327" w:rsidRPr="00135848" w:rsidRDefault="00D50327" w:rsidP="00135848">
            <w:pPr>
              <w:pStyle w:val="ListParagraph"/>
              <w:numPr>
                <w:ilvl w:val="0"/>
                <w:numId w:val="32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 w:rsidRPr="00135848">
              <w:rPr>
                <w:rFonts w:ascii="Calibri" w:hAnsi="Calibri"/>
                <w:sz w:val="22"/>
                <w:szCs w:val="22"/>
              </w:rPr>
              <w:t>Kontrollib turvaobjekti töövahendeid vastavalt oma tööjuhenditele.</w:t>
            </w:r>
          </w:p>
          <w:p w14:paraId="3DECC97B" w14:textId="69A45AC0" w:rsidR="00D50327" w:rsidRPr="00135848" w:rsidRDefault="00D50327" w:rsidP="00135848">
            <w:pPr>
              <w:pStyle w:val="ListParagraph"/>
              <w:numPr>
                <w:ilvl w:val="0"/>
                <w:numId w:val="32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 w:rsidRPr="00135848">
              <w:rPr>
                <w:rFonts w:ascii="Calibri" w:hAnsi="Calibri"/>
                <w:sz w:val="22"/>
                <w:szCs w:val="22"/>
              </w:rPr>
              <w:t>Kontrollib talle väljastatud töövahendite korrasolekut vastavalt töövahendile kehtestatud nõuetele.</w:t>
            </w:r>
          </w:p>
          <w:p w14:paraId="3FFA36BF" w14:textId="16A5D5BA" w:rsidR="00D50327" w:rsidRDefault="00D50327" w:rsidP="00135848">
            <w:pPr>
              <w:pStyle w:val="ListParagraph"/>
              <w:numPr>
                <w:ilvl w:val="0"/>
                <w:numId w:val="32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 w:rsidRPr="00135848">
              <w:rPr>
                <w:rFonts w:ascii="Calibri" w:hAnsi="Calibri"/>
                <w:sz w:val="22"/>
                <w:szCs w:val="22"/>
              </w:rPr>
              <w:t>Teavitab kontrolli tulemusena avastatud puudustest ja ohtudest vastavalt kehtestatud nõuetele.</w:t>
            </w:r>
          </w:p>
          <w:p w14:paraId="37CD8DE4" w14:textId="61937A38" w:rsidR="00610B6B" w:rsidRPr="00135848" w:rsidRDefault="00135848" w:rsidP="00135848">
            <w:pPr>
              <w:pStyle w:val="ListParagraph"/>
              <w:numPr>
                <w:ilvl w:val="0"/>
                <w:numId w:val="32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 w:rsidRPr="00135848">
              <w:rPr>
                <w:rFonts w:ascii="Calibri" w:hAnsi="Calibri"/>
                <w:sz w:val="22"/>
                <w:szCs w:val="22"/>
              </w:rPr>
              <w:t>Kõrvaldab avastatud puudused oma pädevuse piires, järgides tööjuhendeid.</w:t>
            </w:r>
          </w:p>
        </w:tc>
      </w:tr>
      <w:tr w:rsidR="002362F8" w:rsidRPr="00CF4019" w14:paraId="4424F196" w14:textId="77777777" w:rsidTr="00F656A0">
        <w:tc>
          <w:tcPr>
            <w:tcW w:w="9322" w:type="dxa"/>
            <w:gridSpan w:val="2"/>
          </w:tcPr>
          <w:p w14:paraId="690EBA11" w14:textId="77777777" w:rsidR="002362F8" w:rsidRDefault="002362F8" w:rsidP="002362F8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lastRenderedPageBreak/>
              <w:t>Teadmised</w:t>
            </w:r>
          </w:p>
          <w:p w14:paraId="4C28612E" w14:textId="1639B912" w:rsidR="002362F8" w:rsidRPr="003D25B3" w:rsidRDefault="005920E6" w:rsidP="002362F8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5920E6">
              <w:rPr>
                <w:rFonts w:ascii="Calibri" w:hAnsi="Calibri"/>
                <w:sz w:val="22"/>
                <w:szCs w:val="22"/>
              </w:rPr>
              <w:t>Töövahendite hoiustamine</w:t>
            </w:r>
          </w:p>
        </w:tc>
      </w:tr>
      <w:tr w:rsidR="00032EE9" w14:paraId="6FB00173" w14:textId="77777777" w:rsidTr="00F656A0">
        <w:tc>
          <w:tcPr>
            <w:tcW w:w="8109" w:type="dxa"/>
          </w:tcPr>
          <w:p w14:paraId="39F39EEF" w14:textId="3F36CBCC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EE3D83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3720B" w:rsidRPr="0003720B">
              <w:rPr>
                <w:rFonts w:ascii="Calibri" w:hAnsi="Calibri"/>
                <w:b/>
                <w:sz w:val="22"/>
                <w:szCs w:val="22"/>
              </w:rPr>
              <w:t>Turvaobjekti turvamine</w:t>
            </w:r>
          </w:p>
        </w:tc>
        <w:tc>
          <w:tcPr>
            <w:tcW w:w="1213" w:type="dxa"/>
          </w:tcPr>
          <w:p w14:paraId="5224FAA2" w14:textId="310AAC56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B64E0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527AA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610B6B" w14:paraId="68BF4153" w14:textId="77777777" w:rsidTr="00F656A0">
        <w:tc>
          <w:tcPr>
            <w:tcW w:w="9322" w:type="dxa"/>
            <w:gridSpan w:val="2"/>
          </w:tcPr>
          <w:p w14:paraId="4E34887F" w14:textId="313A17F8" w:rsidR="00610B6B" w:rsidRPr="00610B6B" w:rsidRDefault="00610B6B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</w:t>
            </w:r>
            <w:r w:rsidR="005E2212">
              <w:rPr>
                <w:rFonts w:ascii="Calibri" w:hAnsi="Calibri"/>
                <w:sz w:val="22"/>
                <w:szCs w:val="22"/>
                <w:u w:val="single"/>
              </w:rPr>
              <w:t>d</w:t>
            </w:r>
          </w:p>
          <w:p w14:paraId="5ECE4434" w14:textId="77777777" w:rsidR="00A114EE" w:rsidRPr="00A114EE" w:rsidRDefault="00A114EE" w:rsidP="00A114EE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sz w:val="22"/>
                <w:szCs w:val="22"/>
              </w:rPr>
            </w:pPr>
            <w:r w:rsidRPr="00A114EE">
              <w:rPr>
                <w:rFonts w:ascii="Calibri" w:hAnsi="Calibri"/>
                <w:sz w:val="22"/>
                <w:szCs w:val="22"/>
              </w:rPr>
              <w:t xml:space="preserve">Valvab, kaitseb ja peab korda turvaobjektil (isik, vara või kogunemine ja sellega seotud maa-ala) vastavalt tööjuhendile. </w:t>
            </w:r>
          </w:p>
          <w:p w14:paraId="2A1B6385" w14:textId="0E6B4C1E" w:rsidR="00A114EE" w:rsidRPr="00A114EE" w:rsidRDefault="00A114EE" w:rsidP="00A114EE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sz w:val="22"/>
                <w:szCs w:val="22"/>
              </w:rPr>
            </w:pPr>
            <w:r w:rsidRPr="00A114EE">
              <w:rPr>
                <w:rFonts w:ascii="Calibri" w:hAnsi="Calibri"/>
                <w:sz w:val="22"/>
                <w:szCs w:val="22"/>
              </w:rPr>
              <w:t>Tagab turvaobjektil avalikku korda ja sekkub rikkumise korral vastavalt oma pädevusele.</w:t>
            </w:r>
          </w:p>
          <w:p w14:paraId="77C5BCFB" w14:textId="46FC7D40" w:rsidR="00A114EE" w:rsidRPr="00A114EE" w:rsidRDefault="00A114EE" w:rsidP="00A114EE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sz w:val="22"/>
                <w:szCs w:val="22"/>
              </w:rPr>
            </w:pPr>
            <w:r w:rsidRPr="00A114EE">
              <w:rPr>
                <w:rFonts w:ascii="Calibri" w:hAnsi="Calibri"/>
                <w:sz w:val="22"/>
                <w:szCs w:val="22"/>
              </w:rPr>
              <w:t>Jälgib turvaobjektil sisekorraeeskirja täitmist ja sekkub rikkumise korral vastavalt oma pädevusele.</w:t>
            </w:r>
          </w:p>
          <w:p w14:paraId="77EFD6F3" w14:textId="3F9A7A4F" w:rsidR="00A114EE" w:rsidRPr="00A114EE" w:rsidRDefault="00A114EE" w:rsidP="00A114EE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sz w:val="22"/>
                <w:szCs w:val="22"/>
              </w:rPr>
            </w:pPr>
            <w:r w:rsidRPr="00A114EE">
              <w:rPr>
                <w:rFonts w:ascii="Calibri" w:hAnsi="Calibri"/>
                <w:sz w:val="22"/>
                <w:szCs w:val="22"/>
              </w:rPr>
              <w:t>Jälgib turvaobjekti eesmärgiga tuvastada võimalikud ohud ja sekkub ohu tõrjumiseks vastavalt oma pädevusele.</w:t>
            </w:r>
          </w:p>
          <w:p w14:paraId="47162C87" w14:textId="66FBF20E" w:rsidR="00A114EE" w:rsidRPr="00A114EE" w:rsidRDefault="00A114EE" w:rsidP="00A114EE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sz w:val="22"/>
                <w:szCs w:val="22"/>
              </w:rPr>
            </w:pPr>
            <w:r w:rsidRPr="00A114EE">
              <w:rPr>
                <w:rFonts w:ascii="Calibri" w:hAnsi="Calibri"/>
                <w:sz w:val="22"/>
                <w:szCs w:val="22"/>
              </w:rPr>
              <w:t xml:space="preserve">Fikseerib turvaobjekti ohustanud sündmused ja kohaldatud meetmed (tulenevalt turvategevuse seadusest) ning edastab teabe vastavalt tööjuhendile. </w:t>
            </w:r>
          </w:p>
          <w:p w14:paraId="18C56BA4" w14:textId="0836ED03" w:rsidR="00610B6B" w:rsidRPr="00A114EE" w:rsidRDefault="00A114EE" w:rsidP="00A114EE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sz w:val="22"/>
                <w:szCs w:val="22"/>
              </w:rPr>
            </w:pPr>
            <w:r w:rsidRPr="00A114EE">
              <w:rPr>
                <w:rFonts w:ascii="Calibri" w:hAnsi="Calibri"/>
                <w:sz w:val="22"/>
                <w:szCs w:val="22"/>
              </w:rPr>
              <w:t>Fikseerib muud turvaobjektiga seotud sündmused ja edastab teabe vastavalt tööjuhendile.</w:t>
            </w:r>
          </w:p>
        </w:tc>
      </w:tr>
      <w:tr w:rsidR="002362F8" w14:paraId="349B03CF" w14:textId="77777777" w:rsidTr="00F656A0">
        <w:tc>
          <w:tcPr>
            <w:tcW w:w="9322" w:type="dxa"/>
            <w:gridSpan w:val="2"/>
          </w:tcPr>
          <w:p w14:paraId="5D833AEB" w14:textId="77777777" w:rsidR="002362F8" w:rsidRDefault="002362F8" w:rsidP="002362F8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Teadmised</w:t>
            </w:r>
          </w:p>
          <w:p w14:paraId="682D802C" w14:textId="6A098BA6" w:rsidR="002362F8" w:rsidRPr="00BC1F07" w:rsidRDefault="008C5141" w:rsidP="00610B6B">
            <w:pPr>
              <w:rPr>
                <w:rFonts w:ascii="Calibri" w:hAnsi="Calibri"/>
                <w:sz w:val="22"/>
                <w:szCs w:val="22"/>
              </w:rPr>
            </w:pPr>
            <w:r w:rsidRPr="008C5141">
              <w:rPr>
                <w:rFonts w:ascii="Calibri" w:hAnsi="Calibri"/>
                <w:sz w:val="22"/>
                <w:szCs w:val="22"/>
              </w:rPr>
              <w:t>Töövahendite kasutamine</w:t>
            </w:r>
          </w:p>
        </w:tc>
      </w:tr>
      <w:tr w:rsidR="00366D47" w:rsidRPr="00610B6B" w14:paraId="06990C23" w14:textId="77777777" w:rsidTr="00F656A0">
        <w:tc>
          <w:tcPr>
            <w:tcW w:w="8109" w:type="dxa"/>
            <w:tcBorders>
              <w:bottom w:val="single" w:sz="4" w:space="0" w:color="000000"/>
            </w:tcBorders>
          </w:tcPr>
          <w:p w14:paraId="7C816892" w14:textId="11372E1F" w:rsidR="00366D47" w:rsidRPr="00610B6B" w:rsidRDefault="00366D47" w:rsidP="00893DE6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A06884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2E2B2D" w:rsidRPr="002E2B2D">
              <w:rPr>
                <w:rFonts w:ascii="Calibri" w:hAnsi="Calibri"/>
                <w:b/>
                <w:sz w:val="22"/>
                <w:szCs w:val="22"/>
              </w:rPr>
              <w:t>Läbipääsuõiguste kontrollimine ja piirangute rakendamine</w:t>
            </w: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14:paraId="0B95A2F3" w14:textId="2B401C41" w:rsidR="00366D47" w:rsidRPr="00610B6B" w:rsidRDefault="00366D47" w:rsidP="00893DE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B64E0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402EF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366D47" w:rsidRPr="00610B6B" w14:paraId="6361341B" w14:textId="77777777" w:rsidTr="00F656A0">
        <w:tc>
          <w:tcPr>
            <w:tcW w:w="9322" w:type="dxa"/>
            <w:gridSpan w:val="2"/>
            <w:tcBorders>
              <w:bottom w:val="nil"/>
            </w:tcBorders>
          </w:tcPr>
          <w:p w14:paraId="6DCD3BBD" w14:textId="77777777" w:rsidR="00125B43" w:rsidRPr="00125B43" w:rsidRDefault="00125B43" w:rsidP="00125B43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125B43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7579BA11" w14:textId="3BDBAEA4" w:rsidR="00125B43" w:rsidRPr="00125B43" w:rsidRDefault="00125B43" w:rsidP="00125B43">
            <w:pPr>
              <w:pStyle w:val="ListParagraph"/>
              <w:numPr>
                <w:ilvl w:val="0"/>
                <w:numId w:val="34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125B43">
              <w:rPr>
                <w:rFonts w:ascii="Calibri" w:hAnsi="Calibri"/>
                <w:sz w:val="22"/>
                <w:szCs w:val="22"/>
              </w:rPr>
              <w:t>Kontrollib turvaobjektile sisenemise ja seal viibimise õiguslikku alust.</w:t>
            </w:r>
          </w:p>
          <w:p w14:paraId="59E41A7B" w14:textId="257BCA68" w:rsidR="00125B43" w:rsidRPr="00125B43" w:rsidRDefault="00125B43" w:rsidP="00125B43">
            <w:pPr>
              <w:pStyle w:val="ListParagraph"/>
              <w:numPr>
                <w:ilvl w:val="0"/>
                <w:numId w:val="34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125B43">
              <w:rPr>
                <w:rFonts w:ascii="Calibri" w:hAnsi="Calibri"/>
                <w:sz w:val="22"/>
                <w:szCs w:val="22"/>
              </w:rPr>
              <w:t>Tuvastab isikusamasuse vastavalt turvaobjekti kasutamise korrale.</w:t>
            </w:r>
          </w:p>
          <w:p w14:paraId="1ED8C7B6" w14:textId="68D15603" w:rsidR="00125B43" w:rsidRDefault="00125B43" w:rsidP="00125B43">
            <w:pPr>
              <w:pStyle w:val="ListParagraph"/>
              <w:numPr>
                <w:ilvl w:val="0"/>
                <w:numId w:val="34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125B43">
              <w:rPr>
                <w:rFonts w:ascii="Calibri" w:hAnsi="Calibri"/>
                <w:sz w:val="22"/>
                <w:szCs w:val="22"/>
              </w:rPr>
              <w:t>Tõkestab turvaobjektile õigusliku aluseta sisenemise.</w:t>
            </w:r>
          </w:p>
          <w:p w14:paraId="21C0253C" w14:textId="47691403" w:rsidR="00366D47" w:rsidRPr="00125B43" w:rsidRDefault="00125B43" w:rsidP="00125B43">
            <w:pPr>
              <w:pStyle w:val="ListParagraph"/>
              <w:numPr>
                <w:ilvl w:val="0"/>
                <w:numId w:val="34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125B43">
              <w:rPr>
                <w:rFonts w:ascii="Calibri" w:hAnsi="Calibri"/>
                <w:sz w:val="22"/>
                <w:szCs w:val="22"/>
              </w:rPr>
              <w:t>Sekkub ja rakendab vajaduse korral kaitsetegevuse meetmeid kõrvalise isiku viibimisele turvaobjektil oma pädevuse piires.</w:t>
            </w:r>
          </w:p>
        </w:tc>
      </w:tr>
      <w:tr w:rsidR="00C957CA" w:rsidRPr="00CF4019" w14:paraId="719BA29C" w14:textId="77777777" w:rsidTr="00F656A0">
        <w:tc>
          <w:tcPr>
            <w:tcW w:w="8109" w:type="dxa"/>
            <w:tcBorders>
              <w:bottom w:val="single" w:sz="4" w:space="0" w:color="000000"/>
            </w:tcBorders>
          </w:tcPr>
          <w:p w14:paraId="35D5F6AB" w14:textId="64C97698" w:rsidR="00C957CA" w:rsidRPr="00BF48F2" w:rsidRDefault="00C957CA" w:rsidP="009E7D9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B.3.4</w:t>
            </w:r>
            <w:r w:rsidR="00EE3D83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85C77" w:rsidRPr="00585C77">
              <w:rPr>
                <w:rFonts w:ascii="Calibri" w:hAnsi="Calibri"/>
                <w:b/>
                <w:sz w:val="22"/>
                <w:szCs w:val="22"/>
              </w:rPr>
              <w:t>Korra või käitumisnõuete järgimise tagamine</w:t>
            </w: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14:paraId="6C64C9B9" w14:textId="7B3D9C1F" w:rsidR="00C957CA" w:rsidRPr="00CF4019" w:rsidRDefault="00C957CA" w:rsidP="009E7D9A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B64E0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402EF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C957CA" w:rsidRPr="00610B6B" w14:paraId="041E1C05" w14:textId="77777777" w:rsidTr="00F656A0">
        <w:trPr>
          <w:trHeight w:val="823"/>
        </w:trPr>
        <w:tc>
          <w:tcPr>
            <w:tcW w:w="9322" w:type="dxa"/>
            <w:gridSpan w:val="2"/>
            <w:tcBorders>
              <w:bottom w:val="nil"/>
            </w:tcBorders>
          </w:tcPr>
          <w:p w14:paraId="35712FB3" w14:textId="77777777" w:rsidR="00BD3AA8" w:rsidRPr="00BD3AA8" w:rsidRDefault="00BD3AA8" w:rsidP="00BD3AA8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BD3AA8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523FC928" w14:textId="2DA38C09" w:rsidR="00BD3AA8" w:rsidRPr="00BD3AA8" w:rsidRDefault="00BD3AA8" w:rsidP="00BD3AA8">
            <w:pPr>
              <w:pStyle w:val="ListParagraph"/>
              <w:numPr>
                <w:ilvl w:val="0"/>
                <w:numId w:val="36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BD3AA8">
              <w:rPr>
                <w:rFonts w:ascii="Calibri" w:hAnsi="Calibri"/>
                <w:sz w:val="22"/>
                <w:szCs w:val="22"/>
              </w:rPr>
              <w:t>Tagab korda avalikul koosolekul korrakaitseseaduse nõuete järgi.</w:t>
            </w:r>
          </w:p>
          <w:p w14:paraId="7414E948" w14:textId="42BD3BBA" w:rsidR="00BD3AA8" w:rsidRPr="00BD3AA8" w:rsidRDefault="00BD3AA8" w:rsidP="00BD3AA8">
            <w:pPr>
              <w:pStyle w:val="ListParagraph"/>
              <w:numPr>
                <w:ilvl w:val="0"/>
                <w:numId w:val="36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BD3AA8">
              <w:rPr>
                <w:rFonts w:ascii="Calibri" w:hAnsi="Calibri"/>
                <w:sz w:val="22"/>
                <w:szCs w:val="22"/>
              </w:rPr>
              <w:t xml:space="preserve">Tagab käitumisnõuete järgimist vastavalt turvaobjekti asukohas kehtivale avalikus kohas käitumise eeskirjale, korrale ja reeglitele. </w:t>
            </w:r>
          </w:p>
          <w:p w14:paraId="6146629E" w14:textId="61251B51" w:rsidR="00BD3AA8" w:rsidRDefault="00BD3AA8" w:rsidP="00BD3AA8">
            <w:pPr>
              <w:pStyle w:val="ListParagraph"/>
              <w:numPr>
                <w:ilvl w:val="0"/>
                <w:numId w:val="36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BD3AA8">
              <w:rPr>
                <w:rFonts w:ascii="Calibri" w:hAnsi="Calibri"/>
                <w:sz w:val="22"/>
                <w:szCs w:val="22"/>
              </w:rPr>
              <w:t>Tagab käitumisnõuete järgimist vastavalt turvaobjekti turvaplaanile.</w:t>
            </w:r>
          </w:p>
          <w:p w14:paraId="36E82D49" w14:textId="5B5522B4" w:rsidR="00C957CA" w:rsidRPr="00BD3AA8" w:rsidRDefault="00BD3AA8" w:rsidP="00BD3AA8">
            <w:pPr>
              <w:pStyle w:val="ListParagraph"/>
              <w:numPr>
                <w:ilvl w:val="0"/>
                <w:numId w:val="36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BD3AA8">
              <w:rPr>
                <w:rFonts w:ascii="Calibri" w:hAnsi="Calibri"/>
                <w:sz w:val="22"/>
                <w:szCs w:val="22"/>
              </w:rPr>
              <w:t>Juhindub korra või käitumisnõuete järgimise tagamisel suulisest või kirjalikust tööjuhendist.</w:t>
            </w:r>
          </w:p>
        </w:tc>
      </w:tr>
      <w:tr w:rsidR="00C957CA" w:rsidRPr="00610B6B" w14:paraId="28011887" w14:textId="77777777" w:rsidTr="00F656A0">
        <w:tc>
          <w:tcPr>
            <w:tcW w:w="8109" w:type="dxa"/>
            <w:tcBorders>
              <w:top w:val="single" w:sz="4" w:space="0" w:color="auto"/>
            </w:tcBorders>
          </w:tcPr>
          <w:p w14:paraId="12259EC5" w14:textId="1677CB6C" w:rsidR="00C957CA" w:rsidRPr="00610B6B" w:rsidRDefault="00C957CA" w:rsidP="009E7D9A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  <w:r w:rsidR="00EE3D83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11576" w:rsidRPr="00E11576">
              <w:rPr>
                <w:rFonts w:ascii="Calibri" w:hAnsi="Calibri"/>
                <w:b/>
                <w:sz w:val="22"/>
                <w:szCs w:val="22"/>
              </w:rPr>
              <w:t>Turvaobjektile suunatud ohu tõrjumine või rikkumise kõrvaldamine, sh meetmete rakendamine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14:paraId="4848B2D3" w14:textId="4C444511" w:rsidR="00C957CA" w:rsidRPr="00610B6B" w:rsidRDefault="00C957CA" w:rsidP="009E7D9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B64E0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11576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C957CA" w:rsidRPr="00610B6B" w14:paraId="4FEA5BE6" w14:textId="77777777" w:rsidTr="00F656A0">
        <w:tc>
          <w:tcPr>
            <w:tcW w:w="9322" w:type="dxa"/>
            <w:gridSpan w:val="2"/>
          </w:tcPr>
          <w:p w14:paraId="4D16BEA5" w14:textId="03BD4968" w:rsidR="00C957CA" w:rsidRPr="00B66032" w:rsidRDefault="00C957CA" w:rsidP="00B66032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B66032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0AAAB952" w14:textId="3418F8F7" w:rsidR="00B15456" w:rsidRPr="00B66032" w:rsidRDefault="00B15456" w:rsidP="009A7BEC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B66032">
              <w:rPr>
                <w:rFonts w:ascii="Calibri" w:hAnsi="Calibri"/>
                <w:sz w:val="22"/>
                <w:szCs w:val="22"/>
              </w:rPr>
              <w:t>Järgib ohu tõrjumisel või rikkumise kõrvaldamisel turvategevuse seadusest tulenevaid meetmete kohaldamise üldnõudeid.</w:t>
            </w:r>
          </w:p>
          <w:p w14:paraId="529432DD" w14:textId="4CCC5572" w:rsidR="00B15456" w:rsidRPr="00B66032" w:rsidRDefault="00B15456" w:rsidP="009A7BEC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B66032">
              <w:rPr>
                <w:rFonts w:ascii="Calibri" w:hAnsi="Calibri"/>
                <w:sz w:val="22"/>
                <w:szCs w:val="22"/>
              </w:rPr>
              <w:t xml:space="preserve">Kohaldab vastavalt ohule ja rikkumisele järgnevaid meetmeid: </w:t>
            </w:r>
          </w:p>
          <w:p w14:paraId="1A702B58" w14:textId="426B7295" w:rsidR="00B15456" w:rsidRPr="00B66032" w:rsidRDefault="00B15456" w:rsidP="009A7BEC">
            <w:pPr>
              <w:pStyle w:val="ListParagraph"/>
              <w:numPr>
                <w:ilvl w:val="1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B66032">
              <w:rPr>
                <w:rFonts w:ascii="Calibri" w:hAnsi="Calibri"/>
                <w:sz w:val="22"/>
                <w:szCs w:val="22"/>
              </w:rPr>
              <w:t>suuline nõue;</w:t>
            </w:r>
          </w:p>
          <w:p w14:paraId="5C3B8763" w14:textId="45A4A23A" w:rsidR="00B15456" w:rsidRPr="00B66032" w:rsidRDefault="00B15456" w:rsidP="009A7BEC">
            <w:pPr>
              <w:pStyle w:val="ListParagraph"/>
              <w:numPr>
                <w:ilvl w:val="1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B66032">
              <w:rPr>
                <w:rFonts w:ascii="Calibri" w:hAnsi="Calibri"/>
                <w:sz w:val="22"/>
                <w:szCs w:val="22"/>
              </w:rPr>
              <w:t>isiku peatamine ja dokumendi nõudmine;</w:t>
            </w:r>
          </w:p>
          <w:p w14:paraId="72C5D88C" w14:textId="2FE344F7" w:rsidR="00B15456" w:rsidRPr="00B66032" w:rsidRDefault="00B15456" w:rsidP="009A7BEC">
            <w:pPr>
              <w:pStyle w:val="ListParagraph"/>
              <w:numPr>
                <w:ilvl w:val="1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B66032">
              <w:rPr>
                <w:rFonts w:ascii="Calibri" w:hAnsi="Calibri"/>
                <w:sz w:val="22"/>
                <w:szCs w:val="22"/>
              </w:rPr>
              <w:t>isikusamasuse tuvastamine;</w:t>
            </w:r>
          </w:p>
          <w:p w14:paraId="2B116F2B" w14:textId="770E8C07" w:rsidR="00B15456" w:rsidRPr="00B66032" w:rsidRDefault="00B15456" w:rsidP="009A7BEC">
            <w:pPr>
              <w:pStyle w:val="ListParagraph"/>
              <w:numPr>
                <w:ilvl w:val="1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B66032">
              <w:rPr>
                <w:rFonts w:ascii="Calibri" w:hAnsi="Calibri"/>
                <w:sz w:val="22"/>
                <w:szCs w:val="22"/>
              </w:rPr>
              <w:t>isiku kontroll;</w:t>
            </w:r>
          </w:p>
          <w:p w14:paraId="56E28548" w14:textId="71052787" w:rsidR="00B15456" w:rsidRPr="00B66032" w:rsidRDefault="00B15456" w:rsidP="009A7BEC">
            <w:pPr>
              <w:pStyle w:val="ListParagraph"/>
              <w:numPr>
                <w:ilvl w:val="1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B66032">
              <w:rPr>
                <w:rFonts w:ascii="Calibri" w:hAnsi="Calibri"/>
                <w:sz w:val="22"/>
                <w:szCs w:val="22"/>
              </w:rPr>
              <w:lastRenderedPageBreak/>
              <w:t>vallasasja kontrollimine ja hoiule võtmine;</w:t>
            </w:r>
          </w:p>
          <w:p w14:paraId="4B2011FE" w14:textId="7C8163B3" w:rsidR="00B15456" w:rsidRPr="00B66032" w:rsidRDefault="00B15456" w:rsidP="009A7BEC">
            <w:pPr>
              <w:pStyle w:val="ListParagraph"/>
              <w:numPr>
                <w:ilvl w:val="1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B66032">
              <w:rPr>
                <w:rFonts w:ascii="Calibri" w:hAnsi="Calibri"/>
                <w:sz w:val="22"/>
                <w:szCs w:val="22"/>
              </w:rPr>
              <w:t>turvaobjektile sissepääsu tõkestamine;</w:t>
            </w:r>
          </w:p>
          <w:p w14:paraId="285F1A43" w14:textId="7491521B" w:rsidR="00B15456" w:rsidRPr="00B66032" w:rsidRDefault="00B15456" w:rsidP="009A7BEC">
            <w:pPr>
              <w:pStyle w:val="ListParagraph"/>
              <w:numPr>
                <w:ilvl w:val="1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B66032">
              <w:rPr>
                <w:rFonts w:ascii="Calibri" w:hAnsi="Calibri"/>
                <w:sz w:val="22"/>
                <w:szCs w:val="22"/>
              </w:rPr>
              <w:t>turvaobjektilt kõrvaldamine;</w:t>
            </w:r>
          </w:p>
          <w:p w14:paraId="637F3FC6" w14:textId="24E5D286" w:rsidR="00B15456" w:rsidRPr="00B66032" w:rsidRDefault="00B15456" w:rsidP="009A7BEC">
            <w:pPr>
              <w:pStyle w:val="ListParagraph"/>
              <w:numPr>
                <w:ilvl w:val="1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B66032">
              <w:rPr>
                <w:rFonts w:ascii="Calibri" w:hAnsi="Calibri"/>
                <w:sz w:val="22"/>
                <w:szCs w:val="22"/>
              </w:rPr>
              <w:t>isiku kinnipidamine.</w:t>
            </w:r>
          </w:p>
          <w:p w14:paraId="23BE7B0E" w14:textId="1B6B37BE" w:rsidR="00B15456" w:rsidRDefault="00B15456" w:rsidP="009A7BEC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B66032">
              <w:rPr>
                <w:rFonts w:ascii="Calibri" w:hAnsi="Calibri"/>
                <w:sz w:val="22"/>
                <w:szCs w:val="22"/>
              </w:rPr>
              <w:t>Kasutab vajaduse korral ohu tõrjumiseks või rikkumise kõrvaldamiseks füüsilist jõudu, erivahendit või relva.</w:t>
            </w:r>
          </w:p>
          <w:p w14:paraId="0E4388F8" w14:textId="4FBA0300" w:rsidR="00C957CA" w:rsidRPr="00B66032" w:rsidRDefault="00B66032" w:rsidP="009A7BEC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B66032">
              <w:rPr>
                <w:rFonts w:ascii="Calibri" w:hAnsi="Calibri"/>
                <w:sz w:val="22"/>
                <w:szCs w:val="22"/>
              </w:rPr>
              <w:t>Fikseerib objekti ohustanud sündmuse asjaolud vastavalt turvategevuse eeskirjale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C957CA" w:rsidRPr="00610B6B" w14:paraId="724603F3" w14:textId="77777777" w:rsidTr="00F656A0">
        <w:tc>
          <w:tcPr>
            <w:tcW w:w="8109" w:type="dxa"/>
            <w:tcBorders>
              <w:bottom w:val="single" w:sz="4" w:space="0" w:color="auto"/>
            </w:tcBorders>
          </w:tcPr>
          <w:p w14:paraId="6CD45D2B" w14:textId="65E10329" w:rsidR="00C957CA" w:rsidRPr="00610B6B" w:rsidRDefault="00C957CA" w:rsidP="009E7D9A">
            <w:pPr>
              <w:rPr>
                <w:rFonts w:ascii="Calibri" w:hAnsi="Calibri"/>
                <w:b/>
                <w:sz w:val="22"/>
                <w:szCs w:val="22"/>
              </w:rPr>
            </w:pPr>
            <w:bookmarkStart w:id="0" w:name="_Hlk147333283"/>
            <w:r w:rsidRPr="00610B6B">
              <w:rPr>
                <w:rFonts w:ascii="Calibri" w:hAnsi="Calibri"/>
                <w:b/>
                <w:sz w:val="22"/>
                <w:szCs w:val="22"/>
              </w:rPr>
              <w:lastRenderedPageBreak/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="005810CB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C06EDA" w:rsidRPr="00C06EDA">
              <w:rPr>
                <w:rFonts w:ascii="Calibri" w:hAnsi="Calibri"/>
                <w:b/>
                <w:sz w:val="22"/>
                <w:szCs w:val="22"/>
              </w:rPr>
              <w:t>Füüsilise jõu, erivahendi ja relva kasutamine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14:paraId="2A0739ED" w14:textId="1C48BEE3" w:rsidR="00C957CA" w:rsidRPr="00610B6B" w:rsidRDefault="00C957CA" w:rsidP="009E7D9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B64E0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402EF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bookmarkEnd w:id="0"/>
      <w:tr w:rsidR="00C957CA" w:rsidRPr="00366D47" w14:paraId="6C80D7DA" w14:textId="77777777" w:rsidTr="00F656A0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3497" w14:textId="77777777" w:rsidR="00E9594E" w:rsidRPr="00E9594E" w:rsidRDefault="00E9594E" w:rsidP="00E9594E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E9594E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287B2D52" w14:textId="524C1ECD" w:rsidR="00E9594E" w:rsidRPr="00E9594E" w:rsidRDefault="00E9594E" w:rsidP="00E9594E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E9594E">
              <w:rPr>
                <w:rFonts w:ascii="Calibri" w:hAnsi="Calibri"/>
                <w:sz w:val="22"/>
                <w:szCs w:val="22"/>
              </w:rPr>
              <w:t>Järgib füüsilise jõu, erivahendi või relva kasutamisel turvategevuse seaduses kehtestatud nõudeid.</w:t>
            </w:r>
          </w:p>
          <w:p w14:paraId="18865990" w14:textId="51445A06" w:rsidR="00E9594E" w:rsidRPr="00E9594E" w:rsidRDefault="00E9594E" w:rsidP="00E9594E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E9594E">
              <w:rPr>
                <w:rFonts w:ascii="Calibri" w:hAnsi="Calibri"/>
                <w:sz w:val="22"/>
                <w:szCs w:val="22"/>
              </w:rPr>
              <w:t>Hindab füüsilise jõu või erivahendi kasutamise vajadust ja proportsionaalsust vajaliku meetme rakendamiseks.</w:t>
            </w:r>
          </w:p>
          <w:p w14:paraId="7526BAAF" w14:textId="45635E9A" w:rsidR="00E9594E" w:rsidRPr="00E9594E" w:rsidRDefault="00E9594E" w:rsidP="00E9594E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E9594E">
              <w:rPr>
                <w:rFonts w:ascii="Calibri" w:hAnsi="Calibri"/>
                <w:sz w:val="22"/>
                <w:szCs w:val="22"/>
              </w:rPr>
              <w:t xml:space="preserve">Hoiatab füüsilise jõu, erivahendi ja relva kasutamise eest, välja arvatud juhul, kui hoiatada ei ole võimalik kiireloomulist kasutamist nõudva olukorra tõttu. </w:t>
            </w:r>
          </w:p>
          <w:p w14:paraId="69D4AF74" w14:textId="1CD68A50" w:rsidR="00E9594E" w:rsidRPr="00E9594E" w:rsidRDefault="00E9594E" w:rsidP="00E9594E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E9594E">
              <w:rPr>
                <w:rFonts w:ascii="Calibri" w:hAnsi="Calibri"/>
                <w:sz w:val="22"/>
                <w:szCs w:val="22"/>
              </w:rPr>
              <w:t>Kasutab füüsilist jõudu ründe tõrjumiseks või meetme kohaldamiseks.</w:t>
            </w:r>
          </w:p>
          <w:p w14:paraId="1F5BD3ED" w14:textId="349A8517" w:rsidR="00E9594E" w:rsidRPr="00E9594E" w:rsidRDefault="00E9594E" w:rsidP="00E9594E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E9594E">
              <w:rPr>
                <w:rFonts w:ascii="Calibri" w:hAnsi="Calibri"/>
                <w:sz w:val="22"/>
                <w:szCs w:val="22"/>
              </w:rPr>
              <w:t xml:space="preserve">Kasutab erivahendit, et tõkestada enda või teise isiku vastast rünnet. </w:t>
            </w:r>
          </w:p>
          <w:p w14:paraId="20DDFC52" w14:textId="1458D904" w:rsidR="00E9594E" w:rsidRPr="00E9594E" w:rsidRDefault="00E9594E" w:rsidP="00E9594E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E9594E">
              <w:rPr>
                <w:rFonts w:ascii="Calibri" w:hAnsi="Calibri"/>
                <w:sz w:val="22"/>
                <w:szCs w:val="22"/>
              </w:rPr>
              <w:t xml:space="preserve">Kasutab gaasipihustit, kumminuia või teleskoopnuia, et tõkestada enda või teise isiku vastast rünnet või tõrjuda grupiviisilist rünnet. </w:t>
            </w:r>
          </w:p>
          <w:p w14:paraId="7F25ABBA" w14:textId="400B85F6" w:rsidR="00E9594E" w:rsidRDefault="00E9594E" w:rsidP="00E9594E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E9594E">
              <w:rPr>
                <w:rFonts w:ascii="Calibri" w:hAnsi="Calibri"/>
                <w:sz w:val="22"/>
                <w:szCs w:val="22"/>
              </w:rPr>
              <w:t>Annab füüsilise jõu, erivahendi või relva kasutamise järel esmaabi.</w:t>
            </w:r>
          </w:p>
          <w:p w14:paraId="676D707A" w14:textId="1FCF2EAA" w:rsidR="00C957CA" w:rsidRPr="00E9594E" w:rsidRDefault="00E9594E" w:rsidP="00E9594E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E9594E">
              <w:rPr>
                <w:rFonts w:ascii="Calibri" w:hAnsi="Calibri"/>
                <w:sz w:val="22"/>
                <w:szCs w:val="22"/>
              </w:rPr>
              <w:t>Teavitab turvamise käigus isikule tervisekahjustuse tekitamisest või surma põhjustamisest, samuti igast tulirelva kasutamise juhtumist, helistades hädaabinumbril ning teavitades asjakohaseid isikuid.</w:t>
            </w:r>
          </w:p>
        </w:tc>
      </w:tr>
      <w:tr w:rsidR="002362F8" w:rsidRPr="00366D47" w14:paraId="3B2EA9A3" w14:textId="77777777" w:rsidTr="00F656A0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9961" w14:textId="77777777" w:rsidR="002362F8" w:rsidRDefault="002362F8" w:rsidP="002362F8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Teadmised</w:t>
            </w:r>
          </w:p>
          <w:p w14:paraId="7EE891CF" w14:textId="3BF2F8DA" w:rsidR="002362F8" w:rsidRPr="00386661" w:rsidRDefault="00607948" w:rsidP="009E7D9A">
            <w:pPr>
              <w:rPr>
                <w:rFonts w:ascii="Calibri" w:hAnsi="Calibri"/>
                <w:sz w:val="22"/>
                <w:szCs w:val="22"/>
              </w:rPr>
            </w:pPr>
            <w:r w:rsidRPr="00607948">
              <w:rPr>
                <w:rFonts w:ascii="Calibri" w:hAnsi="Calibri"/>
                <w:sz w:val="22"/>
                <w:szCs w:val="22"/>
              </w:rPr>
              <w:t>Tulirelva kasutamise õiguslikud alused</w:t>
            </w:r>
          </w:p>
        </w:tc>
      </w:tr>
      <w:tr w:rsidR="00E3205E" w:rsidRPr="00610B6B" w14:paraId="2C67AC97" w14:textId="77777777" w:rsidTr="00F656A0">
        <w:tc>
          <w:tcPr>
            <w:tcW w:w="8109" w:type="dxa"/>
            <w:tcBorders>
              <w:bottom w:val="single" w:sz="4" w:space="0" w:color="auto"/>
            </w:tcBorders>
          </w:tcPr>
          <w:p w14:paraId="67407C8B" w14:textId="79027584" w:rsidR="00E3205E" w:rsidRPr="00610B6B" w:rsidRDefault="00E3205E" w:rsidP="007F154F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1223EF">
              <w:rPr>
                <w:rFonts w:ascii="Calibri" w:hAnsi="Calibri"/>
                <w:b/>
                <w:sz w:val="22"/>
                <w:szCs w:val="22"/>
              </w:rPr>
              <w:t>7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05C02" w:rsidRPr="00505C02">
              <w:rPr>
                <w:rFonts w:ascii="Calibri" w:hAnsi="Calibri"/>
                <w:b/>
                <w:sz w:val="22"/>
                <w:szCs w:val="22"/>
              </w:rPr>
              <w:t>Ohu ennetamine ja tegutsemine erakorralise sündmuse korral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14:paraId="2FF6DC21" w14:textId="610D29F4" w:rsidR="00E3205E" w:rsidRPr="00610B6B" w:rsidRDefault="00E3205E" w:rsidP="007F154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E402EF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E3205E" w:rsidRPr="00366D47" w14:paraId="2E43FDEA" w14:textId="77777777" w:rsidTr="00F656A0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5900" w14:textId="77777777" w:rsidR="00432BCA" w:rsidRPr="00432BCA" w:rsidRDefault="00432BCA" w:rsidP="00432BCA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432BCA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3E2220FA" w14:textId="78DDD8E0" w:rsidR="00432BCA" w:rsidRPr="00432BCA" w:rsidRDefault="00432BCA" w:rsidP="00432BCA">
            <w:pPr>
              <w:pStyle w:val="ListParagraph"/>
              <w:numPr>
                <w:ilvl w:val="0"/>
                <w:numId w:val="40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432BCA">
              <w:rPr>
                <w:rFonts w:ascii="Calibri" w:hAnsi="Calibri"/>
                <w:sz w:val="22"/>
                <w:szCs w:val="22"/>
              </w:rPr>
              <w:t>Täidab turvaobjekti tuleohutusnõudeid.</w:t>
            </w:r>
          </w:p>
          <w:p w14:paraId="3E57F7B4" w14:textId="605EBD31" w:rsidR="00432BCA" w:rsidRPr="00432BCA" w:rsidRDefault="00432BCA" w:rsidP="00432BCA">
            <w:pPr>
              <w:pStyle w:val="ListParagraph"/>
              <w:numPr>
                <w:ilvl w:val="0"/>
                <w:numId w:val="40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432BCA">
              <w:rPr>
                <w:rFonts w:ascii="Calibri" w:hAnsi="Calibri"/>
                <w:sz w:val="22"/>
                <w:szCs w:val="22"/>
              </w:rPr>
              <w:t>Jälgib turvaobjektil tuleohutusnõuete täitmist, sh osaleb turvaobjekti evakuatsiooni õppusel.</w:t>
            </w:r>
          </w:p>
          <w:p w14:paraId="4FC688E9" w14:textId="19D98B3B" w:rsidR="00432BCA" w:rsidRPr="00432BCA" w:rsidRDefault="00432BCA" w:rsidP="00432BCA">
            <w:pPr>
              <w:pStyle w:val="ListParagraph"/>
              <w:numPr>
                <w:ilvl w:val="0"/>
                <w:numId w:val="40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432BCA">
              <w:rPr>
                <w:rFonts w:ascii="Calibri" w:hAnsi="Calibri"/>
                <w:sz w:val="22"/>
                <w:szCs w:val="22"/>
              </w:rPr>
              <w:t>Hindab olukorda ja tegutseb vastavalt tulekahju korral tegutsemise plaanile.</w:t>
            </w:r>
          </w:p>
          <w:p w14:paraId="0E7F284A" w14:textId="010EA380" w:rsidR="00432BCA" w:rsidRPr="00432BCA" w:rsidRDefault="00432BCA" w:rsidP="00432BCA">
            <w:pPr>
              <w:pStyle w:val="ListParagraph"/>
              <w:numPr>
                <w:ilvl w:val="0"/>
                <w:numId w:val="40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432BCA">
              <w:rPr>
                <w:rFonts w:ascii="Calibri" w:hAnsi="Calibri"/>
                <w:sz w:val="22"/>
                <w:szCs w:val="22"/>
              </w:rPr>
              <w:t>Kasutab tulekahju korral sobivaid tulekustutusvahendeid, lähtudes tulekahju eripärast.</w:t>
            </w:r>
          </w:p>
          <w:p w14:paraId="3F3969F6" w14:textId="47DCAA39" w:rsidR="00432BCA" w:rsidRPr="00432BCA" w:rsidRDefault="00432BCA" w:rsidP="00432BCA">
            <w:pPr>
              <w:pStyle w:val="ListParagraph"/>
              <w:numPr>
                <w:ilvl w:val="0"/>
                <w:numId w:val="40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432BCA">
              <w:rPr>
                <w:rFonts w:ascii="Calibri" w:hAnsi="Calibri"/>
                <w:sz w:val="22"/>
                <w:szCs w:val="22"/>
              </w:rPr>
              <w:t>Helistab hädaabinumbril, avastades turvaobjektil ohu inimese elule ja tervisele ning kliendi varale (</w:t>
            </w:r>
            <w:proofErr w:type="spellStart"/>
            <w:r w:rsidRPr="00432BCA">
              <w:rPr>
                <w:rFonts w:ascii="Calibri" w:hAnsi="Calibri"/>
                <w:sz w:val="22"/>
                <w:szCs w:val="22"/>
              </w:rPr>
              <w:t>äkkrünnak</w:t>
            </w:r>
            <w:proofErr w:type="spellEnd"/>
            <w:r w:rsidRPr="00432BCA">
              <w:rPr>
                <w:rFonts w:ascii="Calibri" w:hAnsi="Calibri"/>
                <w:sz w:val="22"/>
                <w:szCs w:val="22"/>
              </w:rPr>
              <w:t>, pommioht, loodusõnnetus jm), ja edastab teabe sündmuse kohta.</w:t>
            </w:r>
          </w:p>
          <w:p w14:paraId="18A2DC5C" w14:textId="6D48D84E" w:rsidR="00432BCA" w:rsidRPr="00432BCA" w:rsidRDefault="00432BCA" w:rsidP="00432BCA">
            <w:pPr>
              <w:pStyle w:val="ListParagraph"/>
              <w:numPr>
                <w:ilvl w:val="0"/>
                <w:numId w:val="40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432BCA">
              <w:rPr>
                <w:rFonts w:ascii="Calibri" w:hAnsi="Calibri"/>
                <w:sz w:val="22"/>
                <w:szCs w:val="22"/>
              </w:rPr>
              <w:t>Fikseerib sündmuse asjaolud vastavalt oma tööjuhendile ja teavitab asjakohaseid isikuid.</w:t>
            </w:r>
          </w:p>
          <w:p w14:paraId="3AEC6EAB" w14:textId="66EC37DF" w:rsidR="00432BCA" w:rsidRDefault="00432BCA" w:rsidP="00432BCA">
            <w:pPr>
              <w:pStyle w:val="ListParagraph"/>
              <w:numPr>
                <w:ilvl w:val="0"/>
                <w:numId w:val="40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432BCA">
              <w:rPr>
                <w:rFonts w:ascii="Calibri" w:hAnsi="Calibri"/>
                <w:sz w:val="22"/>
                <w:szCs w:val="22"/>
              </w:rPr>
              <w:t>Jälgib olukorda kuni ohu kõrvaldamiseni.</w:t>
            </w:r>
          </w:p>
          <w:p w14:paraId="6022B343" w14:textId="29374062" w:rsidR="00E3205E" w:rsidRPr="00432BCA" w:rsidRDefault="00432BCA" w:rsidP="00432BCA">
            <w:pPr>
              <w:pStyle w:val="ListParagraph"/>
              <w:numPr>
                <w:ilvl w:val="0"/>
                <w:numId w:val="40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432BCA">
              <w:rPr>
                <w:rFonts w:ascii="Calibri" w:hAnsi="Calibri"/>
                <w:sz w:val="22"/>
                <w:szCs w:val="22"/>
              </w:rPr>
              <w:t>Teeb koostööd operatiivteenistustega.</w:t>
            </w:r>
          </w:p>
        </w:tc>
      </w:tr>
      <w:tr w:rsidR="00FF6313" w:rsidRPr="00610B6B" w14:paraId="3FC05D98" w14:textId="77777777" w:rsidTr="00F656A0">
        <w:tc>
          <w:tcPr>
            <w:tcW w:w="8109" w:type="dxa"/>
            <w:tcBorders>
              <w:bottom w:val="single" w:sz="4" w:space="0" w:color="auto"/>
            </w:tcBorders>
          </w:tcPr>
          <w:p w14:paraId="0580D389" w14:textId="6C328EDB" w:rsidR="00FF6313" w:rsidRPr="00610B6B" w:rsidRDefault="00460092" w:rsidP="007F154F">
            <w:pPr>
              <w:rPr>
                <w:rFonts w:ascii="Calibri" w:hAnsi="Calibri"/>
                <w:b/>
                <w:sz w:val="22"/>
                <w:szCs w:val="22"/>
              </w:rPr>
            </w:pPr>
            <w:bookmarkStart w:id="1" w:name="_Hlk147334671"/>
            <w:r w:rsidRPr="00460092">
              <w:rPr>
                <w:rFonts w:ascii="Calibri" w:hAnsi="Calibri"/>
                <w:b/>
                <w:sz w:val="22"/>
                <w:szCs w:val="22"/>
              </w:rPr>
              <w:t>B.3.8. Side-, valve- ning teiste seadmete kasutamine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14:paraId="3A3FE1A6" w14:textId="798C13A2" w:rsidR="00FF6313" w:rsidRPr="00610B6B" w:rsidRDefault="00FF6313" w:rsidP="007F154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E402EF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bookmarkEnd w:id="1"/>
      <w:tr w:rsidR="00284121" w:rsidRPr="00366D47" w14:paraId="567FD27B" w14:textId="77777777" w:rsidTr="00F656A0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B362" w14:textId="77777777" w:rsidR="00280441" w:rsidRPr="00280441" w:rsidRDefault="00280441" w:rsidP="00280441">
            <w:pPr>
              <w:spacing w:after="160"/>
              <w:contextualSpacing/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 w:rsidRPr="00280441">
              <w:rPr>
                <w:rFonts w:ascii="Calibri" w:eastAsia="Calibri" w:hAnsi="Calibri" w:cs="Calibri"/>
                <w:sz w:val="22"/>
                <w:szCs w:val="22"/>
                <w:u w:val="single"/>
              </w:rPr>
              <w:t>Tegevusnäitajad</w:t>
            </w:r>
          </w:p>
          <w:p w14:paraId="57B88E44" w14:textId="1043F20F" w:rsidR="00280441" w:rsidRPr="00280441" w:rsidRDefault="00280441" w:rsidP="00280441">
            <w:pPr>
              <w:pStyle w:val="ListParagraph"/>
              <w:numPr>
                <w:ilvl w:val="0"/>
                <w:numId w:val="42"/>
              </w:numPr>
              <w:spacing w:after="16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280441">
              <w:rPr>
                <w:rFonts w:ascii="Calibri" w:eastAsia="Calibri" w:hAnsi="Calibri" w:cs="Calibri"/>
                <w:sz w:val="22"/>
                <w:szCs w:val="22"/>
              </w:rPr>
              <w:t>Kasutab teabe vahetamiseks sidevahendeid ja teisi infoedastusvahendeid lähtuvalt objekti eripärast ja tööjuhendist.</w:t>
            </w:r>
          </w:p>
          <w:p w14:paraId="5E36B479" w14:textId="7B7573DE" w:rsidR="00280441" w:rsidRPr="00280441" w:rsidRDefault="00280441" w:rsidP="00280441">
            <w:pPr>
              <w:pStyle w:val="ListParagraph"/>
              <w:numPr>
                <w:ilvl w:val="0"/>
                <w:numId w:val="42"/>
              </w:numPr>
              <w:spacing w:after="16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280441">
              <w:rPr>
                <w:rFonts w:ascii="Calibri" w:eastAsia="Calibri" w:hAnsi="Calibri" w:cs="Calibri"/>
                <w:sz w:val="22"/>
                <w:szCs w:val="22"/>
              </w:rPr>
              <w:t>Kasutab mehaanilise kaitse vahendeid vastavalt objekti eripärale, arvestades vahendite tööpõhimõtteid ja kasutusjuhendit.</w:t>
            </w:r>
          </w:p>
          <w:p w14:paraId="73B663C4" w14:textId="07FF1A00" w:rsidR="00280441" w:rsidRDefault="00280441" w:rsidP="00280441">
            <w:pPr>
              <w:pStyle w:val="ListParagraph"/>
              <w:numPr>
                <w:ilvl w:val="0"/>
                <w:numId w:val="42"/>
              </w:numPr>
              <w:spacing w:after="16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280441">
              <w:rPr>
                <w:rFonts w:ascii="Calibri" w:eastAsia="Calibri" w:hAnsi="Calibri" w:cs="Calibri"/>
                <w:sz w:val="22"/>
                <w:szCs w:val="22"/>
              </w:rPr>
              <w:t>Eristab ja tuvastab häiresignaali põhjuseid, arvestades valveseadme kasutusjuhendit, kasutab valveseadmestikku vastavalt turvaobjekti töökorraldusele, kasutab valvepiirkonnas olukorra jälgimiseks jälgimisseadmestikku ning käitleb videosalvestuse materjale vastavalt tööjuhendile.</w:t>
            </w:r>
          </w:p>
          <w:p w14:paraId="7FC8D427" w14:textId="18FC1A22" w:rsidR="00284121" w:rsidRPr="00280441" w:rsidRDefault="00280441" w:rsidP="00280441">
            <w:pPr>
              <w:pStyle w:val="ListParagraph"/>
              <w:numPr>
                <w:ilvl w:val="0"/>
                <w:numId w:val="42"/>
              </w:numPr>
              <w:spacing w:after="16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280441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Eristab ja tuvastab tulekahju häiresignaali asukoha ja häire liigi, arvestades süsteemi kasutusjuhendit ja süsteemide üldpõhimõtteid, hindab saadud teavet ning valib edasise tegutsemisviisi, lähtudes kehtestatud korrast.</w:t>
            </w:r>
          </w:p>
        </w:tc>
      </w:tr>
      <w:tr w:rsidR="00284121" w:rsidRPr="00366D47" w14:paraId="0F7FFCC5" w14:textId="77777777" w:rsidTr="00F656A0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46B1" w14:textId="77777777" w:rsidR="00957B3B" w:rsidRPr="00957B3B" w:rsidRDefault="00957B3B" w:rsidP="00957B3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957B3B">
              <w:rPr>
                <w:rFonts w:ascii="Calibri" w:hAnsi="Calibri"/>
                <w:sz w:val="22"/>
                <w:szCs w:val="22"/>
                <w:u w:val="single"/>
              </w:rPr>
              <w:lastRenderedPageBreak/>
              <w:t>Teadmised</w:t>
            </w:r>
          </w:p>
          <w:p w14:paraId="00BA8B55" w14:textId="4273CF1D" w:rsidR="00284121" w:rsidRPr="00957B3B" w:rsidRDefault="00957B3B" w:rsidP="00957B3B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957B3B">
              <w:rPr>
                <w:rFonts w:ascii="Calibri" w:hAnsi="Calibri"/>
                <w:sz w:val="22"/>
                <w:szCs w:val="22"/>
              </w:rPr>
              <w:t>Isiku kontrolli tehnilised vahendid (nt X-</w:t>
            </w:r>
            <w:proofErr w:type="spellStart"/>
            <w:r w:rsidRPr="00957B3B">
              <w:rPr>
                <w:rFonts w:ascii="Calibri" w:hAnsi="Calibri"/>
                <w:sz w:val="22"/>
                <w:szCs w:val="22"/>
              </w:rPr>
              <w:t>ray</w:t>
            </w:r>
            <w:proofErr w:type="spellEnd"/>
            <w:r w:rsidRPr="00957B3B">
              <w:rPr>
                <w:rFonts w:ascii="Calibri" w:hAnsi="Calibri"/>
                <w:sz w:val="22"/>
                <w:szCs w:val="22"/>
              </w:rPr>
              <w:t xml:space="preserve"> metallidetektor, kaubakaitse elemendi detektor)</w:t>
            </w:r>
          </w:p>
        </w:tc>
      </w:tr>
      <w:tr w:rsidR="00957B3B" w:rsidRPr="00610B6B" w14:paraId="461D50C4" w14:textId="77777777" w:rsidTr="00F656A0">
        <w:tc>
          <w:tcPr>
            <w:tcW w:w="8109" w:type="dxa"/>
            <w:tcBorders>
              <w:bottom w:val="single" w:sz="4" w:space="0" w:color="auto"/>
            </w:tcBorders>
          </w:tcPr>
          <w:p w14:paraId="3C5B82C8" w14:textId="1332EDB9" w:rsidR="00957B3B" w:rsidRPr="00610B6B" w:rsidRDefault="00957B3B" w:rsidP="007F154F">
            <w:pPr>
              <w:rPr>
                <w:rFonts w:ascii="Calibri" w:hAnsi="Calibri"/>
                <w:b/>
                <w:sz w:val="22"/>
                <w:szCs w:val="22"/>
              </w:rPr>
            </w:pPr>
            <w:r w:rsidRPr="00957B3B">
              <w:rPr>
                <w:rFonts w:ascii="Calibri" w:hAnsi="Calibri"/>
                <w:b/>
                <w:sz w:val="22"/>
                <w:szCs w:val="22"/>
              </w:rPr>
              <w:t>B.3.9. Liikuva turvaobjekti turvamine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14:paraId="1DB50F6B" w14:textId="3C7819D7" w:rsidR="00957B3B" w:rsidRPr="00610B6B" w:rsidRDefault="00957B3B" w:rsidP="007F154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E23709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08528E" w:rsidRPr="00366D47" w14:paraId="6EE1A59C" w14:textId="77777777" w:rsidTr="00F656A0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DFE8" w14:textId="77777777" w:rsidR="00CB55F7" w:rsidRPr="00CB55F7" w:rsidRDefault="00CB55F7" w:rsidP="00CB55F7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CB55F7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7F519846" w14:textId="15F5A7B6" w:rsidR="00CB55F7" w:rsidRPr="00CB55F7" w:rsidRDefault="00CB55F7" w:rsidP="00CB55F7">
            <w:pPr>
              <w:pStyle w:val="ListParagraph"/>
              <w:numPr>
                <w:ilvl w:val="0"/>
                <w:numId w:val="44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CB55F7">
              <w:rPr>
                <w:rFonts w:ascii="Calibri" w:hAnsi="Calibri"/>
                <w:sz w:val="22"/>
                <w:szCs w:val="22"/>
              </w:rPr>
              <w:t>Järgib liikuva turvaobjekti turvamise (sh eskordi, inkassatsiooni ja isikukaitse) õiguslikke aluseid, regulatsioone ja norme.</w:t>
            </w:r>
          </w:p>
          <w:p w14:paraId="784BC331" w14:textId="14532CCF" w:rsidR="00CB55F7" w:rsidRPr="00CB55F7" w:rsidRDefault="00CB55F7" w:rsidP="00CB55F7">
            <w:pPr>
              <w:pStyle w:val="ListParagraph"/>
              <w:numPr>
                <w:ilvl w:val="0"/>
                <w:numId w:val="44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CB55F7">
              <w:rPr>
                <w:rFonts w:ascii="Calibri" w:hAnsi="Calibri"/>
                <w:sz w:val="22"/>
                <w:szCs w:val="22"/>
              </w:rPr>
              <w:t>Turvab liikuvat turvaobjekti jalgsi või sõidukiga vastavalt turvaplaanile.</w:t>
            </w:r>
          </w:p>
          <w:p w14:paraId="0D8C221E" w14:textId="298F4751" w:rsidR="00CB55F7" w:rsidRPr="00CB55F7" w:rsidRDefault="00CB55F7" w:rsidP="00CB55F7">
            <w:pPr>
              <w:pStyle w:val="ListParagraph"/>
              <w:numPr>
                <w:ilvl w:val="0"/>
                <w:numId w:val="44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CB55F7">
              <w:rPr>
                <w:rFonts w:ascii="Calibri" w:hAnsi="Calibri"/>
                <w:sz w:val="22"/>
                <w:szCs w:val="22"/>
              </w:rPr>
              <w:t>Kasutab liikuva turvaobjekti turvamisel tehnilisi erilahendusi (sõiduk, sidevahend, relvad, isikukaitsevahendid, veose kaitsevahendid jm), olles eelnevalt kontrollinud nende korrasolekut.</w:t>
            </w:r>
          </w:p>
          <w:p w14:paraId="5405A15A" w14:textId="588131B0" w:rsidR="00CB55F7" w:rsidRPr="00CB55F7" w:rsidRDefault="00CB55F7" w:rsidP="00CB55F7">
            <w:pPr>
              <w:pStyle w:val="ListParagraph"/>
              <w:numPr>
                <w:ilvl w:val="0"/>
                <w:numId w:val="44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CB55F7">
              <w:rPr>
                <w:rFonts w:ascii="Calibri" w:hAnsi="Calibri"/>
                <w:sz w:val="22"/>
                <w:szCs w:val="22"/>
              </w:rPr>
              <w:t>Järgib avalikust ruumist tulenevat turvataktikalist eripära liikuva turvaobjekti turvamisel.</w:t>
            </w:r>
          </w:p>
          <w:p w14:paraId="770BEC55" w14:textId="6208209D" w:rsidR="00CB55F7" w:rsidRDefault="00CB55F7" w:rsidP="00CB55F7">
            <w:pPr>
              <w:pStyle w:val="ListParagraph"/>
              <w:numPr>
                <w:ilvl w:val="0"/>
                <w:numId w:val="44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CB55F7">
              <w:rPr>
                <w:rFonts w:ascii="Calibri" w:hAnsi="Calibri"/>
                <w:sz w:val="22"/>
                <w:szCs w:val="22"/>
              </w:rPr>
              <w:t>Hindab turvamise käigus liikuva turvaobjekti vastu suunatud rünnete riske ja korrigeerib oma tegevusi riskide maandamiseks.</w:t>
            </w:r>
          </w:p>
          <w:p w14:paraId="17DF5C39" w14:textId="213CC8C4" w:rsidR="0008528E" w:rsidRPr="00CB55F7" w:rsidRDefault="00CB55F7" w:rsidP="00CB55F7">
            <w:pPr>
              <w:pStyle w:val="ListParagraph"/>
              <w:numPr>
                <w:ilvl w:val="0"/>
                <w:numId w:val="44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CB55F7">
              <w:rPr>
                <w:rFonts w:ascii="Calibri" w:hAnsi="Calibri"/>
                <w:sz w:val="22"/>
                <w:szCs w:val="22"/>
              </w:rPr>
              <w:t>Tegutseb liikuva turvaobjekti vastu suunatud ründe ajal ning ründe järel vastavalt turvataktikalisele olukorrale.</w:t>
            </w:r>
          </w:p>
        </w:tc>
      </w:tr>
      <w:tr w:rsidR="008C50E3" w:rsidRPr="00610B6B" w14:paraId="1554D4C4" w14:textId="77777777" w:rsidTr="00F656A0">
        <w:tc>
          <w:tcPr>
            <w:tcW w:w="8109" w:type="dxa"/>
            <w:tcBorders>
              <w:bottom w:val="single" w:sz="4" w:space="0" w:color="auto"/>
            </w:tcBorders>
          </w:tcPr>
          <w:p w14:paraId="3A3BC982" w14:textId="45DC3EAE" w:rsidR="008C50E3" w:rsidRPr="00610B6B" w:rsidRDefault="008C50E3" w:rsidP="007F154F">
            <w:pPr>
              <w:rPr>
                <w:rFonts w:ascii="Calibri" w:hAnsi="Calibri"/>
                <w:b/>
                <w:sz w:val="22"/>
                <w:szCs w:val="22"/>
              </w:rPr>
            </w:pPr>
            <w:bookmarkStart w:id="2" w:name="_Hlk147335101"/>
            <w:r w:rsidRPr="008C50E3">
              <w:rPr>
                <w:rFonts w:ascii="Calibri" w:hAnsi="Calibri"/>
                <w:b/>
                <w:sz w:val="22"/>
                <w:szCs w:val="22"/>
              </w:rPr>
              <w:t xml:space="preserve">B.3.10. </w:t>
            </w:r>
            <w:r w:rsidR="00CF5EB5" w:rsidRPr="00CF5EB5">
              <w:rPr>
                <w:rFonts w:ascii="Calibri" w:hAnsi="Calibri"/>
                <w:b/>
                <w:sz w:val="22"/>
                <w:szCs w:val="22"/>
              </w:rPr>
              <w:t>Valvetöötaja juhendamine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14:paraId="22AE5738" w14:textId="1959B878" w:rsidR="008C50E3" w:rsidRPr="00610B6B" w:rsidRDefault="008C50E3" w:rsidP="007F154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E23709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bookmarkEnd w:id="2"/>
      <w:tr w:rsidR="0008528E" w:rsidRPr="00366D47" w14:paraId="1B216581" w14:textId="77777777" w:rsidTr="00F656A0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F109" w14:textId="77777777" w:rsidR="0064390A" w:rsidRPr="0064390A" w:rsidRDefault="0064390A" w:rsidP="0064390A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4390A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031FB253" w14:textId="4BE43E9C" w:rsidR="0064390A" w:rsidRDefault="0064390A" w:rsidP="0064390A">
            <w:pPr>
              <w:pStyle w:val="ListParagraph"/>
              <w:numPr>
                <w:ilvl w:val="0"/>
                <w:numId w:val="46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64390A">
              <w:rPr>
                <w:rFonts w:ascii="Calibri" w:hAnsi="Calibri"/>
                <w:sz w:val="22"/>
                <w:szCs w:val="22"/>
              </w:rPr>
              <w:t>Juhendab turvamises osalevat valvetöötajat turvaplaanis ettenähtud tingimustel ja korras kohapeal või sidevahendeid kasutades.</w:t>
            </w:r>
          </w:p>
          <w:p w14:paraId="115C4074" w14:textId="26FBD82B" w:rsidR="0008528E" w:rsidRPr="0064390A" w:rsidRDefault="0064390A" w:rsidP="0064390A">
            <w:pPr>
              <w:pStyle w:val="ListParagraph"/>
              <w:numPr>
                <w:ilvl w:val="0"/>
                <w:numId w:val="46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64390A">
              <w:rPr>
                <w:rFonts w:ascii="Calibri" w:hAnsi="Calibri"/>
                <w:sz w:val="22"/>
                <w:szCs w:val="22"/>
              </w:rPr>
              <w:t>Juhendab avalikus kohas turva</w:t>
            </w:r>
            <w:r w:rsidR="00BA5D26">
              <w:rPr>
                <w:rFonts w:ascii="Calibri" w:hAnsi="Calibri"/>
                <w:sz w:val="22"/>
                <w:szCs w:val="22"/>
              </w:rPr>
              <w:t>mises osalevat</w:t>
            </w:r>
            <w:r w:rsidRPr="0064390A">
              <w:rPr>
                <w:rFonts w:ascii="Calibri" w:hAnsi="Calibri"/>
                <w:sz w:val="22"/>
                <w:szCs w:val="22"/>
              </w:rPr>
              <w:t xml:space="preserve"> valvetöötajat, viibides samal turvaobjektil.</w:t>
            </w:r>
          </w:p>
        </w:tc>
      </w:tr>
    </w:tbl>
    <w:p w14:paraId="0C3A09B0" w14:textId="77777777" w:rsidR="0055734D" w:rsidRDefault="0055734D" w:rsidP="0055734D">
      <w:pPr>
        <w:rPr>
          <w:rFonts w:ascii="Calibri" w:hAnsi="Calibri"/>
          <w:b/>
          <w:color w:val="0070C0"/>
          <w:sz w:val="22"/>
          <w:szCs w:val="22"/>
        </w:rPr>
      </w:pPr>
    </w:p>
    <w:p w14:paraId="1D6D9C0B" w14:textId="6BCF64E0" w:rsidR="00994308" w:rsidRPr="00CF4019" w:rsidRDefault="00994308" w:rsidP="00400626">
      <w:pPr>
        <w:ind w:left="142"/>
        <w:jc w:val="both"/>
        <w:rPr>
          <w:rFonts w:ascii="Calibri" w:hAnsi="Calibri"/>
          <w:sz w:val="22"/>
          <w:szCs w:val="22"/>
        </w:rPr>
      </w:pPr>
      <w:bookmarkStart w:id="3" w:name="_Hlk124197519"/>
      <w:r w:rsidRPr="00400626">
        <w:rPr>
          <w:rFonts w:ascii="Calibri" w:hAnsi="Calibri"/>
          <w:b/>
          <w:color w:val="0070C0"/>
        </w:rPr>
        <w:t>VALITAVAD KOMPETENTSID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9"/>
        <w:gridCol w:w="1247"/>
      </w:tblGrid>
      <w:tr w:rsidR="005160D1" w:rsidRPr="00CF4019" w14:paraId="51C40D34" w14:textId="77777777" w:rsidTr="00D53617">
        <w:tc>
          <w:tcPr>
            <w:tcW w:w="8109" w:type="dxa"/>
          </w:tcPr>
          <w:p w14:paraId="11082159" w14:textId="1F3C4F33" w:rsidR="005160D1" w:rsidRPr="00CF4019" w:rsidRDefault="006E623B" w:rsidP="00B8095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6E623B">
              <w:rPr>
                <w:rFonts w:ascii="Calibri" w:hAnsi="Calibri"/>
                <w:b/>
                <w:sz w:val="22"/>
                <w:szCs w:val="22"/>
              </w:rPr>
              <w:t>B.3.1</w:t>
            </w:r>
            <w:r w:rsidR="00F24D1A"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6E623B"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 w:rsidR="0079344E" w:rsidRPr="0079344E">
              <w:rPr>
                <w:rFonts w:ascii="Calibri" w:hAnsi="Calibri"/>
                <w:b/>
                <w:sz w:val="22"/>
                <w:szCs w:val="22"/>
              </w:rPr>
              <w:t>Turvateenistujate vahetu juhtimine</w:t>
            </w:r>
          </w:p>
        </w:tc>
        <w:tc>
          <w:tcPr>
            <w:tcW w:w="1247" w:type="dxa"/>
          </w:tcPr>
          <w:p w14:paraId="7FF41484" w14:textId="15080979" w:rsidR="005160D1" w:rsidRPr="00CF4019" w:rsidRDefault="005160D1" w:rsidP="00B80953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B64E0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F24D1A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5160D1" w:rsidRPr="00CF4019" w14:paraId="70311618" w14:textId="77777777" w:rsidTr="00B80953">
        <w:tc>
          <w:tcPr>
            <w:tcW w:w="9356" w:type="dxa"/>
            <w:gridSpan w:val="2"/>
          </w:tcPr>
          <w:p w14:paraId="5E9465B8" w14:textId="77777777" w:rsidR="0079344E" w:rsidRPr="00D52A1B" w:rsidRDefault="0079344E" w:rsidP="0079344E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D52A1B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7E0F3F8C" w14:textId="14A258E3" w:rsidR="0079344E" w:rsidRPr="0079344E" w:rsidRDefault="0079344E" w:rsidP="0079344E">
            <w:pPr>
              <w:pStyle w:val="ListParagraph"/>
              <w:numPr>
                <w:ilvl w:val="0"/>
                <w:numId w:val="48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79344E">
              <w:rPr>
                <w:rFonts w:ascii="Calibri" w:hAnsi="Calibri"/>
                <w:sz w:val="22"/>
                <w:szCs w:val="22"/>
              </w:rPr>
              <w:t>Juhib (nt vahetusevanema või objektivanemana) enda vahetuses olevaid turvateenistujaid vastavalt tööjuhendile.</w:t>
            </w:r>
          </w:p>
          <w:p w14:paraId="2A05D9CB" w14:textId="04AD123B" w:rsidR="0079344E" w:rsidRPr="0079344E" w:rsidRDefault="0079344E" w:rsidP="0079344E">
            <w:pPr>
              <w:pStyle w:val="ListParagraph"/>
              <w:numPr>
                <w:ilvl w:val="0"/>
                <w:numId w:val="48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79344E">
              <w:rPr>
                <w:rFonts w:ascii="Calibri" w:hAnsi="Calibri"/>
                <w:sz w:val="22"/>
                <w:szCs w:val="22"/>
              </w:rPr>
              <w:t>Võtab vastu otsuseid ja juhib turvateenistujaid ka tööjuhendis reguleerimata olukordades.</w:t>
            </w:r>
          </w:p>
          <w:p w14:paraId="3D810502" w14:textId="0D00245F" w:rsidR="0079344E" w:rsidRPr="0079344E" w:rsidRDefault="0079344E" w:rsidP="0079344E">
            <w:pPr>
              <w:pStyle w:val="ListParagraph"/>
              <w:numPr>
                <w:ilvl w:val="0"/>
                <w:numId w:val="48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79344E">
              <w:rPr>
                <w:rFonts w:ascii="Calibri" w:hAnsi="Calibri"/>
                <w:sz w:val="22"/>
                <w:szCs w:val="22"/>
              </w:rPr>
              <w:t>Teavitab turvateenistujaid turvaobjekti terviklikkusest ja viib läbi objektipõhise õppe.</w:t>
            </w:r>
          </w:p>
          <w:p w14:paraId="19A9E36A" w14:textId="3EA7B784" w:rsidR="0079344E" w:rsidRPr="0079344E" w:rsidRDefault="0079344E" w:rsidP="0079344E">
            <w:pPr>
              <w:pStyle w:val="ListParagraph"/>
              <w:numPr>
                <w:ilvl w:val="0"/>
                <w:numId w:val="48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79344E">
              <w:rPr>
                <w:rFonts w:ascii="Calibri" w:hAnsi="Calibri"/>
                <w:sz w:val="22"/>
                <w:szCs w:val="22"/>
              </w:rPr>
              <w:t xml:space="preserve">Korraldab turvateenistujatele väljastatud töövahendite korrasoleku. </w:t>
            </w:r>
          </w:p>
          <w:p w14:paraId="25860A23" w14:textId="100AE560" w:rsidR="0079344E" w:rsidRDefault="0079344E" w:rsidP="0079344E">
            <w:pPr>
              <w:pStyle w:val="ListParagraph"/>
              <w:numPr>
                <w:ilvl w:val="0"/>
                <w:numId w:val="48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79344E">
              <w:rPr>
                <w:rFonts w:ascii="Calibri" w:hAnsi="Calibri"/>
                <w:sz w:val="22"/>
                <w:szCs w:val="22"/>
              </w:rPr>
              <w:t>Korraldab turvaobjektil avastatud puuduste ja ohtude kõrvaldamise turvateenistujate pädevuste piires.</w:t>
            </w:r>
          </w:p>
          <w:p w14:paraId="7B5E6AB8" w14:textId="689C2C20" w:rsidR="005160D1" w:rsidRPr="0079344E" w:rsidRDefault="0079344E" w:rsidP="0079344E">
            <w:pPr>
              <w:pStyle w:val="ListParagraph"/>
              <w:numPr>
                <w:ilvl w:val="0"/>
                <w:numId w:val="48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79344E">
              <w:rPr>
                <w:rFonts w:ascii="Calibri" w:hAnsi="Calibri"/>
                <w:sz w:val="22"/>
                <w:szCs w:val="22"/>
              </w:rPr>
              <w:t>Teavitab tellijat turvaobjektil avastatud puudustest ja ohtudest, mida ei ole võimalik kõrvaldada turvateenistujate poolt.</w:t>
            </w:r>
          </w:p>
        </w:tc>
      </w:tr>
      <w:bookmarkEnd w:id="3"/>
    </w:tbl>
    <w:p w14:paraId="68DC2C94" w14:textId="77777777" w:rsidR="002362F8" w:rsidRDefault="002362F8" w:rsidP="002362F8">
      <w:pPr>
        <w:ind w:left="142"/>
        <w:jc w:val="both"/>
        <w:rPr>
          <w:rFonts w:ascii="Calibri" w:hAnsi="Calibri"/>
          <w:b/>
          <w:color w:val="0070C0"/>
        </w:rPr>
      </w:pPr>
    </w:p>
    <w:p w14:paraId="2662F22A" w14:textId="5D167271" w:rsidR="002362F8" w:rsidRPr="00CF4019" w:rsidRDefault="002362F8" w:rsidP="002362F8">
      <w:pPr>
        <w:ind w:left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olor w:val="0070C0"/>
        </w:rPr>
        <w:t>KUTSET LÄBIVAD</w:t>
      </w:r>
      <w:r w:rsidRPr="00400626">
        <w:rPr>
          <w:rFonts w:ascii="Calibri" w:hAnsi="Calibri"/>
          <w:b/>
          <w:color w:val="0070C0"/>
        </w:rPr>
        <w:t xml:space="preserve"> KOMPETENTSID</w:t>
      </w:r>
      <w:r>
        <w:rPr>
          <w:rFonts w:ascii="Calibri" w:hAnsi="Calibri"/>
          <w:b/>
          <w:color w:val="0070C0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9"/>
        <w:gridCol w:w="1247"/>
      </w:tblGrid>
      <w:tr w:rsidR="002362F8" w:rsidRPr="00CF4019" w14:paraId="4F2C47AC" w14:textId="77777777" w:rsidTr="001401F8">
        <w:tc>
          <w:tcPr>
            <w:tcW w:w="8109" w:type="dxa"/>
          </w:tcPr>
          <w:p w14:paraId="3CF0EC08" w14:textId="7E8AD3D2" w:rsidR="002362F8" w:rsidRPr="00CF4019" w:rsidRDefault="00E75DC4" w:rsidP="001401F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E75DC4">
              <w:rPr>
                <w:rFonts w:ascii="Calibri" w:hAnsi="Calibri"/>
                <w:b/>
                <w:sz w:val="22"/>
                <w:szCs w:val="22"/>
              </w:rPr>
              <w:t>B.3.1</w:t>
            </w:r>
            <w:r w:rsidR="00F36974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E75DC4">
              <w:rPr>
                <w:rFonts w:ascii="Calibri" w:hAnsi="Calibri"/>
                <w:b/>
                <w:sz w:val="22"/>
                <w:szCs w:val="22"/>
              </w:rPr>
              <w:t>. Kutset läbivad kompetentsid</w:t>
            </w:r>
          </w:p>
        </w:tc>
        <w:tc>
          <w:tcPr>
            <w:tcW w:w="1247" w:type="dxa"/>
          </w:tcPr>
          <w:p w14:paraId="019BC048" w14:textId="5B22C7D5" w:rsidR="002362F8" w:rsidRPr="00CF4019" w:rsidRDefault="002362F8" w:rsidP="001401F8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B64E0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F36974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2362F8" w:rsidRPr="00CF4019" w14:paraId="0AD2F079" w14:textId="77777777" w:rsidTr="001401F8">
        <w:tc>
          <w:tcPr>
            <w:tcW w:w="9356" w:type="dxa"/>
            <w:gridSpan w:val="2"/>
          </w:tcPr>
          <w:p w14:paraId="77A60147" w14:textId="77777777" w:rsidR="00543900" w:rsidRPr="00E87D99" w:rsidRDefault="00543900" w:rsidP="00543900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E87D99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368BE75F" w14:textId="21D927DD" w:rsidR="00543900" w:rsidRPr="00543900" w:rsidRDefault="00543900" w:rsidP="00543900">
            <w:pPr>
              <w:pStyle w:val="ListParagraph"/>
              <w:numPr>
                <w:ilvl w:val="0"/>
                <w:numId w:val="50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543900">
              <w:rPr>
                <w:rFonts w:ascii="Calibri" w:hAnsi="Calibri"/>
                <w:sz w:val="22"/>
                <w:szCs w:val="22"/>
              </w:rPr>
              <w:t>Juhendab ja toetab meeskonnaliikmeid ülesannete täitmisel ning oskuste ja teadmiste omandamisel ja arendamisel.</w:t>
            </w:r>
          </w:p>
          <w:p w14:paraId="3037F49D" w14:textId="5432E04D" w:rsidR="00543900" w:rsidRPr="00543900" w:rsidRDefault="00543900" w:rsidP="00543900">
            <w:pPr>
              <w:pStyle w:val="ListParagraph"/>
              <w:numPr>
                <w:ilvl w:val="0"/>
                <w:numId w:val="50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543900">
              <w:rPr>
                <w:rFonts w:ascii="Calibri" w:hAnsi="Calibri"/>
                <w:sz w:val="22"/>
                <w:szCs w:val="22"/>
              </w:rPr>
              <w:t>Annab isikutele esmaabi.</w:t>
            </w:r>
          </w:p>
          <w:p w14:paraId="6DB0015A" w14:textId="5D086B6F" w:rsidR="00543900" w:rsidRPr="00543900" w:rsidRDefault="00543900" w:rsidP="00543900">
            <w:pPr>
              <w:pStyle w:val="ListParagraph"/>
              <w:numPr>
                <w:ilvl w:val="0"/>
                <w:numId w:val="50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543900">
              <w:rPr>
                <w:rFonts w:ascii="Calibri" w:hAnsi="Calibri"/>
                <w:sz w:val="22"/>
                <w:szCs w:val="22"/>
              </w:rPr>
              <w:t>Kutsub vajaduse korral meditsiinilise abi.</w:t>
            </w:r>
          </w:p>
          <w:p w14:paraId="1430BD21" w14:textId="544AA865" w:rsidR="00543900" w:rsidRDefault="00543900" w:rsidP="00543900">
            <w:pPr>
              <w:pStyle w:val="ListParagraph"/>
              <w:numPr>
                <w:ilvl w:val="0"/>
                <w:numId w:val="50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543900">
              <w:rPr>
                <w:rFonts w:ascii="Calibri" w:hAnsi="Calibri"/>
                <w:sz w:val="22"/>
                <w:szCs w:val="22"/>
              </w:rPr>
              <w:t>Tagab sündmuskoha puutumatuse.</w:t>
            </w:r>
          </w:p>
          <w:p w14:paraId="25C4D2AD" w14:textId="5B591413" w:rsidR="002362F8" w:rsidRPr="00543900" w:rsidRDefault="00543900" w:rsidP="00543900">
            <w:pPr>
              <w:pStyle w:val="ListParagraph"/>
              <w:numPr>
                <w:ilvl w:val="0"/>
                <w:numId w:val="50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543900">
              <w:rPr>
                <w:rFonts w:ascii="Calibri" w:hAnsi="Calibri"/>
                <w:sz w:val="22"/>
                <w:szCs w:val="22"/>
              </w:rPr>
              <w:lastRenderedPageBreak/>
              <w:t>Fikseerib sündmuse asjaolud vastavalt tööjuhendile, arvestades turvategevuse seaduses kehtestatud nõudeid.</w:t>
            </w:r>
          </w:p>
        </w:tc>
      </w:tr>
      <w:tr w:rsidR="002362F8" w:rsidRPr="00CF4019" w14:paraId="683757D9" w14:textId="77777777" w:rsidTr="001401F8">
        <w:tc>
          <w:tcPr>
            <w:tcW w:w="9356" w:type="dxa"/>
            <w:gridSpan w:val="2"/>
          </w:tcPr>
          <w:p w14:paraId="595FF938" w14:textId="77777777" w:rsidR="002362F8" w:rsidRDefault="002362F8" w:rsidP="001401F8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lastRenderedPageBreak/>
              <w:t>Teadmised</w:t>
            </w:r>
          </w:p>
          <w:p w14:paraId="51E8BA13" w14:textId="79CE9884" w:rsidR="002362F8" w:rsidRPr="005C0DC5" w:rsidRDefault="005A6794" w:rsidP="001401F8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5A6794">
              <w:rPr>
                <w:rFonts w:ascii="Calibri" w:hAnsi="Calibri"/>
                <w:sz w:val="22"/>
                <w:szCs w:val="22"/>
              </w:rPr>
              <w:t xml:space="preserve">Turvamise õiguslikud alused, isikuandmete kaitse regulatsioonid, sh isikuandmete kaitse määrus, </w:t>
            </w:r>
            <w:r w:rsidR="007305F7" w:rsidRPr="007305F7">
              <w:rPr>
                <w:rFonts w:ascii="Calibri" w:hAnsi="Calibri"/>
                <w:sz w:val="22"/>
                <w:szCs w:val="22"/>
              </w:rPr>
              <w:t>klienditeeninduse põhimõtted</w:t>
            </w:r>
          </w:p>
        </w:tc>
      </w:tr>
    </w:tbl>
    <w:p w14:paraId="1FCD8082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p w14:paraId="29C7C98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proofErr w:type="spellStart"/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31EF7E0A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C.1</w:t>
            </w:r>
            <w:r w:rsidR="00C85C01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4F24DC0B" w14:textId="77777777" w:rsidR="001E29DD" w:rsidRPr="00E93D5D" w:rsidRDefault="009B60B2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E93D5D">
              <w:rPr>
                <w:rFonts w:ascii="Calibri" w:hAnsi="Calibri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21D59626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72BB644A" w14:textId="40DA00B6" w:rsidR="006B5F32" w:rsidRDefault="006B5F32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6B5F32">
              <w:rPr>
                <w:rFonts w:ascii="Calibri" w:hAnsi="Calibri"/>
                <w:sz w:val="22"/>
                <w:szCs w:val="22"/>
              </w:rPr>
              <w:t>Juhan Aia,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B5F32">
              <w:rPr>
                <w:rFonts w:ascii="Calibri" w:hAnsi="Calibri"/>
                <w:sz w:val="22"/>
                <w:szCs w:val="22"/>
              </w:rPr>
              <w:t>Viking Security AS</w:t>
            </w:r>
          </w:p>
          <w:p w14:paraId="1D1EFD8B" w14:textId="48F178FD" w:rsidR="001E29DD" w:rsidRDefault="00A94529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94529">
              <w:rPr>
                <w:rFonts w:ascii="Calibri" w:hAnsi="Calibri"/>
                <w:sz w:val="22"/>
                <w:szCs w:val="22"/>
              </w:rPr>
              <w:t>Anneli Annist,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94529">
              <w:rPr>
                <w:rFonts w:ascii="Calibri" w:hAnsi="Calibri"/>
                <w:sz w:val="22"/>
                <w:szCs w:val="22"/>
              </w:rPr>
              <w:t>Politsei- ja Piirivalveamet</w:t>
            </w:r>
          </w:p>
          <w:p w14:paraId="536AD51D" w14:textId="77777777" w:rsidR="006B5F32" w:rsidRDefault="00BB5AA9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BB5AA9">
              <w:rPr>
                <w:rFonts w:ascii="Calibri" w:hAnsi="Calibri"/>
                <w:sz w:val="22"/>
                <w:szCs w:val="22"/>
              </w:rPr>
              <w:t>Andres Harak,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B5AA9">
              <w:rPr>
                <w:rFonts w:ascii="Calibri" w:hAnsi="Calibri"/>
                <w:sz w:val="22"/>
                <w:szCs w:val="22"/>
              </w:rPr>
              <w:t>AS Lääne-Tallinna Keskhaigla</w:t>
            </w:r>
          </w:p>
          <w:p w14:paraId="0DC55F9D" w14:textId="77777777" w:rsidR="00E87C0A" w:rsidRDefault="00E87C0A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E87C0A">
              <w:rPr>
                <w:rFonts w:ascii="Calibri" w:hAnsi="Calibri"/>
                <w:sz w:val="22"/>
                <w:szCs w:val="22"/>
              </w:rPr>
              <w:t>Kaido Kalamets,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87C0A">
              <w:rPr>
                <w:rFonts w:ascii="Calibri" w:hAnsi="Calibri"/>
                <w:sz w:val="22"/>
                <w:szCs w:val="22"/>
              </w:rPr>
              <w:t>AS G4S Eesti</w:t>
            </w:r>
          </w:p>
          <w:p w14:paraId="3019652B" w14:textId="77777777" w:rsidR="00E87C0A" w:rsidRDefault="00E6779F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E6779F">
              <w:rPr>
                <w:rFonts w:ascii="Calibri" w:hAnsi="Calibri"/>
                <w:sz w:val="22"/>
                <w:szCs w:val="22"/>
              </w:rPr>
              <w:t>Kaimar Karuauk,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779F">
              <w:rPr>
                <w:rFonts w:ascii="Calibri" w:hAnsi="Calibri"/>
                <w:sz w:val="22"/>
                <w:szCs w:val="22"/>
              </w:rPr>
              <w:t>Forus</w:t>
            </w:r>
            <w:proofErr w:type="spellEnd"/>
            <w:r w:rsidRPr="00E6779F">
              <w:rPr>
                <w:rFonts w:ascii="Calibri" w:hAnsi="Calibri"/>
                <w:sz w:val="22"/>
                <w:szCs w:val="22"/>
              </w:rPr>
              <w:t xml:space="preserve"> Security AS</w:t>
            </w:r>
          </w:p>
          <w:p w14:paraId="5AA19305" w14:textId="3E94218E" w:rsidR="00644FFD" w:rsidRDefault="00644FFD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644FFD">
              <w:rPr>
                <w:rFonts w:ascii="Calibri" w:hAnsi="Calibri"/>
                <w:sz w:val="22"/>
                <w:szCs w:val="22"/>
              </w:rPr>
              <w:t>Marius</w:t>
            </w:r>
            <w:proofErr w:type="spellEnd"/>
            <w:r w:rsidRPr="00644FFD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644FFD">
              <w:rPr>
                <w:rFonts w:ascii="Calibri" w:hAnsi="Calibri"/>
                <w:sz w:val="22"/>
                <w:szCs w:val="22"/>
              </w:rPr>
              <w:t>Kupper</w:t>
            </w:r>
            <w:proofErr w:type="spellEnd"/>
            <w:r w:rsidRPr="00644FFD">
              <w:rPr>
                <w:rFonts w:ascii="Calibri" w:hAnsi="Calibri"/>
                <w:sz w:val="22"/>
                <w:szCs w:val="22"/>
              </w:rPr>
              <w:t>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44FFD">
              <w:rPr>
                <w:rFonts w:ascii="Calibri" w:hAnsi="Calibri"/>
                <w:sz w:val="22"/>
                <w:szCs w:val="22"/>
              </w:rPr>
              <w:t>AS Eesti Raudtee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644FFD">
              <w:rPr>
                <w:rFonts w:ascii="Calibri" w:hAnsi="Calibri"/>
                <w:sz w:val="22"/>
                <w:szCs w:val="22"/>
              </w:rPr>
              <w:t xml:space="preserve"> Päästeamet</w:t>
            </w:r>
          </w:p>
          <w:p w14:paraId="4A579C35" w14:textId="77777777" w:rsidR="00644FFD" w:rsidRDefault="00644FFD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644FFD">
              <w:rPr>
                <w:rFonts w:ascii="Calibri" w:hAnsi="Calibri"/>
                <w:sz w:val="22"/>
                <w:szCs w:val="22"/>
              </w:rPr>
              <w:t>Andre Lilleleht,</w:t>
            </w:r>
            <w:r w:rsidRPr="00644FFD"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44FFD">
              <w:rPr>
                <w:rFonts w:ascii="Calibri" w:hAnsi="Calibri"/>
                <w:sz w:val="22"/>
                <w:szCs w:val="22"/>
              </w:rPr>
              <w:t>Eesti Turvaettevõtete Liit</w:t>
            </w:r>
          </w:p>
          <w:p w14:paraId="3136E5DF" w14:textId="77777777" w:rsidR="00644FFD" w:rsidRDefault="00644FFD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644FFD">
              <w:rPr>
                <w:rFonts w:ascii="Calibri" w:hAnsi="Calibri"/>
                <w:sz w:val="22"/>
                <w:szCs w:val="22"/>
              </w:rPr>
              <w:t>Siiri Lõhmus,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44FFD">
              <w:rPr>
                <w:rFonts w:ascii="Calibri" w:hAnsi="Calibri"/>
                <w:sz w:val="22"/>
                <w:szCs w:val="22"/>
              </w:rPr>
              <w:t>AS Tallinna Sadam</w:t>
            </w:r>
          </w:p>
          <w:p w14:paraId="12EB2229" w14:textId="74F78AF7" w:rsidR="00644FFD" w:rsidRPr="00E93D5D" w:rsidRDefault="00E233BA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E233BA">
              <w:rPr>
                <w:rFonts w:ascii="Calibri" w:hAnsi="Calibri"/>
                <w:sz w:val="22"/>
                <w:szCs w:val="22"/>
              </w:rPr>
              <w:t>Nurmely Mitrahovitš,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233BA">
              <w:rPr>
                <w:rFonts w:ascii="Calibri" w:hAnsi="Calibri"/>
                <w:sz w:val="22"/>
                <w:szCs w:val="22"/>
              </w:rPr>
              <w:t>Siseministeerium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0326B763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7C14CC0" w14:textId="4DB72F2F" w:rsidR="001E29DD" w:rsidRPr="00E93D5D" w:rsidRDefault="004D4E9D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Vara- ja Isikukaitse Kutsenõukogu</w:t>
            </w: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E93D5D" w:rsidRDefault="00D33A8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333B4083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20D21F4C" w14:textId="77777777" w:rsidR="00D33A88" w:rsidRPr="00E93D5D" w:rsidRDefault="00D33A8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61923F95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</w:p>
        </w:tc>
        <w:tc>
          <w:tcPr>
            <w:tcW w:w="4610" w:type="dxa"/>
          </w:tcPr>
          <w:p w14:paraId="6C8684DE" w14:textId="77777777" w:rsidR="001E29DD" w:rsidRPr="00E93D5D" w:rsidRDefault="001E29DD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77777777" w:rsidR="001E29DD" w:rsidRPr="00E93D5D" w:rsidRDefault="001E29DD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65F9FBB0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56C4C4BB" w:rsidR="001E29DD" w:rsidRPr="00E93D5D" w:rsidRDefault="004569D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4569D8">
              <w:rPr>
                <w:rFonts w:ascii="Calibri" w:hAnsi="Calibri"/>
                <w:sz w:val="22"/>
                <w:szCs w:val="22"/>
              </w:rPr>
              <w:t>5414 Turvatöötajad</w:t>
            </w: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0F0BF2FB" w:rsidR="001E29DD" w:rsidRPr="00E93D5D" w:rsidRDefault="009B47C6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2BD0E2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</w:t>
            </w:r>
            <w:r w:rsidR="00C85C01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 Kutse</w:t>
            </w:r>
            <w:r w:rsidR="0071307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>nimetus võõrkeeles</w:t>
            </w:r>
          </w:p>
        </w:tc>
      </w:tr>
      <w:tr w:rsidR="001E29DD" w14:paraId="435B711C" w14:textId="77777777" w:rsidTr="00520BDC">
        <w:tc>
          <w:tcPr>
            <w:tcW w:w="9503" w:type="dxa"/>
            <w:gridSpan w:val="2"/>
          </w:tcPr>
          <w:p w14:paraId="3E2C44E2" w14:textId="5967B324" w:rsidR="001E29DD" w:rsidRPr="00331584" w:rsidRDefault="001E29DD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Inglise keeles </w:t>
            </w:r>
            <w:r w:rsidR="00BB6E89" w:rsidRPr="00BB6E89">
              <w:rPr>
                <w:rFonts w:ascii="Calibri" w:hAnsi="Calibri"/>
                <w:i/>
                <w:iCs/>
                <w:sz w:val="22"/>
                <w:szCs w:val="22"/>
              </w:rPr>
              <w:t xml:space="preserve">Security </w:t>
            </w:r>
            <w:proofErr w:type="spellStart"/>
            <w:r w:rsidR="00952EA1">
              <w:rPr>
                <w:rFonts w:ascii="Calibri" w:hAnsi="Calibri"/>
                <w:i/>
                <w:iCs/>
                <w:sz w:val="22"/>
                <w:szCs w:val="22"/>
              </w:rPr>
              <w:t>g</w:t>
            </w:r>
            <w:r w:rsidR="009525C3">
              <w:rPr>
                <w:rFonts w:ascii="Calibri" w:hAnsi="Calibri"/>
                <w:i/>
                <w:iCs/>
                <w:sz w:val="22"/>
                <w:szCs w:val="22"/>
              </w:rPr>
              <w:t>u</w:t>
            </w:r>
            <w:r w:rsidR="00952EA1">
              <w:rPr>
                <w:rFonts w:ascii="Calibri" w:hAnsi="Calibri"/>
                <w:i/>
                <w:iCs/>
                <w:sz w:val="22"/>
                <w:szCs w:val="22"/>
              </w:rPr>
              <w:t>ard</w:t>
            </w:r>
            <w:proofErr w:type="spellEnd"/>
          </w:p>
        </w:tc>
      </w:tr>
      <w:tr w:rsidR="004761A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47CB9EFE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C85C01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63790304" w14:textId="3E38E49F" w:rsidR="00AA03E3" w:rsidRPr="00333D4B" w:rsidRDefault="00063CA9" w:rsidP="00520BD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063CA9">
              <w:rPr>
                <w:rFonts w:ascii="Calibri" w:hAnsi="Calibri"/>
                <w:sz w:val="22"/>
                <w:szCs w:val="22"/>
              </w:rPr>
              <w:t>Lisa 1</w:t>
            </w:r>
            <w:r w:rsidR="00C85C01">
              <w:rPr>
                <w:rFonts w:ascii="Calibri" w:hAnsi="Calibri"/>
                <w:sz w:val="22"/>
                <w:szCs w:val="22"/>
              </w:rPr>
              <w:t>.</w:t>
            </w:r>
            <w:r w:rsidR="00333D4B">
              <w:t xml:space="preserve"> </w:t>
            </w:r>
            <w:r w:rsidR="00333D4B" w:rsidRPr="00333D4B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333D4B" w:rsidRPr="00333D4B">
              <w:rPr>
                <w:rFonts w:ascii="Calibri" w:hAnsi="Calibri"/>
                <w:bCs/>
                <w:sz w:val="22"/>
                <w:szCs w:val="22"/>
              </w:rPr>
              <w:t>utsestandardis kasutatud terminid</w:t>
            </w:r>
          </w:p>
          <w:p w14:paraId="3475AEC9" w14:textId="62868893" w:rsidR="00AB0E30" w:rsidRPr="00DD5358" w:rsidRDefault="004A79CF" w:rsidP="004A79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Lisa 2</w:t>
            </w:r>
            <w:r w:rsidR="00C85C01">
              <w:rPr>
                <w:rFonts w:ascii="Calibri" w:hAnsi="Calibri"/>
                <w:sz w:val="22"/>
                <w:szCs w:val="22"/>
              </w:rPr>
              <w:t>.</w:t>
            </w:r>
            <w:r w:rsidR="00C8707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A7A6F" w:rsidRPr="003A7A6F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3A7A6F" w:rsidRPr="003A7A6F">
              <w:rPr>
                <w:rFonts w:ascii="Calibri" w:hAnsi="Calibri"/>
                <w:sz w:val="22"/>
                <w:szCs w:val="22"/>
              </w:rPr>
              <w:t xml:space="preserve">igipädevuste </w:t>
            </w:r>
            <w:proofErr w:type="spellStart"/>
            <w:r w:rsidR="003A7A6F" w:rsidRPr="003A7A6F">
              <w:rPr>
                <w:rFonts w:ascii="Calibri" w:hAnsi="Calibri"/>
                <w:sz w:val="22"/>
                <w:szCs w:val="22"/>
              </w:rPr>
              <w:t>enesehindamisskaala</w:t>
            </w:r>
            <w:proofErr w:type="spellEnd"/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AA775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DE0D9" w14:textId="77777777" w:rsidR="00F41DAB" w:rsidRDefault="00F41DAB" w:rsidP="009451C8">
      <w:r>
        <w:separator/>
      </w:r>
    </w:p>
  </w:endnote>
  <w:endnote w:type="continuationSeparator" w:id="0">
    <w:p w14:paraId="74128112" w14:textId="77777777" w:rsidR="00F41DAB" w:rsidRDefault="00F41DAB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9F24B" w14:textId="77777777" w:rsidR="00F41DAB" w:rsidRDefault="00F41DAB" w:rsidP="009451C8">
      <w:r>
        <w:separator/>
      </w:r>
    </w:p>
  </w:footnote>
  <w:footnote w:type="continuationSeparator" w:id="0">
    <w:p w14:paraId="6353B093" w14:textId="77777777" w:rsidR="00F41DAB" w:rsidRDefault="00F41DAB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CD8D" w14:textId="6BC01134" w:rsidR="00B378ED" w:rsidRDefault="00B378ED">
    <w:pPr>
      <w:pStyle w:val="Header"/>
    </w:pPr>
  </w:p>
  <w:p w14:paraId="4260DB78" w14:textId="02139082" w:rsidR="00B378ED" w:rsidRDefault="00B378ED">
    <w:pPr>
      <w:pStyle w:val="Header"/>
    </w:pPr>
  </w:p>
  <w:p w14:paraId="439B738A" w14:textId="3DAC4456" w:rsidR="00B378ED" w:rsidRDefault="00B378ED">
    <w:pPr>
      <w:pStyle w:val="Header"/>
    </w:pPr>
    <w:bookmarkStart w:id="4" w:name="OLE_LINK6"/>
    <w:bookmarkStart w:id="5" w:name="OLE_LINK7"/>
    <w:r w:rsidRPr="007B2549">
      <w:rPr>
        <w:noProof/>
        <w:lang w:val="en-US"/>
      </w:rPr>
      <w:drawing>
        <wp:inline distT="0" distB="0" distL="0" distR="0" wp14:anchorId="14C66180" wp14:editId="19971F34">
          <wp:extent cx="1724025" cy="6000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  <w:bookmarkEnd w:id="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6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6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2BD4"/>
    <w:multiLevelType w:val="hybridMultilevel"/>
    <w:tmpl w:val="33D24A56"/>
    <w:lvl w:ilvl="0" w:tplc="D1449B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24938"/>
    <w:multiLevelType w:val="hybridMultilevel"/>
    <w:tmpl w:val="5C40747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7A5F"/>
    <w:multiLevelType w:val="hybridMultilevel"/>
    <w:tmpl w:val="D6FE4502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081310"/>
    <w:multiLevelType w:val="hybridMultilevel"/>
    <w:tmpl w:val="0F9E76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D6FB2"/>
    <w:multiLevelType w:val="hybridMultilevel"/>
    <w:tmpl w:val="7F64C4AA"/>
    <w:lvl w:ilvl="0" w:tplc="CBAC19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21D17"/>
    <w:multiLevelType w:val="hybridMultilevel"/>
    <w:tmpl w:val="448ADC84"/>
    <w:lvl w:ilvl="0" w:tplc="D1449B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55B5C"/>
    <w:multiLevelType w:val="hybridMultilevel"/>
    <w:tmpl w:val="760AF3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54CFB"/>
    <w:multiLevelType w:val="hybridMultilevel"/>
    <w:tmpl w:val="F2AC34A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3D6D1F"/>
    <w:multiLevelType w:val="hybridMultilevel"/>
    <w:tmpl w:val="3670EFA8"/>
    <w:lvl w:ilvl="0" w:tplc="D1449B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D4128"/>
    <w:multiLevelType w:val="hybridMultilevel"/>
    <w:tmpl w:val="6A8AB0FE"/>
    <w:lvl w:ilvl="0" w:tplc="CF544BB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7D15C3"/>
    <w:multiLevelType w:val="hybridMultilevel"/>
    <w:tmpl w:val="1EC6D1A0"/>
    <w:lvl w:ilvl="0" w:tplc="728034D2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66299C"/>
    <w:multiLevelType w:val="hybridMultilevel"/>
    <w:tmpl w:val="FE300BF2"/>
    <w:lvl w:ilvl="0" w:tplc="D1449B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67712"/>
    <w:multiLevelType w:val="hybridMultilevel"/>
    <w:tmpl w:val="C6902CC0"/>
    <w:lvl w:ilvl="0" w:tplc="728034D2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F846E5"/>
    <w:multiLevelType w:val="hybridMultilevel"/>
    <w:tmpl w:val="2AE60FA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6C0BDD"/>
    <w:multiLevelType w:val="hybridMultilevel"/>
    <w:tmpl w:val="17F0BBB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087C4C"/>
    <w:multiLevelType w:val="hybridMultilevel"/>
    <w:tmpl w:val="A126C8DE"/>
    <w:lvl w:ilvl="0" w:tplc="CBAC19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975ACA"/>
    <w:multiLevelType w:val="hybridMultilevel"/>
    <w:tmpl w:val="8DEAC01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3C15BA"/>
    <w:multiLevelType w:val="hybridMultilevel"/>
    <w:tmpl w:val="62E20DD8"/>
    <w:lvl w:ilvl="0" w:tplc="D1449B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F61353"/>
    <w:multiLevelType w:val="hybridMultilevel"/>
    <w:tmpl w:val="33A6B0F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4D0DD2"/>
    <w:multiLevelType w:val="hybridMultilevel"/>
    <w:tmpl w:val="AF2EEB96"/>
    <w:lvl w:ilvl="0" w:tplc="D1449B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154DA8"/>
    <w:multiLevelType w:val="hybridMultilevel"/>
    <w:tmpl w:val="EAD0EA4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59472A"/>
    <w:multiLevelType w:val="multilevel"/>
    <w:tmpl w:val="311423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34637879"/>
    <w:multiLevelType w:val="hybridMultilevel"/>
    <w:tmpl w:val="1B9ECFF0"/>
    <w:lvl w:ilvl="0" w:tplc="D1449B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151489"/>
    <w:multiLevelType w:val="hybridMultilevel"/>
    <w:tmpl w:val="086672F8"/>
    <w:lvl w:ilvl="0" w:tplc="CBAC19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BF202D"/>
    <w:multiLevelType w:val="hybridMultilevel"/>
    <w:tmpl w:val="83EC5BAC"/>
    <w:lvl w:ilvl="0" w:tplc="CBAC19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6B569C"/>
    <w:multiLevelType w:val="hybridMultilevel"/>
    <w:tmpl w:val="EEAE12B0"/>
    <w:lvl w:ilvl="0" w:tplc="D1449B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1960C6"/>
    <w:multiLevelType w:val="hybridMultilevel"/>
    <w:tmpl w:val="9030FC86"/>
    <w:lvl w:ilvl="0" w:tplc="D1449B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D82228"/>
    <w:multiLevelType w:val="hybridMultilevel"/>
    <w:tmpl w:val="0AC20994"/>
    <w:lvl w:ilvl="0" w:tplc="D1449B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677EC9"/>
    <w:multiLevelType w:val="hybridMultilevel"/>
    <w:tmpl w:val="D668F3A2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B7A4BD1"/>
    <w:multiLevelType w:val="hybridMultilevel"/>
    <w:tmpl w:val="21AAE410"/>
    <w:lvl w:ilvl="0" w:tplc="D1449B0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AE58F8"/>
    <w:multiLevelType w:val="hybridMultilevel"/>
    <w:tmpl w:val="F01C1B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DA08DA"/>
    <w:multiLevelType w:val="hybridMultilevel"/>
    <w:tmpl w:val="F06AB8DE"/>
    <w:lvl w:ilvl="0" w:tplc="D1449B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53518"/>
    <w:multiLevelType w:val="hybridMultilevel"/>
    <w:tmpl w:val="43466568"/>
    <w:lvl w:ilvl="0" w:tplc="D1449B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45CF0"/>
    <w:multiLevelType w:val="hybridMultilevel"/>
    <w:tmpl w:val="07A6EC9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4425BD"/>
    <w:multiLevelType w:val="hybridMultilevel"/>
    <w:tmpl w:val="38928C14"/>
    <w:lvl w:ilvl="0" w:tplc="CBAC19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CE35E2"/>
    <w:multiLevelType w:val="hybridMultilevel"/>
    <w:tmpl w:val="C97661CC"/>
    <w:lvl w:ilvl="0" w:tplc="D1449B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E863DD"/>
    <w:multiLevelType w:val="hybridMultilevel"/>
    <w:tmpl w:val="AE6AA370"/>
    <w:lvl w:ilvl="0" w:tplc="CF544BB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E064DD"/>
    <w:multiLevelType w:val="hybridMultilevel"/>
    <w:tmpl w:val="48148ED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A200CB"/>
    <w:multiLevelType w:val="hybridMultilevel"/>
    <w:tmpl w:val="15A856FA"/>
    <w:lvl w:ilvl="0" w:tplc="CBAC19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661767"/>
    <w:multiLevelType w:val="hybridMultilevel"/>
    <w:tmpl w:val="EFC4D9D2"/>
    <w:lvl w:ilvl="0" w:tplc="CBAC19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3932AA"/>
    <w:multiLevelType w:val="hybridMultilevel"/>
    <w:tmpl w:val="8618DAA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AE5EAA"/>
    <w:multiLevelType w:val="hybridMultilevel"/>
    <w:tmpl w:val="BA8282DC"/>
    <w:lvl w:ilvl="0" w:tplc="D1449B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6B1904"/>
    <w:multiLevelType w:val="hybridMultilevel"/>
    <w:tmpl w:val="C902C4CA"/>
    <w:lvl w:ilvl="0" w:tplc="D1449B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102EBE"/>
    <w:multiLevelType w:val="hybridMultilevel"/>
    <w:tmpl w:val="C2B29DD6"/>
    <w:lvl w:ilvl="0" w:tplc="D1449B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9A3DA6"/>
    <w:multiLevelType w:val="hybridMultilevel"/>
    <w:tmpl w:val="039A9168"/>
    <w:lvl w:ilvl="0" w:tplc="D1449B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140E68"/>
    <w:multiLevelType w:val="hybridMultilevel"/>
    <w:tmpl w:val="5A54A77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C274293"/>
    <w:multiLevelType w:val="hybridMultilevel"/>
    <w:tmpl w:val="D00E4C10"/>
    <w:lvl w:ilvl="0" w:tplc="D1449B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D1349F"/>
    <w:multiLevelType w:val="hybridMultilevel"/>
    <w:tmpl w:val="68D2AC0E"/>
    <w:lvl w:ilvl="0" w:tplc="CBAC19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417519">
    <w:abstractNumId w:val="16"/>
  </w:num>
  <w:num w:numId="2" w16cid:durableId="1733693963">
    <w:abstractNumId w:val="17"/>
  </w:num>
  <w:num w:numId="3" w16cid:durableId="292247845">
    <w:abstractNumId w:val="47"/>
  </w:num>
  <w:num w:numId="4" w16cid:durableId="434714026">
    <w:abstractNumId w:val="30"/>
  </w:num>
  <w:num w:numId="5" w16cid:durableId="1255940535">
    <w:abstractNumId w:val="39"/>
  </w:num>
  <w:num w:numId="6" w16cid:durableId="201138154">
    <w:abstractNumId w:val="2"/>
  </w:num>
  <w:num w:numId="7" w16cid:durableId="968366115">
    <w:abstractNumId w:val="1"/>
  </w:num>
  <w:num w:numId="8" w16cid:durableId="261226589">
    <w:abstractNumId w:val="13"/>
  </w:num>
  <w:num w:numId="9" w16cid:durableId="577636316">
    <w:abstractNumId w:val="42"/>
  </w:num>
  <w:num w:numId="10" w16cid:durableId="835655011">
    <w:abstractNumId w:val="23"/>
  </w:num>
  <w:num w:numId="11" w16cid:durableId="754480055">
    <w:abstractNumId w:val="35"/>
  </w:num>
  <w:num w:numId="12" w16cid:durableId="159274206">
    <w:abstractNumId w:val="14"/>
  </w:num>
  <w:num w:numId="13" w16cid:durableId="638459424">
    <w:abstractNumId w:val="36"/>
  </w:num>
  <w:num w:numId="14" w16cid:durableId="366225233">
    <w:abstractNumId w:val="22"/>
  </w:num>
  <w:num w:numId="15" w16cid:durableId="2063291158">
    <w:abstractNumId w:val="49"/>
  </w:num>
  <w:num w:numId="16" w16cid:durableId="745103883">
    <w:abstractNumId w:val="40"/>
  </w:num>
  <w:num w:numId="17" w16cid:durableId="293947441">
    <w:abstractNumId w:val="26"/>
  </w:num>
  <w:num w:numId="18" w16cid:durableId="1889803042">
    <w:abstractNumId w:val="15"/>
  </w:num>
  <w:num w:numId="19" w16cid:durableId="1232082154">
    <w:abstractNumId w:val="41"/>
  </w:num>
  <w:num w:numId="20" w16cid:durableId="174685744">
    <w:abstractNumId w:val="25"/>
  </w:num>
  <w:num w:numId="21" w16cid:durableId="126751676">
    <w:abstractNumId w:val="4"/>
  </w:num>
  <w:num w:numId="22" w16cid:durableId="1056660679">
    <w:abstractNumId w:val="7"/>
  </w:num>
  <w:num w:numId="23" w16cid:durableId="240143583">
    <w:abstractNumId w:val="12"/>
  </w:num>
  <w:num w:numId="24" w16cid:durableId="689331476">
    <w:abstractNumId w:val="10"/>
  </w:num>
  <w:num w:numId="25" w16cid:durableId="343358189">
    <w:abstractNumId w:val="9"/>
  </w:num>
  <w:num w:numId="26" w16cid:durableId="158080050">
    <w:abstractNumId w:val="38"/>
  </w:num>
  <w:num w:numId="27" w16cid:durableId="1332753316">
    <w:abstractNumId w:val="37"/>
  </w:num>
  <w:num w:numId="28" w16cid:durableId="349987172">
    <w:abstractNumId w:val="45"/>
  </w:num>
  <w:num w:numId="29" w16cid:durableId="1771702338">
    <w:abstractNumId w:val="3"/>
  </w:num>
  <w:num w:numId="30" w16cid:durableId="382292921">
    <w:abstractNumId w:val="20"/>
  </w:num>
  <w:num w:numId="31" w16cid:durableId="1990017952">
    <w:abstractNumId w:val="18"/>
  </w:num>
  <w:num w:numId="32" w16cid:durableId="1677342577">
    <w:abstractNumId w:val="6"/>
  </w:num>
  <w:num w:numId="33" w16cid:durableId="1322781574">
    <w:abstractNumId w:val="32"/>
  </w:num>
  <w:num w:numId="34" w16cid:durableId="1518496972">
    <w:abstractNumId w:val="24"/>
  </w:num>
  <w:num w:numId="35" w16cid:durableId="1017463819">
    <w:abstractNumId w:val="8"/>
  </w:num>
  <w:num w:numId="36" w16cid:durableId="1133869980">
    <w:abstractNumId w:val="21"/>
  </w:num>
  <w:num w:numId="37" w16cid:durableId="1829981318">
    <w:abstractNumId w:val="0"/>
  </w:num>
  <w:num w:numId="38" w16cid:durableId="856695031">
    <w:abstractNumId w:val="44"/>
  </w:num>
  <w:num w:numId="39" w16cid:durableId="1741445534">
    <w:abstractNumId w:val="34"/>
  </w:num>
  <w:num w:numId="40" w16cid:durableId="758213783">
    <w:abstractNumId w:val="5"/>
  </w:num>
  <w:num w:numId="41" w16cid:durableId="1124032612">
    <w:abstractNumId w:val="11"/>
  </w:num>
  <w:num w:numId="42" w16cid:durableId="2140954266">
    <w:abstractNumId w:val="31"/>
  </w:num>
  <w:num w:numId="43" w16cid:durableId="336690429">
    <w:abstractNumId w:val="28"/>
  </w:num>
  <w:num w:numId="44" w16cid:durableId="616454148">
    <w:abstractNumId w:val="48"/>
  </w:num>
  <w:num w:numId="45" w16cid:durableId="488401401">
    <w:abstractNumId w:val="29"/>
  </w:num>
  <w:num w:numId="46" w16cid:durableId="270212530">
    <w:abstractNumId w:val="43"/>
  </w:num>
  <w:num w:numId="47" w16cid:durableId="1141575661">
    <w:abstractNumId w:val="27"/>
  </w:num>
  <w:num w:numId="48" w16cid:durableId="2053184780">
    <w:abstractNumId w:val="46"/>
  </w:num>
  <w:num w:numId="49" w16cid:durableId="1813449432">
    <w:abstractNumId w:val="19"/>
  </w:num>
  <w:num w:numId="50" w16cid:durableId="1120143683">
    <w:abstractNumId w:val="3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proofState w:spelling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2F85"/>
    <w:rsid w:val="00007154"/>
    <w:rsid w:val="00007943"/>
    <w:rsid w:val="000115D4"/>
    <w:rsid w:val="0001292F"/>
    <w:rsid w:val="0001406E"/>
    <w:rsid w:val="00014D8A"/>
    <w:rsid w:val="00017268"/>
    <w:rsid w:val="00017CB7"/>
    <w:rsid w:val="00017CDC"/>
    <w:rsid w:val="000228B1"/>
    <w:rsid w:val="00032EE9"/>
    <w:rsid w:val="000335D2"/>
    <w:rsid w:val="00034519"/>
    <w:rsid w:val="00034877"/>
    <w:rsid w:val="00035C8F"/>
    <w:rsid w:val="0003603C"/>
    <w:rsid w:val="00036FB1"/>
    <w:rsid w:val="0003720B"/>
    <w:rsid w:val="00037D2F"/>
    <w:rsid w:val="00042649"/>
    <w:rsid w:val="00042C3B"/>
    <w:rsid w:val="00042D0A"/>
    <w:rsid w:val="00042FF0"/>
    <w:rsid w:val="000458CD"/>
    <w:rsid w:val="00046B30"/>
    <w:rsid w:val="00051713"/>
    <w:rsid w:val="000527AA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5BF0"/>
    <w:rsid w:val="00067512"/>
    <w:rsid w:val="00067E99"/>
    <w:rsid w:val="0007043E"/>
    <w:rsid w:val="00070474"/>
    <w:rsid w:val="00071BB4"/>
    <w:rsid w:val="0007392D"/>
    <w:rsid w:val="00074FBB"/>
    <w:rsid w:val="00077A08"/>
    <w:rsid w:val="00077CEC"/>
    <w:rsid w:val="00081659"/>
    <w:rsid w:val="00081C71"/>
    <w:rsid w:val="00082BFD"/>
    <w:rsid w:val="0008425B"/>
    <w:rsid w:val="0008528E"/>
    <w:rsid w:val="0008553C"/>
    <w:rsid w:val="000865A8"/>
    <w:rsid w:val="000872CB"/>
    <w:rsid w:val="0009198D"/>
    <w:rsid w:val="00092719"/>
    <w:rsid w:val="00093BBA"/>
    <w:rsid w:val="00095390"/>
    <w:rsid w:val="00095FD1"/>
    <w:rsid w:val="00097982"/>
    <w:rsid w:val="000A0C03"/>
    <w:rsid w:val="000A1568"/>
    <w:rsid w:val="000A54FD"/>
    <w:rsid w:val="000A5D00"/>
    <w:rsid w:val="000A60A6"/>
    <w:rsid w:val="000A62E5"/>
    <w:rsid w:val="000B01D9"/>
    <w:rsid w:val="000B1092"/>
    <w:rsid w:val="000B4C58"/>
    <w:rsid w:val="000B4FF8"/>
    <w:rsid w:val="000B61DB"/>
    <w:rsid w:val="000B660C"/>
    <w:rsid w:val="000C1705"/>
    <w:rsid w:val="000C3D93"/>
    <w:rsid w:val="000C63DA"/>
    <w:rsid w:val="000D29D8"/>
    <w:rsid w:val="000D3030"/>
    <w:rsid w:val="000D3F99"/>
    <w:rsid w:val="000D5DFE"/>
    <w:rsid w:val="000D7E2E"/>
    <w:rsid w:val="000E05DD"/>
    <w:rsid w:val="000E0E60"/>
    <w:rsid w:val="000E14EE"/>
    <w:rsid w:val="000E1F2D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23EF"/>
    <w:rsid w:val="00122BAE"/>
    <w:rsid w:val="00123FA7"/>
    <w:rsid w:val="001247E4"/>
    <w:rsid w:val="00125B43"/>
    <w:rsid w:val="00126CBC"/>
    <w:rsid w:val="001301F6"/>
    <w:rsid w:val="00130869"/>
    <w:rsid w:val="00131891"/>
    <w:rsid w:val="00132AED"/>
    <w:rsid w:val="0013353B"/>
    <w:rsid w:val="00135848"/>
    <w:rsid w:val="0013642A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65A0"/>
    <w:rsid w:val="001569DC"/>
    <w:rsid w:val="00157828"/>
    <w:rsid w:val="00160463"/>
    <w:rsid w:val="00161693"/>
    <w:rsid w:val="0016484A"/>
    <w:rsid w:val="00165D5D"/>
    <w:rsid w:val="00166888"/>
    <w:rsid w:val="0017002F"/>
    <w:rsid w:val="001706C8"/>
    <w:rsid w:val="00170BED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3536"/>
    <w:rsid w:val="001A3CC6"/>
    <w:rsid w:val="001A416A"/>
    <w:rsid w:val="001A4788"/>
    <w:rsid w:val="001A7B64"/>
    <w:rsid w:val="001B0498"/>
    <w:rsid w:val="001B123D"/>
    <w:rsid w:val="001B20D4"/>
    <w:rsid w:val="001B237E"/>
    <w:rsid w:val="001B2485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30A4"/>
    <w:rsid w:val="001D4626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4B5"/>
    <w:rsid w:val="001F5796"/>
    <w:rsid w:val="001F591D"/>
    <w:rsid w:val="001F7C48"/>
    <w:rsid w:val="0020112B"/>
    <w:rsid w:val="0020147B"/>
    <w:rsid w:val="0020261A"/>
    <w:rsid w:val="00206372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4E7"/>
    <w:rsid w:val="002254FA"/>
    <w:rsid w:val="0022788B"/>
    <w:rsid w:val="00227C07"/>
    <w:rsid w:val="0023187C"/>
    <w:rsid w:val="002319E5"/>
    <w:rsid w:val="00232061"/>
    <w:rsid w:val="002322A6"/>
    <w:rsid w:val="00232C73"/>
    <w:rsid w:val="002362F8"/>
    <w:rsid w:val="00240E80"/>
    <w:rsid w:val="00242FCD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5FCE"/>
    <w:rsid w:val="0025614A"/>
    <w:rsid w:val="00261193"/>
    <w:rsid w:val="00263C86"/>
    <w:rsid w:val="00265F45"/>
    <w:rsid w:val="00267D1F"/>
    <w:rsid w:val="00267DF2"/>
    <w:rsid w:val="00271729"/>
    <w:rsid w:val="00272FD6"/>
    <w:rsid w:val="00274548"/>
    <w:rsid w:val="00276940"/>
    <w:rsid w:val="002769AE"/>
    <w:rsid w:val="00280441"/>
    <w:rsid w:val="00281521"/>
    <w:rsid w:val="00282E59"/>
    <w:rsid w:val="00282F67"/>
    <w:rsid w:val="00284120"/>
    <w:rsid w:val="00284121"/>
    <w:rsid w:val="00284D63"/>
    <w:rsid w:val="00286888"/>
    <w:rsid w:val="002941D9"/>
    <w:rsid w:val="00294235"/>
    <w:rsid w:val="0029538D"/>
    <w:rsid w:val="002969CD"/>
    <w:rsid w:val="00297F0E"/>
    <w:rsid w:val="002A0E38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C7C87"/>
    <w:rsid w:val="002D1639"/>
    <w:rsid w:val="002D1E5E"/>
    <w:rsid w:val="002D2F8C"/>
    <w:rsid w:val="002D3690"/>
    <w:rsid w:val="002D4F25"/>
    <w:rsid w:val="002D54F6"/>
    <w:rsid w:val="002E0177"/>
    <w:rsid w:val="002E130D"/>
    <w:rsid w:val="002E2B2D"/>
    <w:rsid w:val="002E325F"/>
    <w:rsid w:val="002E5F44"/>
    <w:rsid w:val="002E65F9"/>
    <w:rsid w:val="002F3EDD"/>
    <w:rsid w:val="002F5999"/>
    <w:rsid w:val="002F6775"/>
    <w:rsid w:val="002F6AC9"/>
    <w:rsid w:val="002F6AD3"/>
    <w:rsid w:val="002F791D"/>
    <w:rsid w:val="003000CC"/>
    <w:rsid w:val="00302552"/>
    <w:rsid w:val="00302B7F"/>
    <w:rsid w:val="00304F05"/>
    <w:rsid w:val="00307D62"/>
    <w:rsid w:val="0031061B"/>
    <w:rsid w:val="00310FBC"/>
    <w:rsid w:val="0031664E"/>
    <w:rsid w:val="003200FF"/>
    <w:rsid w:val="00320849"/>
    <w:rsid w:val="00321997"/>
    <w:rsid w:val="00322318"/>
    <w:rsid w:val="0032363A"/>
    <w:rsid w:val="00325D19"/>
    <w:rsid w:val="003307F0"/>
    <w:rsid w:val="00331584"/>
    <w:rsid w:val="00333D4B"/>
    <w:rsid w:val="00334972"/>
    <w:rsid w:val="00334D1E"/>
    <w:rsid w:val="00335471"/>
    <w:rsid w:val="003365F5"/>
    <w:rsid w:val="00337B7D"/>
    <w:rsid w:val="00340398"/>
    <w:rsid w:val="00341AE1"/>
    <w:rsid w:val="0034309B"/>
    <w:rsid w:val="003438FC"/>
    <w:rsid w:val="00343F43"/>
    <w:rsid w:val="003440B6"/>
    <w:rsid w:val="00350E58"/>
    <w:rsid w:val="00351877"/>
    <w:rsid w:val="00357703"/>
    <w:rsid w:val="0036125E"/>
    <w:rsid w:val="00361D1E"/>
    <w:rsid w:val="003621D5"/>
    <w:rsid w:val="003625C3"/>
    <w:rsid w:val="00362961"/>
    <w:rsid w:val="00362EC9"/>
    <w:rsid w:val="00363C64"/>
    <w:rsid w:val="00365DBE"/>
    <w:rsid w:val="00366D47"/>
    <w:rsid w:val="0037016F"/>
    <w:rsid w:val="00370F58"/>
    <w:rsid w:val="0037233C"/>
    <w:rsid w:val="00374EE0"/>
    <w:rsid w:val="00375645"/>
    <w:rsid w:val="00376B79"/>
    <w:rsid w:val="0037756E"/>
    <w:rsid w:val="00380CFC"/>
    <w:rsid w:val="0038333A"/>
    <w:rsid w:val="00386661"/>
    <w:rsid w:val="00386791"/>
    <w:rsid w:val="0039008D"/>
    <w:rsid w:val="0039030A"/>
    <w:rsid w:val="00392A07"/>
    <w:rsid w:val="003972FA"/>
    <w:rsid w:val="00397DA5"/>
    <w:rsid w:val="003A2B1F"/>
    <w:rsid w:val="003A2B5F"/>
    <w:rsid w:val="003A3357"/>
    <w:rsid w:val="003A3AD5"/>
    <w:rsid w:val="003A49AE"/>
    <w:rsid w:val="003A5295"/>
    <w:rsid w:val="003A7A6F"/>
    <w:rsid w:val="003A7FC5"/>
    <w:rsid w:val="003B0829"/>
    <w:rsid w:val="003B0BA0"/>
    <w:rsid w:val="003B41C9"/>
    <w:rsid w:val="003B7CCD"/>
    <w:rsid w:val="003B7DB4"/>
    <w:rsid w:val="003C043E"/>
    <w:rsid w:val="003C0D8C"/>
    <w:rsid w:val="003C1B69"/>
    <w:rsid w:val="003C31F6"/>
    <w:rsid w:val="003C3E3F"/>
    <w:rsid w:val="003D0158"/>
    <w:rsid w:val="003D04DF"/>
    <w:rsid w:val="003D25B3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0BA2"/>
    <w:rsid w:val="003E175C"/>
    <w:rsid w:val="003E1DFE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06381"/>
    <w:rsid w:val="00410E4F"/>
    <w:rsid w:val="00411E02"/>
    <w:rsid w:val="00412A1E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2BCA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47D08"/>
    <w:rsid w:val="00452B49"/>
    <w:rsid w:val="00454C58"/>
    <w:rsid w:val="00454F56"/>
    <w:rsid w:val="00455B70"/>
    <w:rsid w:val="0045603B"/>
    <w:rsid w:val="004566D5"/>
    <w:rsid w:val="004569D8"/>
    <w:rsid w:val="004579B8"/>
    <w:rsid w:val="00460092"/>
    <w:rsid w:val="00460E1A"/>
    <w:rsid w:val="0046199B"/>
    <w:rsid w:val="0046273D"/>
    <w:rsid w:val="00462C26"/>
    <w:rsid w:val="0046359D"/>
    <w:rsid w:val="0046458E"/>
    <w:rsid w:val="00470230"/>
    <w:rsid w:val="004715F2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9BF"/>
    <w:rsid w:val="00496EE8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C12CD"/>
    <w:rsid w:val="004C3888"/>
    <w:rsid w:val="004C599C"/>
    <w:rsid w:val="004C63EF"/>
    <w:rsid w:val="004C6E77"/>
    <w:rsid w:val="004D2014"/>
    <w:rsid w:val="004D31D8"/>
    <w:rsid w:val="004D364B"/>
    <w:rsid w:val="004D4B19"/>
    <w:rsid w:val="004D4D1F"/>
    <w:rsid w:val="004D4E9D"/>
    <w:rsid w:val="004D5F89"/>
    <w:rsid w:val="004D639C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2F1"/>
    <w:rsid w:val="00505A44"/>
    <w:rsid w:val="00505C02"/>
    <w:rsid w:val="0050618A"/>
    <w:rsid w:val="00507000"/>
    <w:rsid w:val="0051081A"/>
    <w:rsid w:val="00510ACE"/>
    <w:rsid w:val="005136CD"/>
    <w:rsid w:val="0051421B"/>
    <w:rsid w:val="005160D1"/>
    <w:rsid w:val="0051610F"/>
    <w:rsid w:val="005167D5"/>
    <w:rsid w:val="00517FC2"/>
    <w:rsid w:val="00520BDC"/>
    <w:rsid w:val="00520FAD"/>
    <w:rsid w:val="005213BE"/>
    <w:rsid w:val="00524033"/>
    <w:rsid w:val="00526F2B"/>
    <w:rsid w:val="005273CA"/>
    <w:rsid w:val="00530B16"/>
    <w:rsid w:val="00535172"/>
    <w:rsid w:val="00535457"/>
    <w:rsid w:val="0054089E"/>
    <w:rsid w:val="005420A0"/>
    <w:rsid w:val="00543900"/>
    <w:rsid w:val="00545D6D"/>
    <w:rsid w:val="00546431"/>
    <w:rsid w:val="0054724B"/>
    <w:rsid w:val="0054766D"/>
    <w:rsid w:val="00547F8C"/>
    <w:rsid w:val="00550CC0"/>
    <w:rsid w:val="005510B7"/>
    <w:rsid w:val="00551F1B"/>
    <w:rsid w:val="005542F2"/>
    <w:rsid w:val="00555BB0"/>
    <w:rsid w:val="00556352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6861"/>
    <w:rsid w:val="00570015"/>
    <w:rsid w:val="00570D9D"/>
    <w:rsid w:val="0057401F"/>
    <w:rsid w:val="00576412"/>
    <w:rsid w:val="00576E64"/>
    <w:rsid w:val="00577839"/>
    <w:rsid w:val="00580914"/>
    <w:rsid w:val="005810CB"/>
    <w:rsid w:val="0058181A"/>
    <w:rsid w:val="00585C77"/>
    <w:rsid w:val="005920E6"/>
    <w:rsid w:val="005957CC"/>
    <w:rsid w:val="005A09BF"/>
    <w:rsid w:val="005A2374"/>
    <w:rsid w:val="005A2866"/>
    <w:rsid w:val="005A3BBF"/>
    <w:rsid w:val="005A55A6"/>
    <w:rsid w:val="005A58F6"/>
    <w:rsid w:val="005A6794"/>
    <w:rsid w:val="005A6B00"/>
    <w:rsid w:val="005B1FEE"/>
    <w:rsid w:val="005B21DB"/>
    <w:rsid w:val="005B2CEF"/>
    <w:rsid w:val="005B42B4"/>
    <w:rsid w:val="005B4C8E"/>
    <w:rsid w:val="005C02BD"/>
    <w:rsid w:val="005C05F1"/>
    <w:rsid w:val="005C06A2"/>
    <w:rsid w:val="005C0DC5"/>
    <w:rsid w:val="005C2506"/>
    <w:rsid w:val="005C3CD9"/>
    <w:rsid w:val="005C4C89"/>
    <w:rsid w:val="005C58CF"/>
    <w:rsid w:val="005D2E5D"/>
    <w:rsid w:val="005D3F90"/>
    <w:rsid w:val="005D46AB"/>
    <w:rsid w:val="005D567D"/>
    <w:rsid w:val="005D58E5"/>
    <w:rsid w:val="005D6401"/>
    <w:rsid w:val="005D744C"/>
    <w:rsid w:val="005E0832"/>
    <w:rsid w:val="005E2212"/>
    <w:rsid w:val="005E4891"/>
    <w:rsid w:val="005E5E74"/>
    <w:rsid w:val="005F03CB"/>
    <w:rsid w:val="005F0EEC"/>
    <w:rsid w:val="005F3971"/>
    <w:rsid w:val="005F55E9"/>
    <w:rsid w:val="005F5BAD"/>
    <w:rsid w:val="005F62C3"/>
    <w:rsid w:val="006008EC"/>
    <w:rsid w:val="00601596"/>
    <w:rsid w:val="006026B5"/>
    <w:rsid w:val="00602D52"/>
    <w:rsid w:val="00605514"/>
    <w:rsid w:val="0060687E"/>
    <w:rsid w:val="00606B9A"/>
    <w:rsid w:val="006073CE"/>
    <w:rsid w:val="00607948"/>
    <w:rsid w:val="00610B6B"/>
    <w:rsid w:val="00611064"/>
    <w:rsid w:val="0061308A"/>
    <w:rsid w:val="00616DB4"/>
    <w:rsid w:val="00617CA8"/>
    <w:rsid w:val="00620727"/>
    <w:rsid w:val="00623811"/>
    <w:rsid w:val="00626B01"/>
    <w:rsid w:val="00626EA0"/>
    <w:rsid w:val="0063137C"/>
    <w:rsid w:val="00636254"/>
    <w:rsid w:val="006405D5"/>
    <w:rsid w:val="0064087B"/>
    <w:rsid w:val="00641160"/>
    <w:rsid w:val="00641A7B"/>
    <w:rsid w:val="00642114"/>
    <w:rsid w:val="0064390A"/>
    <w:rsid w:val="00643CA7"/>
    <w:rsid w:val="00644C10"/>
    <w:rsid w:val="00644FFD"/>
    <w:rsid w:val="0064679D"/>
    <w:rsid w:val="006467F5"/>
    <w:rsid w:val="0065242C"/>
    <w:rsid w:val="0065265C"/>
    <w:rsid w:val="00653BA5"/>
    <w:rsid w:val="00655B7B"/>
    <w:rsid w:val="00657B9D"/>
    <w:rsid w:val="0066135A"/>
    <w:rsid w:val="006656B1"/>
    <w:rsid w:val="00665820"/>
    <w:rsid w:val="00667BAF"/>
    <w:rsid w:val="006708D4"/>
    <w:rsid w:val="00671807"/>
    <w:rsid w:val="00672FC9"/>
    <w:rsid w:val="00673009"/>
    <w:rsid w:val="00674714"/>
    <w:rsid w:val="006754B9"/>
    <w:rsid w:val="00677264"/>
    <w:rsid w:val="00677A71"/>
    <w:rsid w:val="006809CE"/>
    <w:rsid w:val="0068117A"/>
    <w:rsid w:val="00682C19"/>
    <w:rsid w:val="006838CC"/>
    <w:rsid w:val="00683D51"/>
    <w:rsid w:val="006857D4"/>
    <w:rsid w:val="006867BC"/>
    <w:rsid w:val="00686944"/>
    <w:rsid w:val="00687100"/>
    <w:rsid w:val="0069005E"/>
    <w:rsid w:val="006903F1"/>
    <w:rsid w:val="00696F10"/>
    <w:rsid w:val="00697DE5"/>
    <w:rsid w:val="006A08BF"/>
    <w:rsid w:val="006A0C8A"/>
    <w:rsid w:val="006A267F"/>
    <w:rsid w:val="006A436C"/>
    <w:rsid w:val="006A4B47"/>
    <w:rsid w:val="006A4DE4"/>
    <w:rsid w:val="006B0A90"/>
    <w:rsid w:val="006B11B6"/>
    <w:rsid w:val="006B2D86"/>
    <w:rsid w:val="006B4F61"/>
    <w:rsid w:val="006B5F32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E623B"/>
    <w:rsid w:val="006F0BE0"/>
    <w:rsid w:val="006F2481"/>
    <w:rsid w:val="006F354B"/>
    <w:rsid w:val="006F38F6"/>
    <w:rsid w:val="006F73AB"/>
    <w:rsid w:val="006F75D7"/>
    <w:rsid w:val="0070149E"/>
    <w:rsid w:val="00701744"/>
    <w:rsid w:val="007038AD"/>
    <w:rsid w:val="00704C29"/>
    <w:rsid w:val="00711BCD"/>
    <w:rsid w:val="00712AB6"/>
    <w:rsid w:val="0071307A"/>
    <w:rsid w:val="0071496D"/>
    <w:rsid w:val="00715F84"/>
    <w:rsid w:val="00716A8C"/>
    <w:rsid w:val="0072142F"/>
    <w:rsid w:val="007229D1"/>
    <w:rsid w:val="00722E31"/>
    <w:rsid w:val="00724CB5"/>
    <w:rsid w:val="007253BD"/>
    <w:rsid w:val="0072599E"/>
    <w:rsid w:val="00726EA1"/>
    <w:rsid w:val="007305F7"/>
    <w:rsid w:val="00730FDA"/>
    <w:rsid w:val="00731507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521C"/>
    <w:rsid w:val="0074610B"/>
    <w:rsid w:val="00746574"/>
    <w:rsid w:val="007505AA"/>
    <w:rsid w:val="00750DA1"/>
    <w:rsid w:val="00753FAF"/>
    <w:rsid w:val="00754C86"/>
    <w:rsid w:val="007551C4"/>
    <w:rsid w:val="00756602"/>
    <w:rsid w:val="00761298"/>
    <w:rsid w:val="007650EA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1E34"/>
    <w:rsid w:val="00792E68"/>
    <w:rsid w:val="007930B8"/>
    <w:rsid w:val="0079344E"/>
    <w:rsid w:val="00793991"/>
    <w:rsid w:val="007963A9"/>
    <w:rsid w:val="007A2A78"/>
    <w:rsid w:val="007A3B2C"/>
    <w:rsid w:val="007A7B02"/>
    <w:rsid w:val="007B0DD4"/>
    <w:rsid w:val="007B157E"/>
    <w:rsid w:val="007B2097"/>
    <w:rsid w:val="007B222A"/>
    <w:rsid w:val="007B2417"/>
    <w:rsid w:val="007B60A6"/>
    <w:rsid w:val="007B7503"/>
    <w:rsid w:val="007C2059"/>
    <w:rsid w:val="007C2BC8"/>
    <w:rsid w:val="007C2D84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E059C"/>
    <w:rsid w:val="007E2D48"/>
    <w:rsid w:val="007E4F75"/>
    <w:rsid w:val="007E6F20"/>
    <w:rsid w:val="007E7416"/>
    <w:rsid w:val="007E782A"/>
    <w:rsid w:val="007E7E39"/>
    <w:rsid w:val="007F06E4"/>
    <w:rsid w:val="007F3136"/>
    <w:rsid w:val="007F3DF2"/>
    <w:rsid w:val="007F5826"/>
    <w:rsid w:val="007F5D2D"/>
    <w:rsid w:val="007F792D"/>
    <w:rsid w:val="007F7E6F"/>
    <w:rsid w:val="0080022D"/>
    <w:rsid w:val="0080193E"/>
    <w:rsid w:val="008026A5"/>
    <w:rsid w:val="008053FC"/>
    <w:rsid w:val="008100BC"/>
    <w:rsid w:val="0081029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25ED2"/>
    <w:rsid w:val="00830BCA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2A9A"/>
    <w:rsid w:val="00872B2A"/>
    <w:rsid w:val="008749A5"/>
    <w:rsid w:val="00874B70"/>
    <w:rsid w:val="00874EAD"/>
    <w:rsid w:val="0088008C"/>
    <w:rsid w:val="00881BF9"/>
    <w:rsid w:val="00887FCF"/>
    <w:rsid w:val="0089097F"/>
    <w:rsid w:val="008929A1"/>
    <w:rsid w:val="0089684B"/>
    <w:rsid w:val="00896F90"/>
    <w:rsid w:val="008A13D0"/>
    <w:rsid w:val="008A1E4D"/>
    <w:rsid w:val="008A43DD"/>
    <w:rsid w:val="008A5DFC"/>
    <w:rsid w:val="008B082D"/>
    <w:rsid w:val="008B13C6"/>
    <w:rsid w:val="008C0A5C"/>
    <w:rsid w:val="008C197F"/>
    <w:rsid w:val="008C43BB"/>
    <w:rsid w:val="008C499F"/>
    <w:rsid w:val="008C50E3"/>
    <w:rsid w:val="008C5141"/>
    <w:rsid w:val="008C5643"/>
    <w:rsid w:val="008D096E"/>
    <w:rsid w:val="008D26E2"/>
    <w:rsid w:val="008D3161"/>
    <w:rsid w:val="008D7FD0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0F23"/>
    <w:rsid w:val="0091190A"/>
    <w:rsid w:val="00912F99"/>
    <w:rsid w:val="009135BE"/>
    <w:rsid w:val="00913D8B"/>
    <w:rsid w:val="0091428E"/>
    <w:rsid w:val="0092469B"/>
    <w:rsid w:val="00924B4B"/>
    <w:rsid w:val="00924B52"/>
    <w:rsid w:val="0092520D"/>
    <w:rsid w:val="009268E3"/>
    <w:rsid w:val="00926EEC"/>
    <w:rsid w:val="00932C3F"/>
    <w:rsid w:val="009342A2"/>
    <w:rsid w:val="00935EB2"/>
    <w:rsid w:val="009449E7"/>
    <w:rsid w:val="009451C8"/>
    <w:rsid w:val="009456E1"/>
    <w:rsid w:val="00946550"/>
    <w:rsid w:val="00946B4B"/>
    <w:rsid w:val="0095142F"/>
    <w:rsid w:val="009522F1"/>
    <w:rsid w:val="009525C3"/>
    <w:rsid w:val="00952EA1"/>
    <w:rsid w:val="009543DA"/>
    <w:rsid w:val="00954CB4"/>
    <w:rsid w:val="00956179"/>
    <w:rsid w:val="00956B52"/>
    <w:rsid w:val="0095756D"/>
    <w:rsid w:val="00957B3B"/>
    <w:rsid w:val="009649DB"/>
    <w:rsid w:val="009662F4"/>
    <w:rsid w:val="00973E82"/>
    <w:rsid w:val="009758C0"/>
    <w:rsid w:val="0098004B"/>
    <w:rsid w:val="009808FC"/>
    <w:rsid w:val="00981B04"/>
    <w:rsid w:val="009837A1"/>
    <w:rsid w:val="00985F64"/>
    <w:rsid w:val="0098651D"/>
    <w:rsid w:val="00990FB6"/>
    <w:rsid w:val="00991B6F"/>
    <w:rsid w:val="009937D5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5272"/>
    <w:rsid w:val="009A7BEC"/>
    <w:rsid w:val="009B28EC"/>
    <w:rsid w:val="009B2AD7"/>
    <w:rsid w:val="009B47C6"/>
    <w:rsid w:val="009B5427"/>
    <w:rsid w:val="009B60B2"/>
    <w:rsid w:val="009B61BF"/>
    <w:rsid w:val="009B75B9"/>
    <w:rsid w:val="009C53B4"/>
    <w:rsid w:val="009C5BDD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E1FA0"/>
    <w:rsid w:val="009E240B"/>
    <w:rsid w:val="009F0860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06884"/>
    <w:rsid w:val="00A10954"/>
    <w:rsid w:val="00A10FBD"/>
    <w:rsid w:val="00A114EE"/>
    <w:rsid w:val="00A1379E"/>
    <w:rsid w:val="00A13C7A"/>
    <w:rsid w:val="00A13D7D"/>
    <w:rsid w:val="00A145BA"/>
    <w:rsid w:val="00A151CC"/>
    <w:rsid w:val="00A15895"/>
    <w:rsid w:val="00A24C1E"/>
    <w:rsid w:val="00A2751E"/>
    <w:rsid w:val="00A30D08"/>
    <w:rsid w:val="00A31355"/>
    <w:rsid w:val="00A31EEC"/>
    <w:rsid w:val="00A3214C"/>
    <w:rsid w:val="00A33313"/>
    <w:rsid w:val="00A341A6"/>
    <w:rsid w:val="00A34AF2"/>
    <w:rsid w:val="00A34C91"/>
    <w:rsid w:val="00A37936"/>
    <w:rsid w:val="00A419FA"/>
    <w:rsid w:val="00A426C1"/>
    <w:rsid w:val="00A43C1A"/>
    <w:rsid w:val="00A44CF5"/>
    <w:rsid w:val="00A4577A"/>
    <w:rsid w:val="00A501AC"/>
    <w:rsid w:val="00A51FB8"/>
    <w:rsid w:val="00A56110"/>
    <w:rsid w:val="00A57200"/>
    <w:rsid w:val="00A614C8"/>
    <w:rsid w:val="00A61749"/>
    <w:rsid w:val="00A64471"/>
    <w:rsid w:val="00A64B79"/>
    <w:rsid w:val="00A653A9"/>
    <w:rsid w:val="00A655A9"/>
    <w:rsid w:val="00A670EC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5BF"/>
    <w:rsid w:val="00A94529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0E30"/>
    <w:rsid w:val="00AB51BA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73BC"/>
    <w:rsid w:val="00AE76C7"/>
    <w:rsid w:val="00AE7F2E"/>
    <w:rsid w:val="00AF0AF2"/>
    <w:rsid w:val="00AF3D70"/>
    <w:rsid w:val="00AF3E60"/>
    <w:rsid w:val="00AF5F2B"/>
    <w:rsid w:val="00AF7D6B"/>
    <w:rsid w:val="00B03319"/>
    <w:rsid w:val="00B03A2A"/>
    <w:rsid w:val="00B107AF"/>
    <w:rsid w:val="00B11FC4"/>
    <w:rsid w:val="00B1388E"/>
    <w:rsid w:val="00B14331"/>
    <w:rsid w:val="00B15456"/>
    <w:rsid w:val="00B1682C"/>
    <w:rsid w:val="00B16F50"/>
    <w:rsid w:val="00B204EA"/>
    <w:rsid w:val="00B22AEF"/>
    <w:rsid w:val="00B24414"/>
    <w:rsid w:val="00B250E7"/>
    <w:rsid w:val="00B259A1"/>
    <w:rsid w:val="00B309F9"/>
    <w:rsid w:val="00B31F31"/>
    <w:rsid w:val="00B321EB"/>
    <w:rsid w:val="00B32221"/>
    <w:rsid w:val="00B329E2"/>
    <w:rsid w:val="00B3668B"/>
    <w:rsid w:val="00B3749B"/>
    <w:rsid w:val="00B378ED"/>
    <w:rsid w:val="00B37C15"/>
    <w:rsid w:val="00B40C1D"/>
    <w:rsid w:val="00B445A3"/>
    <w:rsid w:val="00B447AB"/>
    <w:rsid w:val="00B4495B"/>
    <w:rsid w:val="00B45DDC"/>
    <w:rsid w:val="00B501CE"/>
    <w:rsid w:val="00B541A6"/>
    <w:rsid w:val="00B56D1C"/>
    <w:rsid w:val="00B62005"/>
    <w:rsid w:val="00B64A22"/>
    <w:rsid w:val="00B64A57"/>
    <w:rsid w:val="00B64E03"/>
    <w:rsid w:val="00B66032"/>
    <w:rsid w:val="00B749D5"/>
    <w:rsid w:val="00B75F36"/>
    <w:rsid w:val="00B75F7D"/>
    <w:rsid w:val="00B77167"/>
    <w:rsid w:val="00B77811"/>
    <w:rsid w:val="00B8143D"/>
    <w:rsid w:val="00B85341"/>
    <w:rsid w:val="00B857C3"/>
    <w:rsid w:val="00B87D1C"/>
    <w:rsid w:val="00B90803"/>
    <w:rsid w:val="00B929C0"/>
    <w:rsid w:val="00B92F77"/>
    <w:rsid w:val="00B940F4"/>
    <w:rsid w:val="00B95A12"/>
    <w:rsid w:val="00B964BB"/>
    <w:rsid w:val="00B967DC"/>
    <w:rsid w:val="00B9734F"/>
    <w:rsid w:val="00B97CF2"/>
    <w:rsid w:val="00BA4FB4"/>
    <w:rsid w:val="00BA5336"/>
    <w:rsid w:val="00BA537F"/>
    <w:rsid w:val="00BA5D26"/>
    <w:rsid w:val="00BA7489"/>
    <w:rsid w:val="00BB0137"/>
    <w:rsid w:val="00BB152F"/>
    <w:rsid w:val="00BB172D"/>
    <w:rsid w:val="00BB5AA9"/>
    <w:rsid w:val="00BB6E89"/>
    <w:rsid w:val="00BB7066"/>
    <w:rsid w:val="00BB7678"/>
    <w:rsid w:val="00BB7CDC"/>
    <w:rsid w:val="00BC11D7"/>
    <w:rsid w:val="00BC1F07"/>
    <w:rsid w:val="00BC2DFD"/>
    <w:rsid w:val="00BC3510"/>
    <w:rsid w:val="00BC4FBB"/>
    <w:rsid w:val="00BD056B"/>
    <w:rsid w:val="00BD3AA8"/>
    <w:rsid w:val="00BD46FD"/>
    <w:rsid w:val="00BD4FC1"/>
    <w:rsid w:val="00BD52AA"/>
    <w:rsid w:val="00BD7A71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5DFB"/>
    <w:rsid w:val="00BF66C2"/>
    <w:rsid w:val="00C026F7"/>
    <w:rsid w:val="00C053EB"/>
    <w:rsid w:val="00C05D3C"/>
    <w:rsid w:val="00C05FF7"/>
    <w:rsid w:val="00C068BE"/>
    <w:rsid w:val="00C06EDA"/>
    <w:rsid w:val="00C10795"/>
    <w:rsid w:val="00C137AD"/>
    <w:rsid w:val="00C148E2"/>
    <w:rsid w:val="00C15916"/>
    <w:rsid w:val="00C1596F"/>
    <w:rsid w:val="00C16183"/>
    <w:rsid w:val="00C16314"/>
    <w:rsid w:val="00C1724A"/>
    <w:rsid w:val="00C20140"/>
    <w:rsid w:val="00C233C2"/>
    <w:rsid w:val="00C30358"/>
    <w:rsid w:val="00C30B61"/>
    <w:rsid w:val="00C30CC8"/>
    <w:rsid w:val="00C3336A"/>
    <w:rsid w:val="00C336D0"/>
    <w:rsid w:val="00C343B0"/>
    <w:rsid w:val="00C37545"/>
    <w:rsid w:val="00C42762"/>
    <w:rsid w:val="00C4365E"/>
    <w:rsid w:val="00C445E3"/>
    <w:rsid w:val="00C46A1C"/>
    <w:rsid w:val="00C47510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5D47"/>
    <w:rsid w:val="00C73064"/>
    <w:rsid w:val="00C73363"/>
    <w:rsid w:val="00C75C85"/>
    <w:rsid w:val="00C80EFB"/>
    <w:rsid w:val="00C80F39"/>
    <w:rsid w:val="00C81AE2"/>
    <w:rsid w:val="00C83178"/>
    <w:rsid w:val="00C831D0"/>
    <w:rsid w:val="00C848F7"/>
    <w:rsid w:val="00C85C01"/>
    <w:rsid w:val="00C867E0"/>
    <w:rsid w:val="00C8707B"/>
    <w:rsid w:val="00C91F05"/>
    <w:rsid w:val="00C92805"/>
    <w:rsid w:val="00C93005"/>
    <w:rsid w:val="00C9451B"/>
    <w:rsid w:val="00C95008"/>
    <w:rsid w:val="00C957CA"/>
    <w:rsid w:val="00C95ACC"/>
    <w:rsid w:val="00C97670"/>
    <w:rsid w:val="00CA0242"/>
    <w:rsid w:val="00CA14EB"/>
    <w:rsid w:val="00CA299A"/>
    <w:rsid w:val="00CA350F"/>
    <w:rsid w:val="00CB1EF2"/>
    <w:rsid w:val="00CB2184"/>
    <w:rsid w:val="00CB55F7"/>
    <w:rsid w:val="00CC06F8"/>
    <w:rsid w:val="00CC220A"/>
    <w:rsid w:val="00CC2BA5"/>
    <w:rsid w:val="00CC36E0"/>
    <w:rsid w:val="00CC435D"/>
    <w:rsid w:val="00CC6798"/>
    <w:rsid w:val="00CD3490"/>
    <w:rsid w:val="00CD47C5"/>
    <w:rsid w:val="00CD5E28"/>
    <w:rsid w:val="00CD7DFF"/>
    <w:rsid w:val="00CE1088"/>
    <w:rsid w:val="00CE2058"/>
    <w:rsid w:val="00CE307C"/>
    <w:rsid w:val="00CE3BC2"/>
    <w:rsid w:val="00CE3BEE"/>
    <w:rsid w:val="00CE752F"/>
    <w:rsid w:val="00CF00F1"/>
    <w:rsid w:val="00CF3E6C"/>
    <w:rsid w:val="00CF4019"/>
    <w:rsid w:val="00CF56AD"/>
    <w:rsid w:val="00CF56E3"/>
    <w:rsid w:val="00CF5EB5"/>
    <w:rsid w:val="00D00343"/>
    <w:rsid w:val="00D00D22"/>
    <w:rsid w:val="00D01755"/>
    <w:rsid w:val="00D01B4D"/>
    <w:rsid w:val="00D03DCE"/>
    <w:rsid w:val="00D04037"/>
    <w:rsid w:val="00D11A3F"/>
    <w:rsid w:val="00D15EC9"/>
    <w:rsid w:val="00D16E20"/>
    <w:rsid w:val="00D17F09"/>
    <w:rsid w:val="00D209AA"/>
    <w:rsid w:val="00D218AE"/>
    <w:rsid w:val="00D2248E"/>
    <w:rsid w:val="00D22A6E"/>
    <w:rsid w:val="00D23327"/>
    <w:rsid w:val="00D242B7"/>
    <w:rsid w:val="00D25C15"/>
    <w:rsid w:val="00D26C16"/>
    <w:rsid w:val="00D272C2"/>
    <w:rsid w:val="00D2759A"/>
    <w:rsid w:val="00D30C48"/>
    <w:rsid w:val="00D31EDF"/>
    <w:rsid w:val="00D3348D"/>
    <w:rsid w:val="00D33A88"/>
    <w:rsid w:val="00D36C68"/>
    <w:rsid w:val="00D3782B"/>
    <w:rsid w:val="00D4058A"/>
    <w:rsid w:val="00D41D79"/>
    <w:rsid w:val="00D420B9"/>
    <w:rsid w:val="00D45BBF"/>
    <w:rsid w:val="00D45E96"/>
    <w:rsid w:val="00D4636B"/>
    <w:rsid w:val="00D46677"/>
    <w:rsid w:val="00D46A12"/>
    <w:rsid w:val="00D47088"/>
    <w:rsid w:val="00D50327"/>
    <w:rsid w:val="00D518E1"/>
    <w:rsid w:val="00D52A1B"/>
    <w:rsid w:val="00D52E54"/>
    <w:rsid w:val="00D532CF"/>
    <w:rsid w:val="00D535B0"/>
    <w:rsid w:val="00D53617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5EB2"/>
    <w:rsid w:val="00D76660"/>
    <w:rsid w:val="00D76E81"/>
    <w:rsid w:val="00D76EC7"/>
    <w:rsid w:val="00D77D65"/>
    <w:rsid w:val="00D803B8"/>
    <w:rsid w:val="00D86660"/>
    <w:rsid w:val="00D86845"/>
    <w:rsid w:val="00D8711D"/>
    <w:rsid w:val="00D879DE"/>
    <w:rsid w:val="00D909B7"/>
    <w:rsid w:val="00D91585"/>
    <w:rsid w:val="00D91C97"/>
    <w:rsid w:val="00D928EC"/>
    <w:rsid w:val="00D934CA"/>
    <w:rsid w:val="00D93D1F"/>
    <w:rsid w:val="00D9594E"/>
    <w:rsid w:val="00D96549"/>
    <w:rsid w:val="00DA214F"/>
    <w:rsid w:val="00DA30BE"/>
    <w:rsid w:val="00DA3CF1"/>
    <w:rsid w:val="00DA5188"/>
    <w:rsid w:val="00DA55E8"/>
    <w:rsid w:val="00DA6D17"/>
    <w:rsid w:val="00DB0A92"/>
    <w:rsid w:val="00DB376D"/>
    <w:rsid w:val="00DB58AB"/>
    <w:rsid w:val="00DB5F76"/>
    <w:rsid w:val="00DB6C0C"/>
    <w:rsid w:val="00DC0E89"/>
    <w:rsid w:val="00DC2970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1576"/>
    <w:rsid w:val="00E13815"/>
    <w:rsid w:val="00E164F6"/>
    <w:rsid w:val="00E16F20"/>
    <w:rsid w:val="00E206C6"/>
    <w:rsid w:val="00E20B44"/>
    <w:rsid w:val="00E228D2"/>
    <w:rsid w:val="00E233BA"/>
    <w:rsid w:val="00E23709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05E"/>
    <w:rsid w:val="00E32353"/>
    <w:rsid w:val="00E33F78"/>
    <w:rsid w:val="00E35059"/>
    <w:rsid w:val="00E3509D"/>
    <w:rsid w:val="00E358CB"/>
    <w:rsid w:val="00E359A5"/>
    <w:rsid w:val="00E36E09"/>
    <w:rsid w:val="00E402EF"/>
    <w:rsid w:val="00E42288"/>
    <w:rsid w:val="00E452BB"/>
    <w:rsid w:val="00E50CF7"/>
    <w:rsid w:val="00E51F7A"/>
    <w:rsid w:val="00E521EB"/>
    <w:rsid w:val="00E57259"/>
    <w:rsid w:val="00E60538"/>
    <w:rsid w:val="00E6378D"/>
    <w:rsid w:val="00E63EF5"/>
    <w:rsid w:val="00E66623"/>
    <w:rsid w:val="00E6779F"/>
    <w:rsid w:val="00E71E8D"/>
    <w:rsid w:val="00E7255D"/>
    <w:rsid w:val="00E734D0"/>
    <w:rsid w:val="00E7359B"/>
    <w:rsid w:val="00E73843"/>
    <w:rsid w:val="00E7437E"/>
    <w:rsid w:val="00E74692"/>
    <w:rsid w:val="00E75311"/>
    <w:rsid w:val="00E75DC4"/>
    <w:rsid w:val="00E76A8F"/>
    <w:rsid w:val="00E77700"/>
    <w:rsid w:val="00E801BF"/>
    <w:rsid w:val="00E83A7A"/>
    <w:rsid w:val="00E8510D"/>
    <w:rsid w:val="00E861FA"/>
    <w:rsid w:val="00E8689F"/>
    <w:rsid w:val="00E86986"/>
    <w:rsid w:val="00E87C0A"/>
    <w:rsid w:val="00E87D99"/>
    <w:rsid w:val="00E900D4"/>
    <w:rsid w:val="00E9183F"/>
    <w:rsid w:val="00E91A11"/>
    <w:rsid w:val="00E93D5D"/>
    <w:rsid w:val="00E9552A"/>
    <w:rsid w:val="00E9594E"/>
    <w:rsid w:val="00E9596E"/>
    <w:rsid w:val="00E97305"/>
    <w:rsid w:val="00EA0D20"/>
    <w:rsid w:val="00EA1B14"/>
    <w:rsid w:val="00EA246E"/>
    <w:rsid w:val="00EA319A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C42"/>
    <w:rsid w:val="00ED27CE"/>
    <w:rsid w:val="00ED4C5A"/>
    <w:rsid w:val="00ED5667"/>
    <w:rsid w:val="00ED6F19"/>
    <w:rsid w:val="00ED7FC1"/>
    <w:rsid w:val="00EE3D83"/>
    <w:rsid w:val="00EE5391"/>
    <w:rsid w:val="00EE5CE5"/>
    <w:rsid w:val="00EE729C"/>
    <w:rsid w:val="00EF1CC8"/>
    <w:rsid w:val="00EF21E9"/>
    <w:rsid w:val="00EF2697"/>
    <w:rsid w:val="00EF44C5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4056"/>
    <w:rsid w:val="00F24D1A"/>
    <w:rsid w:val="00F30563"/>
    <w:rsid w:val="00F305E2"/>
    <w:rsid w:val="00F317CC"/>
    <w:rsid w:val="00F31960"/>
    <w:rsid w:val="00F331F3"/>
    <w:rsid w:val="00F367A0"/>
    <w:rsid w:val="00F36974"/>
    <w:rsid w:val="00F36EA2"/>
    <w:rsid w:val="00F40F4B"/>
    <w:rsid w:val="00F41DAB"/>
    <w:rsid w:val="00F43A37"/>
    <w:rsid w:val="00F45FC8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56A0"/>
    <w:rsid w:val="00F6719D"/>
    <w:rsid w:val="00F70D21"/>
    <w:rsid w:val="00F71FE6"/>
    <w:rsid w:val="00F74CD6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2783"/>
    <w:rsid w:val="00FB3A38"/>
    <w:rsid w:val="00FB48A0"/>
    <w:rsid w:val="00FB6BFE"/>
    <w:rsid w:val="00FC1EC5"/>
    <w:rsid w:val="00FC245B"/>
    <w:rsid w:val="00FC325E"/>
    <w:rsid w:val="00FC5220"/>
    <w:rsid w:val="00FC633B"/>
    <w:rsid w:val="00FC6C03"/>
    <w:rsid w:val="00FC7B47"/>
    <w:rsid w:val="00FC7FD0"/>
    <w:rsid w:val="00FD0115"/>
    <w:rsid w:val="00FD0848"/>
    <w:rsid w:val="00FD46DE"/>
    <w:rsid w:val="00FD47F2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  <w:rsid w:val="00F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0E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paragraph" w:styleId="Revision">
    <w:name w:val="Revision"/>
    <w:hidden/>
    <w:uiPriority w:val="99"/>
    <w:semiHidden/>
    <w:rsid w:val="002362F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0BDD-469F-4931-93D5-2E78A4C1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72</TotalTime>
  <Pages>9</Pages>
  <Words>2178</Words>
  <Characters>12633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 Virkus</dc:creator>
  <cp:lastModifiedBy>Pilvi Lääne</cp:lastModifiedBy>
  <cp:revision>56</cp:revision>
  <cp:lastPrinted>2011-06-28T11:10:00Z</cp:lastPrinted>
  <dcterms:created xsi:type="dcterms:W3CDTF">2023-10-05T10:55:00Z</dcterms:created>
  <dcterms:modified xsi:type="dcterms:W3CDTF">2023-10-05T12:27:00Z</dcterms:modified>
</cp:coreProperties>
</file>