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32A" w14:textId="77777777" w:rsidR="000C228C" w:rsidRPr="000C228C" w:rsidRDefault="008B6A17" w:rsidP="008B6A17">
      <w:pPr>
        <w:jc w:val="right"/>
        <w:rPr>
          <w:b/>
        </w:rPr>
      </w:pPr>
      <w:r w:rsidRPr="000C228C">
        <w:rPr>
          <w:b/>
        </w:rPr>
        <w:t>Lisa 2</w:t>
      </w:r>
    </w:p>
    <w:p w14:paraId="109A0F54" w14:textId="77777777" w:rsidR="008D0E63" w:rsidRPr="000C228C" w:rsidRDefault="00020B20" w:rsidP="00DA5B0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Tisleri</w:t>
      </w:r>
      <w:r w:rsidR="008B6A17" w:rsidRPr="000C228C">
        <w:rPr>
          <w:b/>
          <w:i/>
          <w:sz w:val="24"/>
          <w:szCs w:val="24"/>
        </w:rPr>
        <w:t xml:space="preserve"> kutsestandardis kasutatavad terminid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823"/>
        <w:gridCol w:w="5527"/>
      </w:tblGrid>
      <w:tr w:rsidR="00261BA0" w14:paraId="2DC6523B" w14:textId="77777777" w:rsidTr="00DA5B07">
        <w:trPr>
          <w:trHeight w:val="536"/>
        </w:trPr>
        <w:tc>
          <w:tcPr>
            <w:tcW w:w="3823" w:type="dxa"/>
          </w:tcPr>
          <w:p w14:paraId="014ABE6B" w14:textId="77777777" w:rsidR="00F93608" w:rsidRPr="0079785E" w:rsidRDefault="007B2A9C">
            <w:r w:rsidRPr="0079785E">
              <w:t>A</w:t>
            </w:r>
            <w:r w:rsidR="00261BA0" w:rsidRPr="0079785E">
              <w:t>biseade</w:t>
            </w:r>
          </w:p>
        </w:tc>
        <w:tc>
          <w:tcPr>
            <w:tcW w:w="5527" w:type="dxa"/>
          </w:tcPr>
          <w:p w14:paraId="2B77CB7D" w14:textId="77777777" w:rsidR="00261BA0" w:rsidRPr="0079785E" w:rsidRDefault="00261BA0">
            <w:r w:rsidRPr="0079785E">
              <w:t>Põhiseadet teenindav seade</w:t>
            </w:r>
            <w:r w:rsidR="00B96211" w:rsidRPr="0079785E">
              <w:t xml:space="preserve"> (laadur, virnastaja, detaili pööraja jm)</w:t>
            </w:r>
          </w:p>
        </w:tc>
      </w:tr>
      <w:tr w:rsidR="00F93608" w14:paraId="63CAE997" w14:textId="77777777" w:rsidTr="00DA5B07">
        <w:trPr>
          <w:trHeight w:val="274"/>
        </w:trPr>
        <w:tc>
          <w:tcPr>
            <w:tcW w:w="3823" w:type="dxa"/>
          </w:tcPr>
          <w:p w14:paraId="2C4D5BEB" w14:textId="77777777" w:rsidR="00F93608" w:rsidRPr="0079785E" w:rsidRDefault="00F93608" w:rsidP="000C228C">
            <w:r w:rsidRPr="0079785E">
              <w:t xml:space="preserve">CAD </w:t>
            </w:r>
            <w:r w:rsidRPr="0079785E">
              <w:rPr>
                <w:i/>
              </w:rPr>
              <w:t>(computer-aided design)</w:t>
            </w:r>
            <w:r w:rsidR="001214A8" w:rsidRPr="0079785E">
              <w:rPr>
                <w:i/>
              </w:rPr>
              <w:t xml:space="preserve"> </w:t>
            </w:r>
            <w:r w:rsidR="001214A8" w:rsidRPr="0079785E">
              <w:t>projekteerimine</w:t>
            </w:r>
          </w:p>
        </w:tc>
        <w:tc>
          <w:tcPr>
            <w:tcW w:w="5527" w:type="dxa"/>
          </w:tcPr>
          <w:p w14:paraId="2ECC043A" w14:textId="77777777" w:rsidR="00F93608" w:rsidRPr="0079785E" w:rsidRDefault="006E67B0" w:rsidP="00F93608">
            <w:r w:rsidRPr="0079785E">
              <w:t>R</w:t>
            </w:r>
            <w:r w:rsidR="00F93608" w:rsidRPr="0079785E">
              <w:t>aalprojekteerimine</w:t>
            </w:r>
            <w:r w:rsidR="001214A8" w:rsidRPr="0079785E">
              <w:t xml:space="preserve"> </w:t>
            </w:r>
          </w:p>
        </w:tc>
      </w:tr>
      <w:tr w:rsidR="00261BA0" w14:paraId="7C04AC86" w14:textId="77777777" w:rsidTr="00DA5B07">
        <w:tc>
          <w:tcPr>
            <w:tcW w:w="3823" w:type="dxa"/>
            <w:tcBorders>
              <w:bottom w:val="single" w:sz="4" w:space="0" w:color="auto"/>
            </w:tcBorders>
          </w:tcPr>
          <w:p w14:paraId="7A70371B" w14:textId="77777777" w:rsidR="00261BA0" w:rsidRPr="0079785E" w:rsidRDefault="007B2A9C">
            <w:r w:rsidRPr="0079785E">
              <w:t>D</w:t>
            </w:r>
            <w:r w:rsidR="00261BA0" w:rsidRPr="0079785E">
              <w:t>etail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DFF08E2" w14:textId="77777777" w:rsidR="00261BA0" w:rsidRPr="0079785E" w:rsidRDefault="00261BA0">
            <w:r w:rsidRPr="0079785E">
              <w:t>Toote üksikosa, mis on valmistatud terviklikust materjalitükist (koostamiseta)</w:t>
            </w:r>
          </w:p>
        </w:tc>
      </w:tr>
      <w:tr w:rsidR="006231CF" w14:paraId="28F6051D" w14:textId="77777777" w:rsidTr="00DA5B07">
        <w:tc>
          <w:tcPr>
            <w:tcW w:w="3823" w:type="dxa"/>
            <w:tcBorders>
              <w:bottom w:val="single" w:sz="4" w:space="0" w:color="auto"/>
            </w:tcBorders>
          </w:tcPr>
          <w:p w14:paraId="5A5B9C7F" w14:textId="77777777" w:rsidR="006231CF" w:rsidRPr="0079785E" w:rsidRDefault="006231CF">
            <w:r w:rsidRPr="0079785E">
              <w:t xml:space="preserve">Etalondetail  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78F8BE2" w14:textId="77777777" w:rsidR="006231CF" w:rsidRPr="0079785E" w:rsidRDefault="006231CF">
            <w:r w:rsidRPr="0079785E">
              <w:t>Detaili näidiseksemplar, millega teisi võrreldakse</w:t>
            </w:r>
          </w:p>
        </w:tc>
      </w:tr>
      <w:tr w:rsidR="00020B20" w14:paraId="014F3F79" w14:textId="77777777" w:rsidTr="00DA5B07">
        <w:tc>
          <w:tcPr>
            <w:tcW w:w="3823" w:type="dxa"/>
            <w:tcBorders>
              <w:bottom w:val="single" w:sz="4" w:space="0" w:color="auto"/>
            </w:tcBorders>
          </w:tcPr>
          <w:p w14:paraId="012F033A" w14:textId="77777777" w:rsidR="00020B20" w:rsidRPr="0079785E" w:rsidRDefault="00020B20">
            <w:r w:rsidRPr="0079785E">
              <w:t>Furnituur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39B8BCF" w14:textId="2C43853F" w:rsidR="00020B20" w:rsidRPr="0079785E" w:rsidRDefault="0079785E">
            <w:r w:rsidRPr="0079785E">
              <w:t xml:space="preserve">Mööbli jm toodete valmistamisel ja koostamisel kasutatavad manused (haagid, </w:t>
            </w:r>
            <w:r w:rsidR="00D5520B">
              <w:t xml:space="preserve">lukud, </w:t>
            </w:r>
            <w:r w:rsidRPr="0079785E">
              <w:t>käepidemed, hinged,</w:t>
            </w:r>
            <w:r w:rsidR="00D5520B">
              <w:t xml:space="preserve"> sahtlisiinid,</w:t>
            </w:r>
            <w:r w:rsidRPr="0079785E">
              <w:t xml:space="preserve"> tõmmitsad jms)</w:t>
            </w:r>
          </w:p>
        </w:tc>
      </w:tr>
      <w:tr w:rsidR="006231CF" w14:paraId="2F243223" w14:textId="77777777" w:rsidTr="00DA5B07">
        <w:tc>
          <w:tcPr>
            <w:tcW w:w="3823" w:type="dxa"/>
          </w:tcPr>
          <w:p w14:paraId="5842B791" w14:textId="77777777" w:rsidR="006231CF" w:rsidRPr="0079785E" w:rsidRDefault="006231CF">
            <w:r w:rsidRPr="0079785E">
              <w:t>Kaliiber</w:t>
            </w:r>
          </w:p>
        </w:tc>
        <w:tc>
          <w:tcPr>
            <w:tcW w:w="5527" w:type="dxa"/>
          </w:tcPr>
          <w:p w14:paraId="12890F7F" w14:textId="77777777" w:rsidR="006231CF" w:rsidRPr="0079785E" w:rsidRDefault="006231CF">
            <w:r w:rsidRPr="0079785E">
              <w:t>Skaalata mõõtevahend, millega kontrollitakse mõõtmeid, kuju ja osade vastastikku asendit</w:t>
            </w:r>
          </w:p>
        </w:tc>
      </w:tr>
      <w:tr w:rsidR="006231CF" w14:paraId="189B6CD7" w14:textId="77777777" w:rsidTr="00DA5B07">
        <w:tc>
          <w:tcPr>
            <w:tcW w:w="3823" w:type="dxa"/>
          </w:tcPr>
          <w:p w14:paraId="3D471238" w14:textId="77777777" w:rsidR="006231CF" w:rsidRPr="001B1EAE" w:rsidRDefault="006231CF">
            <w:r w:rsidRPr="001B1EAE">
              <w:t>Koostejoonis</w:t>
            </w:r>
          </w:p>
        </w:tc>
        <w:tc>
          <w:tcPr>
            <w:tcW w:w="5527" w:type="dxa"/>
          </w:tcPr>
          <w:p w14:paraId="6A92B0F4" w14:textId="77777777" w:rsidR="006231CF" w:rsidRPr="001B1EAE" w:rsidRDefault="006231CF">
            <w:r w:rsidRPr="001B1EAE">
              <w:t>Toote üksikosade ühendamise graafiline kujutis</w:t>
            </w:r>
          </w:p>
        </w:tc>
      </w:tr>
      <w:tr w:rsidR="003E2581" w:rsidRPr="003E2581" w14:paraId="2F4FD9AE" w14:textId="77777777" w:rsidTr="00DA5B07">
        <w:tc>
          <w:tcPr>
            <w:tcW w:w="3823" w:type="dxa"/>
          </w:tcPr>
          <w:p w14:paraId="1DAB32AC" w14:textId="77777777" w:rsidR="003E2581" w:rsidRPr="0079785E" w:rsidRDefault="007B2A9C">
            <w:r w:rsidRPr="0079785E">
              <w:t>L</w:t>
            </w:r>
            <w:r w:rsidR="003E2581" w:rsidRPr="0079785E">
              <w:t>õikeriist</w:t>
            </w:r>
          </w:p>
        </w:tc>
        <w:tc>
          <w:tcPr>
            <w:tcW w:w="5527" w:type="dxa"/>
          </w:tcPr>
          <w:p w14:paraId="4BC3BDA9" w14:textId="77777777" w:rsidR="003E2581" w:rsidRPr="0079785E" w:rsidRDefault="003E2581">
            <w:r w:rsidRPr="0079785E">
              <w:t>Materjali töötlemiseks neilt laastu eraldamise teel kasutatav riist</w:t>
            </w:r>
            <w:r w:rsidR="001F59C6" w:rsidRPr="0079785E">
              <w:t>.</w:t>
            </w:r>
          </w:p>
        </w:tc>
      </w:tr>
      <w:tr w:rsidR="00214AFC" w:rsidRPr="00214AFC" w14:paraId="2B906ADC" w14:textId="77777777" w:rsidTr="00DA5B07">
        <w:tc>
          <w:tcPr>
            <w:tcW w:w="3823" w:type="dxa"/>
          </w:tcPr>
          <w:p w14:paraId="26C16040" w14:textId="77777777" w:rsidR="00214AFC" w:rsidRPr="001B1EAE" w:rsidRDefault="00214AFC" w:rsidP="00045C42">
            <w:pPr>
              <w:rPr>
                <w:rFonts w:cstheme="minorHAnsi"/>
              </w:rPr>
            </w:pPr>
            <w:r w:rsidRPr="001B1EAE">
              <w:rPr>
                <w:rFonts w:cstheme="minorHAnsi"/>
              </w:rPr>
              <w:t>Mõõteriist</w:t>
            </w:r>
          </w:p>
        </w:tc>
        <w:tc>
          <w:tcPr>
            <w:tcW w:w="5527" w:type="dxa"/>
          </w:tcPr>
          <w:p w14:paraId="156A56CB" w14:textId="5FF7A8E0" w:rsidR="00214AFC" w:rsidRPr="001B1EAE" w:rsidRDefault="00214AFC" w:rsidP="00045C42">
            <w:pPr>
              <w:rPr>
                <w:rFonts w:cstheme="minorHAnsi"/>
              </w:rPr>
            </w:pPr>
            <w:r w:rsidRPr="001B1EAE">
              <w:rPr>
                <w:rFonts w:cstheme="minorHAnsi"/>
              </w:rPr>
              <w:t>Mõõtmisel kasutatav normitud metroloogiliste omadustega tehniline vahend</w:t>
            </w:r>
          </w:p>
        </w:tc>
      </w:tr>
      <w:tr w:rsidR="00020B20" w:rsidRPr="00E914AA" w14:paraId="530F9A9E" w14:textId="77777777" w:rsidTr="00DA5B07">
        <w:tc>
          <w:tcPr>
            <w:tcW w:w="3823" w:type="dxa"/>
          </w:tcPr>
          <w:p w14:paraId="5E604DD7" w14:textId="77777777" w:rsidR="00020B20" w:rsidRPr="0079785E" w:rsidRDefault="00020B20" w:rsidP="00045C42">
            <w:r w:rsidRPr="0079785E">
              <w:t>Pealistamine</w:t>
            </w:r>
          </w:p>
        </w:tc>
        <w:tc>
          <w:tcPr>
            <w:tcW w:w="5527" w:type="dxa"/>
          </w:tcPr>
          <w:p w14:paraId="2F971BBB" w14:textId="77777777" w:rsidR="00020B20" w:rsidRPr="0079785E" w:rsidRDefault="00020B20" w:rsidP="00045C42">
            <w:r w:rsidRPr="0079785E">
              <w:t>Toote või selle detaili pealistusmaterjaliga (nt spooniga) katmine</w:t>
            </w:r>
          </w:p>
        </w:tc>
      </w:tr>
      <w:tr w:rsidR="00020B20" w:rsidRPr="00E914AA" w14:paraId="466C1008" w14:textId="77777777" w:rsidTr="00DA5B07">
        <w:tc>
          <w:tcPr>
            <w:tcW w:w="3823" w:type="dxa"/>
          </w:tcPr>
          <w:p w14:paraId="14315A17" w14:textId="77777777" w:rsidR="00020B20" w:rsidRPr="0079785E" w:rsidRDefault="00020B20" w:rsidP="00045C42">
            <w:r w:rsidRPr="0079785E">
              <w:t>Puidupõhised materjalid</w:t>
            </w:r>
          </w:p>
        </w:tc>
        <w:tc>
          <w:tcPr>
            <w:tcW w:w="5527" w:type="dxa"/>
          </w:tcPr>
          <w:p w14:paraId="4459DC7A" w14:textId="77777777" w:rsidR="00020B20" w:rsidRPr="0079785E" w:rsidRDefault="00020B20" w:rsidP="00045C42">
            <w:r w:rsidRPr="0079785E">
              <w:t>Materjalid, mille peamiseks koostisosaks on puit</w:t>
            </w:r>
          </w:p>
        </w:tc>
      </w:tr>
      <w:tr w:rsidR="006231CF" w:rsidRPr="00E914AA" w14:paraId="0B985F79" w14:textId="77777777" w:rsidTr="00DA5B07">
        <w:tc>
          <w:tcPr>
            <w:tcW w:w="3823" w:type="dxa"/>
          </w:tcPr>
          <w:p w14:paraId="3AAFE955" w14:textId="77777777" w:rsidR="006231CF" w:rsidRPr="0079785E" w:rsidRDefault="006231CF" w:rsidP="00045C42">
            <w:r w:rsidRPr="0079785E">
              <w:t>SDS-kaart,</w:t>
            </w:r>
            <w:r w:rsidR="00020B20" w:rsidRPr="0079785E">
              <w:t xml:space="preserve"> ohutuskaart</w:t>
            </w:r>
          </w:p>
        </w:tc>
        <w:tc>
          <w:tcPr>
            <w:tcW w:w="5527" w:type="dxa"/>
          </w:tcPr>
          <w:p w14:paraId="09974756" w14:textId="77777777" w:rsidR="006231CF" w:rsidRPr="0079785E" w:rsidRDefault="00020B20" w:rsidP="00045C42">
            <w:r w:rsidRPr="0079785E">
              <w:t>D</w:t>
            </w:r>
            <w:r w:rsidR="006231CF" w:rsidRPr="0079785E">
              <w:t xml:space="preserve">okument, mis annab informatsiooni </w:t>
            </w:r>
            <w:r w:rsidRPr="0079785E">
              <w:t xml:space="preserve">kasutatava aine/materjali </w:t>
            </w:r>
            <w:r w:rsidR="006231CF" w:rsidRPr="0079785E">
              <w:t>koostise, keemiliste, füüsikaliste ning toksikoloogiliste omaduste, kaitsevahendite, lubatud kontsentratsioonide, tule- ja plahvatusohtlikkuse, esmaabi, keskkonnakaitse, käsitsemise, transpordi ja säilitamise kohta.</w:t>
            </w:r>
          </w:p>
        </w:tc>
      </w:tr>
      <w:tr w:rsidR="00020B20" w:rsidRPr="00E914AA" w14:paraId="64357E2F" w14:textId="77777777" w:rsidTr="00DA5B07">
        <w:tc>
          <w:tcPr>
            <w:tcW w:w="3823" w:type="dxa"/>
          </w:tcPr>
          <w:p w14:paraId="6F936565" w14:textId="77777777" w:rsidR="00020B20" w:rsidRPr="0079785E" w:rsidRDefault="00020B20" w:rsidP="00045C42">
            <w:r w:rsidRPr="0079785E">
              <w:t>Seotis</w:t>
            </w:r>
          </w:p>
        </w:tc>
        <w:tc>
          <w:tcPr>
            <w:tcW w:w="5527" w:type="dxa"/>
          </w:tcPr>
          <w:p w14:paraId="04A5B5A0" w14:textId="77777777" w:rsidR="00020B20" w:rsidRPr="0079785E" w:rsidRDefault="00020B20" w:rsidP="00045C42">
            <w:r w:rsidRPr="0079785E">
              <w:t>Puitmaterjali üksikosade liitmisviis</w:t>
            </w:r>
          </w:p>
        </w:tc>
      </w:tr>
      <w:tr w:rsidR="001C6256" w:rsidRPr="00E914AA" w14:paraId="188FDEDC" w14:textId="77777777" w:rsidTr="00DA5B07">
        <w:tc>
          <w:tcPr>
            <w:tcW w:w="3823" w:type="dxa"/>
          </w:tcPr>
          <w:p w14:paraId="7336C0B7" w14:textId="77777777" w:rsidR="001C6256" w:rsidRPr="0079785E" w:rsidRDefault="007B2A9C" w:rsidP="00261BA0">
            <w:r w:rsidRPr="0079785E">
              <w:t>T</w:t>
            </w:r>
            <w:r w:rsidR="001C6256" w:rsidRPr="0079785E">
              <w:t>ehniline dokumentatsioon</w:t>
            </w:r>
          </w:p>
        </w:tc>
        <w:tc>
          <w:tcPr>
            <w:tcW w:w="5527" w:type="dxa"/>
          </w:tcPr>
          <w:p w14:paraId="168C1F0C" w14:textId="77777777" w:rsidR="00946B3B" w:rsidRPr="0079785E" w:rsidRDefault="007B2A9C" w:rsidP="00B96211">
            <w:pPr>
              <w:rPr>
                <w:rFonts w:cstheme="minorHAnsi"/>
              </w:rPr>
            </w:pPr>
            <w:r w:rsidRPr="0079785E">
              <w:rPr>
                <w:rFonts w:cstheme="minorHAnsi"/>
              </w:rPr>
              <w:t>T</w:t>
            </w:r>
            <w:r w:rsidR="00946B3B" w:rsidRPr="0079785E">
              <w:rPr>
                <w:rFonts w:cstheme="minorHAnsi"/>
              </w:rPr>
              <w:t>ootmistehnoloogilist</w:t>
            </w:r>
            <w:r w:rsidR="00B96211" w:rsidRPr="0079785E">
              <w:rPr>
                <w:rFonts w:cstheme="minorHAnsi"/>
              </w:rPr>
              <w:t xml:space="preserve"> </w:t>
            </w:r>
            <w:r w:rsidR="00946B3B" w:rsidRPr="0079785E">
              <w:rPr>
                <w:rFonts w:cstheme="minorHAnsi"/>
              </w:rPr>
              <w:t xml:space="preserve">protsessi kirjeldavad dokumendid (töökäsk, tööjoonis, </w:t>
            </w:r>
            <w:r w:rsidR="009F2B88" w:rsidRPr="0079785E">
              <w:rPr>
                <w:rFonts w:cstheme="minorHAnsi"/>
              </w:rPr>
              <w:t xml:space="preserve">tehnoloogiakaart </w:t>
            </w:r>
            <w:r w:rsidR="00B96211" w:rsidRPr="0079785E">
              <w:rPr>
                <w:rFonts w:cstheme="minorHAnsi"/>
              </w:rPr>
              <w:t>ja juhend jm)</w:t>
            </w:r>
          </w:p>
        </w:tc>
      </w:tr>
      <w:tr w:rsidR="00020B20" w:rsidRPr="00E914AA" w14:paraId="10D400B7" w14:textId="77777777" w:rsidTr="00DA5B07">
        <w:trPr>
          <w:trHeight w:val="597"/>
        </w:trPr>
        <w:tc>
          <w:tcPr>
            <w:tcW w:w="3823" w:type="dxa"/>
          </w:tcPr>
          <w:p w14:paraId="14C1D434" w14:textId="77777777" w:rsidR="00020B20" w:rsidRPr="0079785E" w:rsidRDefault="00020B20" w:rsidP="000C228C">
            <w:r w:rsidRPr="0079785E">
              <w:t>Toode</w:t>
            </w:r>
          </w:p>
        </w:tc>
        <w:tc>
          <w:tcPr>
            <w:tcW w:w="5527" w:type="dxa"/>
          </w:tcPr>
          <w:p w14:paraId="6AF6958C" w14:textId="77777777" w:rsidR="00020B20" w:rsidRPr="0079785E" w:rsidRDefault="00020B20">
            <w:r w:rsidRPr="0079785E">
              <w:t>Kasutamisotstarbele vastavaid nõudeid rahuldavate omadustega valmisdetail või ese;</w:t>
            </w:r>
          </w:p>
        </w:tc>
      </w:tr>
      <w:tr w:rsidR="00E914AA" w:rsidRPr="00E914AA" w14:paraId="6A2CC1AF" w14:textId="77777777" w:rsidTr="00DA5B07">
        <w:tc>
          <w:tcPr>
            <w:tcW w:w="3823" w:type="dxa"/>
          </w:tcPr>
          <w:p w14:paraId="302C32D7" w14:textId="77777777" w:rsidR="00E914AA" w:rsidRPr="0079785E" w:rsidRDefault="007B2A9C" w:rsidP="00261BA0">
            <w:r w:rsidRPr="0079785E">
              <w:t>T</w:t>
            </w:r>
            <w:r w:rsidR="00E914AA" w:rsidRPr="0079785E">
              <w:t>oorik</w:t>
            </w:r>
          </w:p>
        </w:tc>
        <w:tc>
          <w:tcPr>
            <w:tcW w:w="5527" w:type="dxa"/>
          </w:tcPr>
          <w:p w14:paraId="2AA72B16" w14:textId="33C22FC3" w:rsidR="00E914AA" w:rsidRPr="0079785E" w:rsidRDefault="00D5520B">
            <w:r>
              <w:t>Töötlemisvarudega detail</w:t>
            </w:r>
          </w:p>
        </w:tc>
      </w:tr>
      <w:tr w:rsidR="001F59C6" w:rsidRPr="00E914AA" w14:paraId="0FDD533F" w14:textId="77777777" w:rsidTr="00DA5B07">
        <w:tc>
          <w:tcPr>
            <w:tcW w:w="3823" w:type="dxa"/>
          </w:tcPr>
          <w:p w14:paraId="520F367B" w14:textId="77777777" w:rsidR="001F59C6" w:rsidRPr="0079785E" w:rsidRDefault="007B2A9C" w:rsidP="00261BA0">
            <w:r w:rsidRPr="0079785E">
              <w:t>T</w:t>
            </w:r>
            <w:r w:rsidR="001F59C6" w:rsidRPr="0079785E">
              <w:t>öökoht</w:t>
            </w:r>
          </w:p>
        </w:tc>
        <w:tc>
          <w:tcPr>
            <w:tcW w:w="5527" w:type="dxa"/>
          </w:tcPr>
          <w:p w14:paraId="2CA9F9B5" w14:textId="77777777" w:rsidR="001F59C6" w:rsidRPr="0079785E" w:rsidRDefault="001F59C6">
            <w:r w:rsidRPr="0079785E">
              <w:t>Tootmispinna osa sinna paigutatud seadmete ja tööriistadega, kus üks või mitu töölist teevad teatud tööoperatsioone</w:t>
            </w:r>
          </w:p>
        </w:tc>
      </w:tr>
      <w:tr w:rsidR="001C6256" w:rsidRPr="00E914AA" w14:paraId="3760CA8F" w14:textId="77777777" w:rsidTr="00DA5B07">
        <w:tc>
          <w:tcPr>
            <w:tcW w:w="3823" w:type="dxa"/>
          </w:tcPr>
          <w:p w14:paraId="38CF5E18" w14:textId="77777777" w:rsidR="001C6256" w:rsidRPr="0079785E" w:rsidRDefault="007B2A9C" w:rsidP="00261BA0">
            <w:r w:rsidRPr="0079785E">
              <w:t>T</w:t>
            </w:r>
            <w:r w:rsidR="001C6256" w:rsidRPr="0079785E">
              <w:t>ööorgan</w:t>
            </w:r>
          </w:p>
        </w:tc>
        <w:tc>
          <w:tcPr>
            <w:tcW w:w="5527" w:type="dxa"/>
          </w:tcPr>
          <w:p w14:paraId="0659A021" w14:textId="77777777" w:rsidR="001C6256" w:rsidRPr="0079785E" w:rsidRDefault="007B2A9C" w:rsidP="001F59C6">
            <w:r w:rsidRPr="0079785E">
              <w:t xml:space="preserve">Tööpingi või seadme tooriku mehaanilist või lõiketöötlemist teostav seadis või osa. </w:t>
            </w:r>
            <w:r w:rsidR="001F59C6" w:rsidRPr="0079785E">
              <w:t>Seadis on konstruktsioonilt terviklik, kuid iseseisvalt mittekasutatav seadme</w:t>
            </w:r>
            <w:r w:rsidR="007360F0" w:rsidRPr="0079785E">
              <w:t xml:space="preserve"> või</w:t>
            </w:r>
            <w:r w:rsidR="001F59C6" w:rsidRPr="0079785E">
              <w:t xml:space="preserve"> tööpingi osa.</w:t>
            </w:r>
          </w:p>
        </w:tc>
      </w:tr>
      <w:tr w:rsidR="00E914AA" w:rsidRPr="00E914AA" w14:paraId="7C7A07EF" w14:textId="77777777" w:rsidTr="00DA5B07">
        <w:tc>
          <w:tcPr>
            <w:tcW w:w="3823" w:type="dxa"/>
          </w:tcPr>
          <w:p w14:paraId="1AE19AF2" w14:textId="24CFEBAE" w:rsidR="00E914AA" w:rsidRPr="0079785E" w:rsidRDefault="001B1EAE" w:rsidP="00261BA0">
            <w:r>
              <w:t>T</w:t>
            </w:r>
            <w:r w:rsidR="00862B97" w:rsidRPr="0079785E">
              <w:t>ööpink</w:t>
            </w:r>
          </w:p>
        </w:tc>
        <w:tc>
          <w:tcPr>
            <w:tcW w:w="5527" w:type="dxa"/>
          </w:tcPr>
          <w:p w14:paraId="510D0B5E" w14:textId="4A8408FD" w:rsidR="00E914AA" w:rsidRPr="0079785E" w:rsidRDefault="00E914AA" w:rsidP="00E77D3C">
            <w:r w:rsidRPr="0079785E">
              <w:t>Paikne töömasin</w:t>
            </w:r>
            <w:r w:rsidR="00862B97" w:rsidRPr="0079785E">
              <w:t>, milles toorikuga sooritatakse üks mehaaniline või lõiketöötlustehnoloogiline operatsioon.</w:t>
            </w:r>
            <w:r w:rsidR="006C4FD0" w:rsidRPr="0079785E">
              <w:t xml:space="preserve"> </w:t>
            </w:r>
          </w:p>
        </w:tc>
      </w:tr>
      <w:tr w:rsidR="00020B20" w:rsidRPr="00E914AA" w14:paraId="2812C203" w14:textId="77777777" w:rsidTr="00DA5B07">
        <w:tc>
          <w:tcPr>
            <w:tcW w:w="3823" w:type="dxa"/>
          </w:tcPr>
          <w:p w14:paraId="708F6684" w14:textId="77777777" w:rsidR="00020B20" w:rsidRPr="0079785E" w:rsidRDefault="00020B20" w:rsidP="00261BA0">
            <w:r w:rsidRPr="0079785E">
              <w:t>Viimistlemine</w:t>
            </w:r>
          </w:p>
        </w:tc>
        <w:tc>
          <w:tcPr>
            <w:tcW w:w="5527" w:type="dxa"/>
          </w:tcPr>
          <w:p w14:paraId="485CB82F" w14:textId="5E746285" w:rsidR="00020B20" w:rsidRPr="0079785E" w:rsidRDefault="00020B20" w:rsidP="00020B20">
            <w:pPr>
              <w:pStyle w:val="NoSpacing"/>
            </w:pPr>
            <w:r w:rsidRPr="0079785E">
              <w:t xml:space="preserve">Toote lõpptöötlemine, millest sõltuvad toote välimus, kasutamisomadused ja </w:t>
            </w:r>
            <w:r w:rsidR="00E77D3C">
              <w:t>vastupidavus.</w:t>
            </w:r>
          </w:p>
        </w:tc>
      </w:tr>
    </w:tbl>
    <w:p w14:paraId="72A9A5E2" w14:textId="77777777" w:rsidR="00C25C05" w:rsidRDefault="00C25C05" w:rsidP="00DA5B07"/>
    <w:sectPr w:rsidR="00C25C05" w:rsidSect="00DA5B07">
      <w:footerReference w:type="default" r:id="rId8"/>
      <w:pgSz w:w="12240" w:h="15840"/>
      <w:pgMar w:top="567" w:right="1440" w:bottom="426" w:left="1440" w:header="567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E3B6" w14:textId="77777777" w:rsidR="00F461BB" w:rsidRDefault="00F461BB" w:rsidP="00B82054">
      <w:pPr>
        <w:spacing w:after="0" w:line="240" w:lineRule="auto"/>
      </w:pPr>
      <w:r>
        <w:separator/>
      </w:r>
    </w:p>
  </w:endnote>
  <w:endnote w:type="continuationSeparator" w:id="0">
    <w:p w14:paraId="31B9353C" w14:textId="77777777" w:rsidR="00F461BB" w:rsidRDefault="00F461BB" w:rsidP="00B8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CD63" w14:textId="1C6EFFBE" w:rsidR="00B82054" w:rsidRDefault="00B820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D653" w14:textId="77777777" w:rsidR="00F461BB" w:rsidRDefault="00F461BB" w:rsidP="00B82054">
      <w:pPr>
        <w:spacing w:after="0" w:line="240" w:lineRule="auto"/>
      </w:pPr>
      <w:r>
        <w:separator/>
      </w:r>
    </w:p>
  </w:footnote>
  <w:footnote w:type="continuationSeparator" w:id="0">
    <w:p w14:paraId="27620B78" w14:textId="77777777" w:rsidR="00F461BB" w:rsidRDefault="00F461BB" w:rsidP="00B8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F1B"/>
    <w:multiLevelType w:val="hybridMultilevel"/>
    <w:tmpl w:val="CD083406"/>
    <w:lvl w:ilvl="0" w:tplc="CC100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D89"/>
    <w:multiLevelType w:val="hybridMultilevel"/>
    <w:tmpl w:val="F99C5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450296">
    <w:abstractNumId w:val="1"/>
  </w:num>
  <w:num w:numId="2" w16cid:durableId="4915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48"/>
    <w:rsid w:val="00020B20"/>
    <w:rsid w:val="00093E9F"/>
    <w:rsid w:val="000C228C"/>
    <w:rsid w:val="001214A8"/>
    <w:rsid w:val="00151349"/>
    <w:rsid w:val="00181FB7"/>
    <w:rsid w:val="001B1EAE"/>
    <w:rsid w:val="001C6256"/>
    <w:rsid w:val="001D6FE4"/>
    <w:rsid w:val="001F59C6"/>
    <w:rsid w:val="00204B5B"/>
    <w:rsid w:val="00214AFC"/>
    <w:rsid w:val="00216D00"/>
    <w:rsid w:val="0022104A"/>
    <w:rsid w:val="00261BA0"/>
    <w:rsid w:val="0035460A"/>
    <w:rsid w:val="003E0DF2"/>
    <w:rsid w:val="003E2581"/>
    <w:rsid w:val="0040429F"/>
    <w:rsid w:val="00432ABE"/>
    <w:rsid w:val="004F5DC9"/>
    <w:rsid w:val="006170CA"/>
    <w:rsid w:val="006231CF"/>
    <w:rsid w:val="00656FFD"/>
    <w:rsid w:val="00663C48"/>
    <w:rsid w:val="00683F83"/>
    <w:rsid w:val="006C4FD0"/>
    <w:rsid w:val="006D037A"/>
    <w:rsid w:val="006E67B0"/>
    <w:rsid w:val="007360F0"/>
    <w:rsid w:val="0079785E"/>
    <w:rsid w:val="007B2A9C"/>
    <w:rsid w:val="007C4CC9"/>
    <w:rsid w:val="007D726C"/>
    <w:rsid w:val="00805A34"/>
    <w:rsid w:val="0081608B"/>
    <w:rsid w:val="00817D08"/>
    <w:rsid w:val="00822C06"/>
    <w:rsid w:val="00862B97"/>
    <w:rsid w:val="008B6A17"/>
    <w:rsid w:val="008D0E63"/>
    <w:rsid w:val="008E0098"/>
    <w:rsid w:val="008E52C6"/>
    <w:rsid w:val="00903769"/>
    <w:rsid w:val="00946B3B"/>
    <w:rsid w:val="00967279"/>
    <w:rsid w:val="009866B0"/>
    <w:rsid w:val="009A7AED"/>
    <w:rsid w:val="009E68C0"/>
    <w:rsid w:val="009F2B88"/>
    <w:rsid w:val="00A93D97"/>
    <w:rsid w:val="00AE225A"/>
    <w:rsid w:val="00B41CC6"/>
    <w:rsid w:val="00B57A98"/>
    <w:rsid w:val="00B82054"/>
    <w:rsid w:val="00B96211"/>
    <w:rsid w:val="00BF624D"/>
    <w:rsid w:val="00C25C05"/>
    <w:rsid w:val="00C4555F"/>
    <w:rsid w:val="00CC4A0A"/>
    <w:rsid w:val="00D137C1"/>
    <w:rsid w:val="00D5520B"/>
    <w:rsid w:val="00D57F5F"/>
    <w:rsid w:val="00DA5B07"/>
    <w:rsid w:val="00DC0766"/>
    <w:rsid w:val="00E30C60"/>
    <w:rsid w:val="00E77D3C"/>
    <w:rsid w:val="00E914AA"/>
    <w:rsid w:val="00F13BD6"/>
    <w:rsid w:val="00F461BB"/>
    <w:rsid w:val="00F61638"/>
    <w:rsid w:val="00F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6957E"/>
  <w15:docId w15:val="{6141EEFF-688B-4E98-BBBA-4C9AA8B5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C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54"/>
  </w:style>
  <w:style w:type="paragraph" w:styleId="Footer">
    <w:name w:val="footer"/>
    <w:basedOn w:val="Normal"/>
    <w:link w:val="FooterChar"/>
    <w:uiPriority w:val="99"/>
    <w:unhideWhenUsed/>
    <w:rsid w:val="00B8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59D0D-2DF1-46EE-A904-A252C9B2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1804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3</cp:revision>
  <dcterms:created xsi:type="dcterms:W3CDTF">2023-04-06T05:46:00Z</dcterms:created>
  <dcterms:modified xsi:type="dcterms:W3CDTF">2023-04-06T07:34:00Z</dcterms:modified>
</cp:coreProperties>
</file>