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A35D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770EE619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119E3995" w14:textId="77777777" w:rsidR="00561F57" w:rsidRPr="003307F0" w:rsidRDefault="00E43CE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Taimekasvataja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7E13BD33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564E56F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166A60DA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0A1243FF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6B6D135B" w14:textId="77777777" w:rsidTr="00520BDC">
        <w:tc>
          <w:tcPr>
            <w:tcW w:w="6062" w:type="dxa"/>
            <w:shd w:val="clear" w:color="auto" w:fill="auto"/>
          </w:tcPr>
          <w:p w14:paraId="79C734F9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6A481C28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3CA9F1C0" w14:textId="77777777" w:rsidTr="00520BDC">
        <w:tc>
          <w:tcPr>
            <w:tcW w:w="6062" w:type="dxa"/>
            <w:shd w:val="clear" w:color="auto" w:fill="auto"/>
          </w:tcPr>
          <w:p w14:paraId="528C6851" w14:textId="77777777" w:rsidR="007E059C" w:rsidRPr="00FE70C3" w:rsidRDefault="00E43CE0" w:rsidP="00AF7D6B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Taimekasvataja, tase 4</w:t>
            </w:r>
          </w:p>
        </w:tc>
        <w:tc>
          <w:tcPr>
            <w:tcW w:w="3402" w:type="dxa"/>
            <w:shd w:val="clear" w:color="auto" w:fill="auto"/>
          </w:tcPr>
          <w:p w14:paraId="6F8AD8BE" w14:textId="77777777" w:rsidR="007E059C" w:rsidRPr="00FE70C3" w:rsidRDefault="00E43CE0" w:rsidP="00FE70C3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EAC2EFC" w14:textId="77777777" w:rsidR="00AF7D6B" w:rsidRPr="00AF7D6B" w:rsidRDefault="00AF7D6B" w:rsidP="00AF7D6B">
      <w:pPr>
        <w:rPr>
          <w:vanish/>
        </w:rPr>
      </w:pPr>
    </w:p>
    <w:p w14:paraId="0E936A64" w14:textId="77777777" w:rsidR="003307F0" w:rsidRDefault="003307F0" w:rsidP="003307F0"/>
    <w:p w14:paraId="486546EF" w14:textId="77777777" w:rsidR="00294235" w:rsidRDefault="00E27826" w:rsidP="00E27826">
      <w:pPr>
        <w:jc w:val="center"/>
      </w:pPr>
      <w:r>
        <w:br w:type="page"/>
      </w:r>
    </w:p>
    <w:p w14:paraId="705F1909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B5062C9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25EA7DE1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A8E763A" w14:textId="77777777" w:rsidTr="00E861FA">
        <w:tc>
          <w:tcPr>
            <w:tcW w:w="9356" w:type="dxa"/>
            <w:shd w:val="clear" w:color="auto" w:fill="FFFFCC"/>
          </w:tcPr>
          <w:p w14:paraId="2FEBF7CE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F5B6964" w14:textId="77777777" w:rsidTr="00E861FA">
        <w:tc>
          <w:tcPr>
            <w:tcW w:w="9356" w:type="dxa"/>
            <w:shd w:val="clear" w:color="auto" w:fill="auto"/>
          </w:tcPr>
          <w:p w14:paraId="698DD228" w14:textId="12744F8B" w:rsidR="006B0493" w:rsidRPr="00D86A0E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D86A0E">
              <w:rPr>
                <w:rFonts w:ascii="Calibri" w:hAnsi="Calibri"/>
                <w:sz w:val="22"/>
                <w:szCs w:val="22"/>
              </w:rPr>
              <w:t>Taimekasvat</w:t>
            </w:r>
            <w:r w:rsidR="001C0C53" w:rsidRPr="00D86A0E">
              <w:rPr>
                <w:rFonts w:ascii="Calibri" w:hAnsi="Calibri"/>
                <w:sz w:val="22"/>
                <w:szCs w:val="22"/>
              </w:rPr>
              <w:t>aja</w:t>
            </w:r>
            <w:r w:rsidRPr="00D86A0E">
              <w:rPr>
                <w:rFonts w:ascii="Calibri" w:hAnsi="Calibri"/>
                <w:sz w:val="22"/>
                <w:szCs w:val="22"/>
              </w:rPr>
              <w:t xml:space="preserve"> on oskustöötaja, kes töötab iseseisvalt põllumajandusettevõttes. Tema põhilisteks tööülesanneteks on  külvipinna ettevalmistamine, külvamine, põllumajandusliku maa ja kultuuride hooldamine, põllukultuuride koristamine, sööda varumine, säilitamine ja müügiks ette valmistamine. </w:t>
            </w:r>
          </w:p>
          <w:p w14:paraId="00C42C6A" w14:textId="77777777" w:rsidR="006B0493" w:rsidRPr="00D86A0E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D86A0E">
              <w:rPr>
                <w:rFonts w:ascii="Calibri" w:hAnsi="Calibri"/>
                <w:sz w:val="22"/>
                <w:szCs w:val="22"/>
              </w:rPr>
              <w:t>Töötamine põllumajandusettevõttes eeldab heade põllumajandustavade järgimist ja tegutsemist viisil, mis tagab ohutu toidu ja sööda tootmise.</w:t>
            </w:r>
          </w:p>
          <w:p w14:paraId="00E896DC" w14:textId="3A991ADC" w:rsid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</w:p>
          <w:p w14:paraId="51173107" w14:textId="1DD4533F" w:rsidR="00094DE0" w:rsidRPr="008844B0" w:rsidRDefault="00094DE0" w:rsidP="00094DE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44B0">
              <w:rPr>
                <w:rFonts w:ascii="Calibri" w:hAnsi="Calibri"/>
                <w:iCs/>
                <w:sz w:val="22"/>
                <w:szCs w:val="22"/>
              </w:rPr>
              <w:t>Ta töötab nii üksi kui meeskonnas ja võtab talle antud volituste piires iseseisvalt vastu oma tööd puudutavaid otsuseid. Töö eeldab suhtlemist kolleegid</w:t>
            </w:r>
            <w:r w:rsidR="0006468F">
              <w:rPr>
                <w:rFonts w:ascii="Calibri" w:hAnsi="Calibri"/>
                <w:iCs/>
                <w:sz w:val="22"/>
                <w:szCs w:val="22"/>
              </w:rPr>
              <w:t>e ja</w:t>
            </w:r>
            <w:r w:rsidRPr="008844B0">
              <w:rPr>
                <w:rFonts w:ascii="Calibri" w:hAnsi="Calibri"/>
                <w:iCs/>
                <w:sz w:val="22"/>
                <w:szCs w:val="22"/>
              </w:rPr>
              <w:t xml:space="preserve"> klientide</w:t>
            </w:r>
            <w:r w:rsidR="0006468F">
              <w:rPr>
                <w:rFonts w:ascii="Calibri" w:hAnsi="Calibri"/>
                <w:iCs/>
                <w:sz w:val="22"/>
                <w:szCs w:val="22"/>
              </w:rPr>
              <w:t xml:space="preserve"> jt</w:t>
            </w:r>
            <w:r w:rsidRPr="008844B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67095BF" w14:textId="77777777" w:rsidR="00094DE0" w:rsidRDefault="00094DE0" w:rsidP="006B0493">
            <w:pPr>
              <w:rPr>
                <w:rFonts w:ascii="Calibri" w:hAnsi="Calibri"/>
                <w:sz w:val="22"/>
                <w:szCs w:val="22"/>
              </w:rPr>
            </w:pPr>
          </w:p>
          <w:p w14:paraId="75F019D0" w14:textId="3E114D54" w:rsidR="006B0493" w:rsidRPr="006B0493" w:rsidRDefault="001C0C53" w:rsidP="006B0493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>Taimekasvat</w:t>
            </w:r>
            <w:r>
              <w:rPr>
                <w:rFonts w:ascii="Calibri" w:hAnsi="Calibri"/>
                <w:sz w:val="22"/>
                <w:szCs w:val="22"/>
              </w:rPr>
              <w:t>aja</w:t>
            </w:r>
            <w:r w:rsidR="006B0493" w:rsidRPr="006B0493">
              <w:rPr>
                <w:rFonts w:ascii="Calibri" w:hAnsi="Calibri"/>
                <w:sz w:val="22"/>
                <w:szCs w:val="22"/>
              </w:rPr>
              <w:t xml:space="preserve"> töö </w:t>
            </w:r>
            <w:r w:rsidR="00094DE0">
              <w:rPr>
                <w:rFonts w:ascii="Calibri" w:hAnsi="Calibri"/>
                <w:sz w:val="22"/>
                <w:szCs w:val="22"/>
              </w:rPr>
              <w:t>toimub</w:t>
            </w:r>
            <w:r w:rsidR="006B0493" w:rsidRPr="006B0493">
              <w:rPr>
                <w:rFonts w:ascii="Calibri" w:hAnsi="Calibri"/>
                <w:sz w:val="22"/>
                <w:szCs w:val="22"/>
              </w:rPr>
              <w:t xml:space="preserve"> nii sise- kui välitingimustes, vajadusel </w:t>
            </w:r>
            <w:r w:rsidR="0006468F">
              <w:rPr>
                <w:rFonts w:ascii="Calibri" w:hAnsi="Calibri"/>
                <w:sz w:val="22"/>
                <w:szCs w:val="22"/>
              </w:rPr>
              <w:t xml:space="preserve">ka </w:t>
            </w:r>
            <w:r w:rsidR="006B0493" w:rsidRPr="006B0493">
              <w:rPr>
                <w:rFonts w:ascii="Calibri" w:hAnsi="Calibri"/>
                <w:sz w:val="22"/>
                <w:szCs w:val="22"/>
              </w:rPr>
              <w:t>puhkepäevadel ja riiklikel pühadel ning öisel ajal. Töös puututakse kokku erinevate allergeenidega (taimekaitsevahendid, tolm, pesu- ja desinfektsioonivahendid jm).</w:t>
            </w:r>
          </w:p>
          <w:p w14:paraId="171B2621" w14:textId="77777777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</w:p>
          <w:p w14:paraId="079277F7" w14:textId="7D8A1668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>P</w:t>
            </w:r>
            <w:r w:rsidR="00094DE0">
              <w:rPr>
                <w:rFonts w:ascii="Calibri" w:hAnsi="Calibri"/>
                <w:sz w:val="22"/>
                <w:szCs w:val="22"/>
              </w:rPr>
              <w:t xml:space="preserve">eamisteks töövahenditeks on </w:t>
            </w:r>
            <w:r w:rsidRPr="006B0493">
              <w:rPr>
                <w:rFonts w:ascii="Calibri" w:hAnsi="Calibri"/>
                <w:sz w:val="22"/>
                <w:szCs w:val="22"/>
              </w:rPr>
              <w:t>põllumajandusmasina</w:t>
            </w:r>
            <w:r w:rsidR="00094DE0">
              <w:rPr>
                <w:rFonts w:ascii="Calibri" w:hAnsi="Calibri"/>
                <w:sz w:val="22"/>
                <w:szCs w:val="22"/>
              </w:rPr>
              <w:t>d</w:t>
            </w:r>
            <w:r w:rsidRPr="006B0493">
              <w:rPr>
                <w:rFonts w:ascii="Calibri" w:hAnsi="Calibri"/>
                <w:sz w:val="22"/>
                <w:szCs w:val="22"/>
              </w:rPr>
              <w:t>, farmiseadme</w:t>
            </w:r>
            <w:r w:rsidR="00094DE0">
              <w:rPr>
                <w:rFonts w:ascii="Calibri" w:hAnsi="Calibri"/>
                <w:sz w:val="22"/>
                <w:szCs w:val="22"/>
              </w:rPr>
              <w:t>d</w:t>
            </w:r>
            <w:r w:rsidRPr="006B0493">
              <w:rPr>
                <w:rFonts w:ascii="Calibri" w:hAnsi="Calibri"/>
                <w:sz w:val="22"/>
                <w:szCs w:val="22"/>
              </w:rPr>
              <w:t xml:space="preserve"> ja –tarviku</w:t>
            </w:r>
            <w:r w:rsidR="00094DE0">
              <w:rPr>
                <w:rFonts w:ascii="Calibri" w:hAnsi="Calibri"/>
                <w:sz w:val="22"/>
                <w:szCs w:val="22"/>
              </w:rPr>
              <w:t xml:space="preserve">d </w:t>
            </w:r>
            <w:r w:rsidRPr="006B0493">
              <w:rPr>
                <w:rFonts w:ascii="Calibri" w:hAnsi="Calibri"/>
                <w:sz w:val="22"/>
                <w:szCs w:val="22"/>
              </w:rPr>
              <w:t>(sh infotehnoloogiline riist- ja tarkvara).</w:t>
            </w:r>
          </w:p>
          <w:p w14:paraId="1910E625" w14:textId="77777777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</w:p>
          <w:p w14:paraId="6A5AFAFB" w14:textId="00F8F57E" w:rsidR="00213DA9" w:rsidRPr="00AF7D6B" w:rsidRDefault="0006468F" w:rsidP="000646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Kutsealas on ka</w:t>
            </w:r>
            <w:r w:rsidR="001C0C53" w:rsidRPr="008844B0">
              <w:rPr>
                <w:rFonts w:ascii="Calibri" w:hAnsi="Calibri"/>
                <w:sz w:val="22"/>
                <w:szCs w:val="22"/>
              </w:rPr>
              <w:t xml:space="preserve"> t</w:t>
            </w:r>
            <w:r w:rsidR="006B0493" w:rsidRPr="008844B0">
              <w:rPr>
                <w:rFonts w:ascii="Calibri" w:hAnsi="Calibri"/>
                <w:sz w:val="22"/>
                <w:szCs w:val="22"/>
              </w:rPr>
              <w:t>aimekasvatus</w:t>
            </w:r>
            <w:r w:rsidR="001C0C53" w:rsidRPr="008844B0">
              <w:rPr>
                <w:rFonts w:ascii="Calibri" w:hAnsi="Calibri"/>
                <w:sz w:val="22"/>
                <w:szCs w:val="22"/>
              </w:rPr>
              <w:t xml:space="preserve">tootja, </w:t>
            </w:r>
            <w:r w:rsidR="008844B0" w:rsidRPr="008844B0">
              <w:rPr>
                <w:rFonts w:ascii="Calibri" w:hAnsi="Calibri"/>
                <w:sz w:val="22"/>
                <w:szCs w:val="22"/>
              </w:rPr>
              <w:t xml:space="preserve">tase </w:t>
            </w:r>
            <w:r w:rsidR="006B0493" w:rsidRPr="008844B0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kutse.</w:t>
            </w:r>
            <w:r w:rsidR="002254CE" w:rsidRPr="008844B0">
              <w:rPr>
                <w:rFonts w:ascii="Calibri" w:hAnsi="Calibri"/>
                <w:sz w:val="22"/>
                <w:szCs w:val="22"/>
              </w:rPr>
              <w:t xml:space="preserve"> 5. taseme taimekasvatustootja on erialase ettevalmistuse ja töökogemusega spetsialist, kes planeerib, analüüsib, korraldab ja vastutab taimekasvatusliku tootmise eest.</w:t>
            </w:r>
            <w:r w:rsidR="006B0493" w:rsidRPr="008844B0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</w:p>
        </w:tc>
      </w:tr>
      <w:tr w:rsidR="0006468F" w14:paraId="14F2BF31" w14:textId="77777777" w:rsidTr="00E861FA">
        <w:tc>
          <w:tcPr>
            <w:tcW w:w="9356" w:type="dxa"/>
            <w:shd w:val="clear" w:color="auto" w:fill="auto"/>
          </w:tcPr>
          <w:p w14:paraId="7E802405" w14:textId="260B85F5" w:rsidR="0006468F" w:rsidRPr="00D86A0E" w:rsidRDefault="0006468F" w:rsidP="006B0493">
            <w:pPr>
              <w:rPr>
                <w:rFonts w:ascii="Calibri" w:hAnsi="Calibri"/>
                <w:sz w:val="22"/>
                <w:szCs w:val="22"/>
              </w:rPr>
            </w:pPr>
            <w:r w:rsidRPr="0006468F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14:paraId="29B7015A" w14:textId="77777777" w:rsidTr="00520BDC">
        <w:tc>
          <w:tcPr>
            <w:tcW w:w="9356" w:type="dxa"/>
            <w:shd w:val="clear" w:color="auto" w:fill="FFFFCC"/>
          </w:tcPr>
          <w:p w14:paraId="30E704FC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28FF7F67" w14:textId="77777777" w:rsidTr="00520BDC">
        <w:tc>
          <w:tcPr>
            <w:tcW w:w="9356" w:type="dxa"/>
            <w:shd w:val="clear" w:color="auto" w:fill="auto"/>
          </w:tcPr>
          <w:p w14:paraId="6CBBB04F" w14:textId="77777777" w:rsidR="00400626" w:rsidRDefault="00400626" w:rsidP="0040062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 </w:t>
            </w:r>
            <w:r w:rsidR="00AE26C8" w:rsidRPr="00AE26C8">
              <w:rPr>
                <w:rFonts w:ascii="Calibri" w:hAnsi="Calibri"/>
                <w:sz w:val="22"/>
                <w:szCs w:val="22"/>
              </w:rPr>
              <w:t>Põllu- ja rohumaakultuuride kasvatamine</w:t>
            </w:r>
          </w:p>
          <w:p w14:paraId="0E9A7E73" w14:textId="77777777" w:rsidR="00400626" w:rsidRDefault="00400626" w:rsidP="0040062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="00AE26C8" w:rsidRPr="00AE26C8">
              <w:rPr>
                <w:rFonts w:ascii="Calibri" w:hAnsi="Calibri"/>
                <w:sz w:val="22"/>
                <w:szCs w:val="22"/>
              </w:rPr>
              <w:t>Põllukultuuride koristamine ja säilitamine</w:t>
            </w:r>
          </w:p>
          <w:p w14:paraId="03AB9944" w14:textId="77777777" w:rsidR="00AE26C8" w:rsidRDefault="00AE26C8" w:rsidP="00AE26C8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Pr="00AE26C8">
              <w:rPr>
                <w:rFonts w:ascii="Calibri" w:hAnsi="Calibri"/>
                <w:sz w:val="22"/>
                <w:szCs w:val="22"/>
              </w:rPr>
              <w:t>Rohumaakultuuride koristamine ja säilitamine</w:t>
            </w:r>
          </w:p>
          <w:p w14:paraId="579C79F5" w14:textId="551ECFB3" w:rsidR="00AE26C8" w:rsidRPr="00422AF1" w:rsidRDefault="00AE26C8" w:rsidP="00422AF1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 </w:t>
            </w:r>
            <w:r w:rsidRPr="00AE26C8">
              <w:rPr>
                <w:rFonts w:ascii="Calibri" w:hAnsi="Calibri"/>
                <w:sz w:val="22"/>
                <w:szCs w:val="22"/>
              </w:rPr>
              <w:t>Põllumajandusmasinate  hooldamine ning remontimine</w:t>
            </w:r>
          </w:p>
        </w:tc>
      </w:tr>
      <w:tr w:rsidR="00400626" w14:paraId="70833DC1" w14:textId="77777777" w:rsidTr="00520BDC">
        <w:tc>
          <w:tcPr>
            <w:tcW w:w="9356" w:type="dxa"/>
            <w:shd w:val="clear" w:color="auto" w:fill="FFFFCC"/>
          </w:tcPr>
          <w:p w14:paraId="201C15F6" w14:textId="4F5B5A72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6B049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400626" w:rsidRPr="00D00D22" w14:paraId="6E86EC28" w14:textId="77777777" w:rsidTr="00520BDC">
        <w:tc>
          <w:tcPr>
            <w:tcW w:w="9356" w:type="dxa"/>
            <w:shd w:val="clear" w:color="auto" w:fill="auto"/>
          </w:tcPr>
          <w:p w14:paraId="0A6F9149" w14:textId="7B991FB5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 xml:space="preserve">4. taseme </w:t>
            </w:r>
            <w:r w:rsidR="002254CE">
              <w:rPr>
                <w:rFonts w:ascii="Calibri" w:hAnsi="Calibri"/>
                <w:sz w:val="22"/>
                <w:szCs w:val="22"/>
              </w:rPr>
              <w:t>taimekasvataja</w:t>
            </w:r>
            <w:r w:rsidR="0006468F">
              <w:rPr>
                <w:rFonts w:ascii="Calibri" w:hAnsi="Calibri"/>
                <w:sz w:val="22"/>
                <w:szCs w:val="22"/>
              </w:rPr>
              <w:t>l</w:t>
            </w:r>
            <w:r w:rsidRPr="006B0493">
              <w:rPr>
                <w:rFonts w:ascii="Calibri" w:hAnsi="Calibri"/>
                <w:sz w:val="22"/>
                <w:szCs w:val="22"/>
              </w:rPr>
              <w:t xml:space="preserve"> on </w:t>
            </w:r>
            <w:r w:rsidR="00D86A0E">
              <w:rPr>
                <w:rFonts w:ascii="Calibri" w:hAnsi="Calibri"/>
                <w:sz w:val="22"/>
                <w:szCs w:val="22"/>
              </w:rPr>
              <w:t>üldjuhul</w:t>
            </w:r>
            <w:r w:rsidRPr="006B04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844B0">
              <w:rPr>
                <w:rFonts w:ascii="Calibri" w:hAnsi="Calibri"/>
                <w:sz w:val="22"/>
                <w:szCs w:val="22"/>
              </w:rPr>
              <w:t xml:space="preserve">läbitud </w:t>
            </w:r>
            <w:r w:rsidRPr="006B0493">
              <w:rPr>
                <w:rFonts w:ascii="Calibri" w:hAnsi="Calibri"/>
                <w:sz w:val="22"/>
                <w:szCs w:val="22"/>
              </w:rPr>
              <w:t xml:space="preserve">erialane </w:t>
            </w:r>
            <w:r w:rsidRPr="00D86A0E">
              <w:rPr>
                <w:rFonts w:ascii="Calibri" w:hAnsi="Calibri"/>
                <w:sz w:val="22"/>
                <w:szCs w:val="22"/>
              </w:rPr>
              <w:t>kutse</w:t>
            </w:r>
            <w:r w:rsidR="002254CE" w:rsidRPr="00D86A0E">
              <w:rPr>
                <w:rFonts w:ascii="Calibri" w:hAnsi="Calibri"/>
                <w:sz w:val="22"/>
                <w:szCs w:val="22"/>
              </w:rPr>
              <w:t xml:space="preserve">õpe </w:t>
            </w:r>
            <w:r w:rsidRPr="00D86A0E">
              <w:rPr>
                <w:rFonts w:ascii="Calibri" w:hAnsi="Calibri"/>
                <w:sz w:val="22"/>
                <w:szCs w:val="22"/>
              </w:rPr>
              <w:t>ja/või töökohal</w:t>
            </w:r>
            <w:r w:rsidR="002254CE" w:rsidRPr="00D86A0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54CE">
              <w:rPr>
                <w:rFonts w:ascii="Calibri" w:hAnsi="Calibri"/>
                <w:sz w:val="22"/>
                <w:szCs w:val="22"/>
              </w:rPr>
              <w:t>omandatud kutseoskused.</w:t>
            </w:r>
          </w:p>
          <w:p w14:paraId="75254351" w14:textId="77777777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>Taimekaitsevahenditega töötamine nõuab taimekaitsetunnistust vastavalt taimekaitseseadusele.</w:t>
            </w:r>
          </w:p>
          <w:p w14:paraId="75E50893" w14:textId="31947FE9" w:rsidR="00400626" w:rsidRPr="00AF7D6B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>Töötamine liikurmasinatega nõuab juhtimisõigust vastavalt liiklusseadusele.</w:t>
            </w:r>
          </w:p>
        </w:tc>
      </w:tr>
      <w:tr w:rsidR="00447D76" w:rsidRPr="00D00D22" w14:paraId="64AC83A5" w14:textId="77777777" w:rsidTr="00520BDC">
        <w:tc>
          <w:tcPr>
            <w:tcW w:w="9356" w:type="dxa"/>
            <w:shd w:val="clear" w:color="auto" w:fill="auto"/>
          </w:tcPr>
          <w:p w14:paraId="31174486" w14:textId="49434F45" w:rsidR="00447D76" w:rsidRPr="006B0493" w:rsidRDefault="00447D76" w:rsidP="006B0493">
            <w:pPr>
              <w:rPr>
                <w:rFonts w:ascii="Calibri" w:hAnsi="Calibri"/>
                <w:sz w:val="22"/>
                <w:szCs w:val="22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37ACF58D" w14:textId="77777777" w:rsidTr="00520BDC">
        <w:tc>
          <w:tcPr>
            <w:tcW w:w="9356" w:type="dxa"/>
            <w:shd w:val="clear" w:color="auto" w:fill="FFFFCC"/>
          </w:tcPr>
          <w:p w14:paraId="491EA501" w14:textId="4FB288B8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6B049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400626" w:rsidRPr="00D00D22" w14:paraId="3071505D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0154E211" w14:textId="3204DE50" w:rsidR="00400626" w:rsidRPr="008844B0" w:rsidRDefault="006B0493" w:rsidP="00400626">
            <w:pPr>
              <w:rPr>
                <w:rFonts w:ascii="Calibri" w:hAnsi="Calibri"/>
                <w:sz w:val="22"/>
                <w:szCs w:val="22"/>
              </w:rPr>
            </w:pPr>
            <w:r w:rsidRPr="008844B0">
              <w:rPr>
                <w:rFonts w:ascii="Calibri" w:hAnsi="Calibri"/>
                <w:sz w:val="22"/>
                <w:szCs w:val="22"/>
              </w:rPr>
              <w:t>Põllumajandustöötaja, taimekasvataja, traktorist, andmesisestaja.</w:t>
            </w:r>
          </w:p>
        </w:tc>
      </w:tr>
      <w:tr w:rsidR="00447D76" w:rsidRPr="00D00D22" w14:paraId="5FCD0EE2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639ED7E3" w14:textId="58C0D1C3" w:rsidR="00447D76" w:rsidRPr="008844B0" w:rsidRDefault="00447D76" w:rsidP="00400626">
            <w:pPr>
              <w:rPr>
                <w:rFonts w:ascii="Calibri" w:hAnsi="Calibri"/>
                <w:sz w:val="22"/>
                <w:szCs w:val="22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4A81FD0E" w14:textId="77777777" w:rsidTr="00520BDC">
        <w:tc>
          <w:tcPr>
            <w:tcW w:w="9356" w:type="dxa"/>
            <w:shd w:val="clear" w:color="auto" w:fill="FFFFCC"/>
          </w:tcPr>
          <w:p w14:paraId="0624BD62" w14:textId="55083180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6B049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400626" w:rsidRPr="00D00D22" w14:paraId="735CD766" w14:textId="77777777" w:rsidTr="00520BDC">
        <w:tc>
          <w:tcPr>
            <w:tcW w:w="9356" w:type="dxa"/>
            <w:shd w:val="clear" w:color="auto" w:fill="auto"/>
          </w:tcPr>
          <w:p w14:paraId="61A0DD76" w14:textId="0C455E9C" w:rsidR="00400626" w:rsidRPr="00AF7D6B" w:rsidRDefault="006B0493" w:rsidP="00AE26C8">
            <w:pPr>
              <w:rPr>
                <w:rFonts w:ascii="Calibri" w:hAnsi="Calibri"/>
                <w:sz w:val="22"/>
                <w:szCs w:val="22"/>
              </w:rPr>
            </w:pPr>
            <w:r w:rsidRPr="006B0493">
              <w:rPr>
                <w:rFonts w:ascii="Calibri" w:hAnsi="Calibri"/>
                <w:sz w:val="22"/>
                <w:szCs w:val="22"/>
              </w:rPr>
              <w:t>Regulatsioonid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puuduvad.</w:t>
            </w:r>
          </w:p>
        </w:tc>
      </w:tr>
      <w:tr w:rsidR="006B0493" w:rsidRPr="00D00D22" w14:paraId="58352C9D" w14:textId="77777777" w:rsidTr="00A230E5">
        <w:tc>
          <w:tcPr>
            <w:tcW w:w="9356" w:type="dxa"/>
            <w:shd w:val="clear" w:color="auto" w:fill="FFFFCC"/>
          </w:tcPr>
          <w:p w14:paraId="64D19B06" w14:textId="472FE2D1" w:rsidR="006B0493" w:rsidRPr="006B0493" w:rsidRDefault="006B0493" w:rsidP="006B04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Tulevikuoskused</w:t>
            </w:r>
          </w:p>
        </w:tc>
      </w:tr>
      <w:tr w:rsidR="006B0493" w:rsidRPr="00D00D22" w14:paraId="172900B7" w14:textId="77777777" w:rsidTr="00520BDC">
        <w:tc>
          <w:tcPr>
            <w:tcW w:w="9356" w:type="dxa"/>
            <w:shd w:val="clear" w:color="auto" w:fill="auto"/>
          </w:tcPr>
          <w:p w14:paraId="169CC472" w14:textId="253D692C" w:rsidR="006B0493" w:rsidRPr="008844B0" w:rsidRDefault="000D4BFC" w:rsidP="000D4BF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Tulevikuvaates on järjest olulisem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 xml:space="preserve">ad 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>ajakohased teadmise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>d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 xml:space="preserve"> keskkonnasäästlikust tootmisest, kliimamuutustest ja taimetervisest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 xml:space="preserve"> ning </w:t>
            </w:r>
            <w:r w:rsidR="00E13E77" w:rsidRPr="00120DBE">
              <w:rPr>
                <w:rFonts w:ascii="Calibri" w:hAnsi="Calibri"/>
                <w:bCs/>
                <w:sz w:val="22"/>
                <w:szCs w:val="22"/>
              </w:rPr>
              <w:t>taimekaitsevahendite ja väetiste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 xml:space="preserve"> kasutamisest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 xml:space="preserve">. Oluline on tunda 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>ja kasutada nii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 xml:space="preserve"> täppisviljelus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>l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>ahendusi</w:t>
            </w:r>
            <w:r w:rsidR="00E13E77">
              <w:rPr>
                <w:rFonts w:ascii="Calibri" w:hAnsi="Calibri"/>
                <w:bCs/>
                <w:sz w:val="22"/>
                <w:szCs w:val="22"/>
              </w:rPr>
              <w:t xml:space="preserve"> kui muid infotehnoloogilisi rakendusi. Samuti on vaja </w:t>
            </w:r>
            <w:r w:rsidRPr="008844B0">
              <w:rPr>
                <w:rFonts w:ascii="Calibri" w:hAnsi="Calibri"/>
                <w:bCs/>
                <w:sz w:val="22"/>
                <w:szCs w:val="22"/>
              </w:rPr>
              <w:t>arendada suhtlus- ja kommunikatsioonioskust.</w:t>
            </w:r>
          </w:p>
        </w:tc>
      </w:tr>
      <w:tr w:rsidR="00447D76" w:rsidRPr="00D00D22" w14:paraId="50F02F6B" w14:textId="77777777" w:rsidTr="00520BDC">
        <w:tc>
          <w:tcPr>
            <w:tcW w:w="9356" w:type="dxa"/>
            <w:shd w:val="clear" w:color="auto" w:fill="auto"/>
          </w:tcPr>
          <w:p w14:paraId="3BAC02B2" w14:textId="29580406" w:rsidR="00447D76" w:rsidRDefault="00447D76" w:rsidP="000D4BF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BC05499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2C7A44D4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69AF4B49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04E81A4C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20BA4D66" w14:textId="77777777" w:rsidTr="00610B6B">
        <w:tc>
          <w:tcPr>
            <w:tcW w:w="9214" w:type="dxa"/>
            <w:shd w:val="clear" w:color="auto" w:fill="FFFFCC"/>
          </w:tcPr>
          <w:p w14:paraId="574582DD" w14:textId="3D5E50CB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51061833" w14:textId="77777777" w:rsidTr="00610B6B">
        <w:tc>
          <w:tcPr>
            <w:tcW w:w="9214" w:type="dxa"/>
            <w:shd w:val="clear" w:color="auto" w:fill="auto"/>
          </w:tcPr>
          <w:p w14:paraId="26381839" w14:textId="040AACB1" w:rsidR="00C233C2" w:rsidRPr="002F2BCF" w:rsidRDefault="0006468F" w:rsidP="000646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Taimekasvataja</w:t>
            </w:r>
            <w:r w:rsidRPr="00B036F8">
              <w:rPr>
                <w:rFonts w:ascii="Calibri" w:hAnsi="Calibri"/>
                <w:sz w:val="22"/>
                <w:szCs w:val="22"/>
              </w:rPr>
              <w:t xml:space="preserve">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B036F8">
              <w:rPr>
                <w:rFonts w:ascii="Calibri" w:hAnsi="Calibri"/>
                <w:sz w:val="22"/>
                <w:szCs w:val="22"/>
              </w:rPr>
              <w:t xml:space="preserve"> kutse </w:t>
            </w:r>
            <w:r>
              <w:rPr>
                <w:rFonts w:ascii="Calibri" w:hAnsi="Calibri"/>
                <w:sz w:val="22"/>
                <w:szCs w:val="22"/>
              </w:rPr>
              <w:t xml:space="preserve">moodustub üldoskustest ja </w:t>
            </w:r>
            <w:r w:rsidRPr="00B036F8">
              <w:rPr>
                <w:rFonts w:ascii="Calibri" w:hAnsi="Calibri"/>
                <w:sz w:val="22"/>
                <w:szCs w:val="22"/>
              </w:rPr>
              <w:t>kohustuslik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B036F8">
              <w:rPr>
                <w:rFonts w:ascii="Calibri" w:hAnsi="Calibri"/>
                <w:sz w:val="22"/>
                <w:szCs w:val="22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kompetentsidest</w:t>
            </w:r>
            <w:r w:rsidRPr="00B036F8">
              <w:rPr>
                <w:rFonts w:ascii="Calibri" w:hAnsi="Calibri"/>
                <w:sz w:val="22"/>
                <w:szCs w:val="22"/>
              </w:rPr>
              <w:t xml:space="preserve">. Kutse </w:t>
            </w:r>
            <w:r w:rsidR="002F2BCF" w:rsidRPr="002F2BCF">
              <w:rPr>
                <w:rFonts w:ascii="Calibri" w:hAnsi="Calibri"/>
                <w:sz w:val="22"/>
                <w:szCs w:val="22"/>
              </w:rPr>
              <w:t xml:space="preserve">taotlemisel </w:t>
            </w:r>
            <w:r>
              <w:rPr>
                <w:rFonts w:ascii="Calibri" w:hAnsi="Calibri"/>
                <w:sz w:val="22"/>
                <w:szCs w:val="22"/>
              </w:rPr>
              <w:t>on nõutud nende kõigi tõendamine</w:t>
            </w:r>
            <w:r w:rsidR="002F2BCF" w:rsidRPr="002F2BC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71DB4008" w14:textId="6190F82F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07765B" w14:paraId="09DB8BD6" w14:textId="77777777" w:rsidTr="00A056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C67169F" w14:textId="368DE19F" w:rsidR="0007765B" w:rsidRDefault="0007765B" w:rsidP="00A056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Taimekasvataja, tase 4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07765B" w14:paraId="488336EA" w14:textId="77777777" w:rsidTr="00A056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F514C" w14:textId="77777777" w:rsidR="000D4BFC" w:rsidRPr="008844B0" w:rsidRDefault="0007765B" w:rsidP="008844B0">
            <w:pPr>
              <w:pStyle w:val="ListParagraph"/>
              <w:rPr>
                <w:rFonts w:ascii="Calibri" w:hAnsi="Calibri"/>
                <w:color w:val="FF0000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  <w:r w:rsidR="000D4BFC" w:rsidRPr="00422AF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B804E0A" w14:textId="79393098" w:rsidR="000D4BFC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0D4BFC" w:rsidRPr="000D4BFC">
              <w:rPr>
                <w:rFonts w:ascii="Calibri" w:hAnsi="Calibri"/>
                <w:sz w:val="22"/>
                <w:szCs w:val="22"/>
              </w:rPr>
              <w:t>ärgib tööd tehes asjakohaseid juhiseid, nõudeid, eeskirju, õigusakte, standardeid jm</w:t>
            </w:r>
            <w:r>
              <w:rPr>
                <w:rFonts w:ascii="Calibri" w:hAnsi="Calibri"/>
                <w:sz w:val="22"/>
                <w:szCs w:val="22"/>
              </w:rPr>
              <w:t>t;</w:t>
            </w:r>
          </w:p>
          <w:p w14:paraId="15AAB5C6" w14:textId="77777777" w:rsidR="0006468F" w:rsidRPr="008844B0" w:rsidRDefault="0006468F" w:rsidP="0006468F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991CFC">
              <w:rPr>
                <w:rFonts w:ascii="Calibri" w:hAnsi="Calibri"/>
                <w:sz w:val="22"/>
                <w:szCs w:val="22"/>
              </w:rPr>
              <w:t>ärgib oma tegevuses keskkonnakaitsega seotud eeskirju, standardeid, juhiseid, seadusi ja tavasid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570E886" w14:textId="156ECFB3" w:rsidR="000D4BFC" w:rsidRPr="008844B0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0D4BFC" w:rsidRPr="000D4BFC">
              <w:rPr>
                <w:rFonts w:ascii="Calibri" w:hAnsi="Calibri"/>
                <w:sz w:val="22"/>
                <w:szCs w:val="22"/>
              </w:rPr>
              <w:t>õistab ja kasutab toote, seadme vm kasutusjuhendit, saab aru toote kokkupanemise joonistest, kasutusviisidest jmt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227D310" w14:textId="20072B3C" w:rsidR="000D4BFC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0D4BFC" w:rsidRPr="000D4BFC">
              <w:rPr>
                <w:rFonts w:ascii="Calibri" w:hAnsi="Calibri"/>
                <w:sz w:val="22"/>
                <w:szCs w:val="22"/>
              </w:rPr>
              <w:t>älgib, et tema tegevus oleks vastavuses tööülesannete suuliselt või kirjalikult kokkulepitud järjekorra ja sisuga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0A10F0A" w14:textId="5AFB38E9" w:rsidR="00AA38E2" w:rsidRPr="00F579DA" w:rsidRDefault="0006468F" w:rsidP="00AA38E2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A38E2" w:rsidRPr="00F579DA">
              <w:rPr>
                <w:rFonts w:ascii="Calibri" w:hAnsi="Calibri"/>
                <w:sz w:val="22"/>
                <w:szCs w:val="22"/>
              </w:rPr>
              <w:t>asutab oma tegevuses enda ja teiste tervist säästvaid tööviise ning järgib ohutusnõudeid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D1928F4" w14:textId="64029A6D" w:rsidR="000C7985" w:rsidRPr="008844B0" w:rsidRDefault="0006468F" w:rsidP="000C7985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0C7985" w:rsidRPr="00F579DA">
              <w:rPr>
                <w:rFonts w:ascii="Calibri" w:hAnsi="Calibri"/>
                <w:sz w:val="22"/>
                <w:szCs w:val="22"/>
              </w:rPr>
              <w:t>avandab, ajastab ja korraldab oma tööd nii, et saavutada eesmärgid minimaalse vaeva, raha-, aja- jm kuluga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7FCD712" w14:textId="033A6AF0" w:rsidR="000C7985" w:rsidRPr="00F579DA" w:rsidRDefault="0006468F" w:rsidP="000C7985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0C7985" w:rsidRPr="00F579DA">
              <w:rPr>
                <w:rFonts w:ascii="Calibri" w:hAnsi="Calibri"/>
                <w:sz w:val="22"/>
                <w:szCs w:val="22"/>
              </w:rPr>
              <w:t>eab puhtust ja korda ning hoiab ja kasutab teiste inimeste, organisatsiooni ühiskonna ja loodusvarasid (materjalid, seadmed, maafond jmt) hoolivalt ja otstarbekalt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0C8207C" w14:textId="3023BDAE" w:rsidR="008844B0" w:rsidRDefault="0006468F" w:rsidP="00FA14AE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991CFC" w:rsidRPr="008844B0">
              <w:rPr>
                <w:rFonts w:ascii="Calibri" w:hAnsi="Calibri"/>
                <w:sz w:val="22"/>
                <w:szCs w:val="22"/>
              </w:rPr>
              <w:t>astutab oma kutsetegevuse eest oma tegevusulatuse ja pädevuse piires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504D7A5" w14:textId="5BF6A7B7" w:rsidR="006D29C1" w:rsidRPr="008844B0" w:rsidRDefault="0006468F" w:rsidP="006D29C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8844B0" w:rsidRPr="008844B0">
              <w:rPr>
                <w:rFonts w:ascii="Calibri" w:hAnsi="Calibri"/>
                <w:sz w:val="22"/>
                <w:szCs w:val="22"/>
              </w:rPr>
              <w:t>eavitab kolleege ja ülemusi probleemidest ja mittevastavustest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BBF9FF7" w14:textId="0F3E6D31" w:rsidR="006D29C1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6D29C1" w:rsidRPr="006D29C1">
              <w:rPr>
                <w:rFonts w:ascii="Calibri" w:hAnsi="Calibri"/>
                <w:sz w:val="22"/>
                <w:szCs w:val="22"/>
              </w:rPr>
              <w:t>alib tööülesandest lähtudes sobivaima viisi töö tegemiseks, probleemi lahendamiseks või eesmärgi saavutamiseks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FAD1CEC" w14:textId="77F37AD4" w:rsidR="006D29C1" w:rsidRDefault="0006468F" w:rsidP="00F579DA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6D29C1" w:rsidRPr="00F579DA">
              <w:rPr>
                <w:rFonts w:ascii="Calibri" w:hAnsi="Calibri"/>
                <w:sz w:val="22"/>
                <w:szCs w:val="22"/>
              </w:rPr>
              <w:t>jakohastab ettenägematute sündmuste korral oma käitumist või tegutsemist, et tegevus saaks jätkuda võimalikult tavapärasel moel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32CFA92" w14:textId="779EFDE5" w:rsidR="008844B0" w:rsidRPr="008844B0" w:rsidRDefault="0006468F" w:rsidP="00F579DA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8844B0" w:rsidRPr="008844B0">
              <w:rPr>
                <w:rFonts w:ascii="Calibri" w:hAnsi="Calibri"/>
                <w:sz w:val="22"/>
                <w:szCs w:val="22"/>
              </w:rPr>
              <w:t>eeb ühiste eesmärkide nimel tõhusat koostööd, mõistes oma ja kolleegide rolli meeskonnas ning käitudes usaldusväärselt ja koostööd soodustavalt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A57FED" w14:textId="5F019DBB" w:rsidR="008844B0" w:rsidRPr="008844B0" w:rsidRDefault="0006468F" w:rsidP="0083723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F579DA" w:rsidRPr="008844B0">
              <w:rPr>
                <w:rFonts w:ascii="Calibri" w:hAnsi="Calibri"/>
                <w:sz w:val="22"/>
                <w:szCs w:val="22"/>
              </w:rPr>
              <w:t>oostöös tööandjaga a</w:t>
            </w:r>
            <w:r w:rsidR="006D29C1" w:rsidRPr="008844B0">
              <w:rPr>
                <w:rFonts w:ascii="Calibri" w:hAnsi="Calibri"/>
                <w:sz w:val="22"/>
                <w:szCs w:val="22"/>
              </w:rPr>
              <w:t>nalüüsib oma teadmisi ja oskusi, määratleb koolitusvajaduse ja leiab võimalusi oma arengueesmärkide saavutamiseks, osaledes erialaüritustel, koolitustel, kutseühingute tegevuses ning lugedes erialakirjandust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9DDB1F4" w14:textId="6493F794" w:rsidR="00465134" w:rsidRPr="008844B0" w:rsidRDefault="0006468F" w:rsidP="008844B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="00F579DA" w:rsidRPr="008844B0">
              <w:rPr>
                <w:rFonts w:ascii="Calibri" w:hAnsi="Calibri"/>
                <w:sz w:val="22"/>
                <w:szCs w:val="22"/>
              </w:rPr>
              <w:t xml:space="preserve">skab hinnata </w:t>
            </w:r>
            <w:r w:rsidR="00465134" w:rsidRPr="008844B0">
              <w:rPr>
                <w:rFonts w:ascii="Calibri" w:hAnsi="Calibri"/>
                <w:sz w:val="22"/>
                <w:szCs w:val="22"/>
              </w:rPr>
              <w:t>oma tun</w:t>
            </w:r>
            <w:r w:rsidR="00F579DA" w:rsidRPr="008844B0">
              <w:rPr>
                <w:rFonts w:ascii="Calibri" w:hAnsi="Calibri"/>
                <w:sz w:val="22"/>
                <w:szCs w:val="22"/>
              </w:rPr>
              <w:t>deid</w:t>
            </w:r>
            <w:r w:rsidR="00465134" w:rsidRPr="008844B0">
              <w:rPr>
                <w:rFonts w:ascii="Calibri" w:hAnsi="Calibri"/>
                <w:sz w:val="22"/>
                <w:szCs w:val="22"/>
              </w:rPr>
              <w:t>, mõt</w:t>
            </w:r>
            <w:r w:rsidR="00F579DA" w:rsidRPr="008844B0">
              <w:rPr>
                <w:rFonts w:ascii="Calibri" w:hAnsi="Calibri"/>
                <w:sz w:val="22"/>
                <w:szCs w:val="22"/>
              </w:rPr>
              <w:t>teid</w:t>
            </w:r>
            <w:r w:rsidR="00465134" w:rsidRPr="008844B0">
              <w:rPr>
                <w:rFonts w:ascii="Calibri" w:hAnsi="Calibri"/>
                <w:sz w:val="22"/>
                <w:szCs w:val="22"/>
              </w:rPr>
              <w:t xml:space="preserve"> ja käitumise tagamaid ning reguleeri</w:t>
            </w:r>
            <w:r w:rsidR="00F579DA" w:rsidRPr="008844B0">
              <w:rPr>
                <w:rFonts w:ascii="Calibri" w:hAnsi="Calibri"/>
                <w:sz w:val="22"/>
                <w:szCs w:val="22"/>
              </w:rPr>
              <w:t>da</w:t>
            </w:r>
            <w:r w:rsidR="00465134" w:rsidRPr="008844B0">
              <w:rPr>
                <w:rFonts w:ascii="Calibri" w:hAnsi="Calibri"/>
                <w:sz w:val="22"/>
                <w:szCs w:val="22"/>
              </w:rPr>
              <w:t xml:space="preserve"> neid kriitilistes situatsioonides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F23CBF4" w14:textId="5621F0DE" w:rsidR="00465134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465134" w:rsidRPr="00465134">
              <w:rPr>
                <w:rFonts w:ascii="Calibri" w:hAnsi="Calibri"/>
                <w:sz w:val="22"/>
                <w:szCs w:val="22"/>
              </w:rPr>
              <w:t>äilitab keerukates olukordades rahu ega kaota enesekontrolli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B34349D" w14:textId="427683CA" w:rsidR="00465134" w:rsidRDefault="0006468F" w:rsidP="00422AF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465134" w:rsidRPr="00465134">
              <w:rPr>
                <w:rFonts w:ascii="Calibri" w:hAnsi="Calibri"/>
                <w:sz w:val="22"/>
                <w:szCs w:val="22"/>
              </w:rPr>
              <w:t>äitub tasakaalukalt ja läbimõeldult nii enda kui ka teiste tugevate tunnete (rõõm, kurbus, viha, hirm, pettumus jmt) korral</w:t>
            </w:r>
            <w:r>
              <w:rPr>
                <w:rFonts w:ascii="Calibri" w:hAnsi="Calibri"/>
                <w:sz w:val="22"/>
                <w:szCs w:val="22"/>
              </w:rPr>
              <w:t>; v</w:t>
            </w:r>
            <w:r w:rsidR="00465134" w:rsidRPr="00465134">
              <w:rPr>
                <w:rFonts w:ascii="Calibri" w:hAnsi="Calibri"/>
                <w:sz w:val="22"/>
                <w:szCs w:val="22"/>
              </w:rPr>
              <w:t>ajaduse korral jagab muret asjakohaste inimestega ja otsib abi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7BB0B81" w14:textId="7B466759" w:rsidR="008844B0" w:rsidRDefault="0006468F" w:rsidP="008844B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465134" w:rsidRPr="008844B0">
              <w:rPr>
                <w:rFonts w:ascii="Calibri" w:hAnsi="Calibri"/>
                <w:sz w:val="22"/>
                <w:szCs w:val="22"/>
              </w:rPr>
              <w:t>nnab õnnetuses osalenule, haavatule, terviserikkega inimesele või loomale või muul moel kannatanule esmast meditsiinilist abi kuni arsti saabumiseni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10E0595" w14:textId="03F9429A" w:rsidR="008844B0" w:rsidRPr="008844B0" w:rsidRDefault="0007765B" w:rsidP="008844B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844B0">
              <w:rPr>
                <w:rFonts w:ascii="Calibri" w:hAnsi="Calibri"/>
                <w:sz w:val="22"/>
                <w:szCs w:val="22"/>
              </w:rPr>
              <w:t>kasutab oma töös eesti keelt tasemel B1 ja tööks vajalikul tasemel ühe võõrkeele erialaterminoloogiat</w:t>
            </w:r>
            <w:r w:rsidR="00422AF1" w:rsidRPr="008844B0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06468F">
              <w:rPr>
                <w:rFonts w:ascii="Calibri" w:hAnsi="Calibri"/>
                <w:sz w:val="22"/>
                <w:szCs w:val="22"/>
              </w:rPr>
              <w:t xml:space="preserve">vt </w:t>
            </w:r>
            <w:r w:rsidR="00422AF1" w:rsidRPr="008844B0">
              <w:rPr>
                <w:rFonts w:ascii="Calibri" w:hAnsi="Calibri"/>
                <w:sz w:val="22"/>
                <w:szCs w:val="22"/>
              </w:rPr>
              <w:t>Lisa</w:t>
            </w:r>
            <w:r w:rsidR="008844B0">
              <w:rPr>
                <w:rFonts w:ascii="Calibri" w:hAnsi="Calibri"/>
                <w:sz w:val="22"/>
                <w:szCs w:val="22"/>
              </w:rPr>
              <w:t xml:space="preserve"> 1)</w:t>
            </w:r>
            <w:r w:rsidR="0006468F">
              <w:rPr>
                <w:rFonts w:ascii="Calibri" w:hAnsi="Calibri"/>
                <w:sz w:val="22"/>
                <w:szCs w:val="22"/>
              </w:rPr>
              <w:t>;</w:t>
            </w:r>
          </w:p>
          <w:p w14:paraId="4655113D" w14:textId="4F1B9D69" w:rsidR="00465134" w:rsidRPr="00422AF1" w:rsidRDefault="0006468F" w:rsidP="008844B0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465134" w:rsidRPr="00465134">
              <w:rPr>
                <w:rFonts w:ascii="Calibri" w:hAnsi="Calibri"/>
                <w:iCs/>
                <w:sz w:val="22"/>
                <w:szCs w:val="22"/>
              </w:rPr>
              <w:t>õistab ja kasutab digitaalseid süsteeme, tööriistu ja rakendusi ning töötleb digitaalset teavet</w:t>
            </w:r>
            <w:r w:rsidR="00F579D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579DA">
              <w:rPr>
                <w:rFonts w:ascii="Calibri" w:hAnsi="Calibri"/>
                <w:sz w:val="22"/>
                <w:szCs w:val="22"/>
              </w:rPr>
              <w:t>a</w:t>
            </w:r>
            <w:r w:rsidR="00F579DA" w:rsidRPr="00422AF1">
              <w:rPr>
                <w:rFonts w:ascii="Calibri" w:hAnsi="Calibri"/>
                <w:sz w:val="22"/>
                <w:szCs w:val="22"/>
              </w:rPr>
              <w:t>lgtasemel kasutaja tasemel (</w:t>
            </w:r>
            <w:r w:rsidR="00447D76">
              <w:rPr>
                <w:rFonts w:ascii="Calibri" w:hAnsi="Calibri"/>
                <w:sz w:val="22"/>
                <w:szCs w:val="22"/>
              </w:rPr>
              <w:t xml:space="preserve">vt </w:t>
            </w:r>
            <w:r w:rsidR="00F579DA" w:rsidRPr="00422AF1">
              <w:rPr>
                <w:rFonts w:ascii="Calibri" w:hAnsi="Calibri"/>
                <w:sz w:val="22"/>
                <w:szCs w:val="22"/>
              </w:rPr>
              <w:t>Lisa 2)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47D76" w14:paraId="1D46A175" w14:textId="77777777" w:rsidTr="00A0563F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DE8" w14:textId="39ACC8DD" w:rsidR="00447D76" w:rsidRPr="00447D76" w:rsidRDefault="00447D76" w:rsidP="00447D7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18DFABE" w14:textId="0ED9126F" w:rsidR="0007765B" w:rsidRDefault="0007765B"/>
    <w:p w14:paraId="58098A09" w14:textId="77777777" w:rsidR="0007765B" w:rsidRDefault="0007765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09B2FEA7" w14:textId="77777777" w:rsidTr="00610B6B">
        <w:tc>
          <w:tcPr>
            <w:tcW w:w="9214" w:type="dxa"/>
            <w:shd w:val="clear" w:color="auto" w:fill="FFFFCC"/>
          </w:tcPr>
          <w:p w14:paraId="03345524" w14:textId="5DBD76F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7765B">
              <w:rPr>
                <w:rFonts w:ascii="Calibri" w:hAnsi="Calibri"/>
                <w:b/>
                <w:sz w:val="22"/>
                <w:szCs w:val="22"/>
              </w:rPr>
              <w:t>3 Kompetentsid</w:t>
            </w:r>
          </w:p>
        </w:tc>
      </w:tr>
    </w:tbl>
    <w:p w14:paraId="32E00578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573E8AEC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lastRenderedPageBreak/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60E10CA0" w14:textId="77777777" w:rsidTr="00D53617">
        <w:tc>
          <w:tcPr>
            <w:tcW w:w="8109" w:type="dxa"/>
          </w:tcPr>
          <w:p w14:paraId="1564757D" w14:textId="7AE19BE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7765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AE26C8" w:rsidRPr="00AE26C8">
              <w:rPr>
                <w:rFonts w:ascii="Calibri" w:hAnsi="Calibri"/>
                <w:b/>
                <w:sz w:val="22"/>
                <w:szCs w:val="22"/>
              </w:rPr>
              <w:t>Põllu- ja rohumaakultuuride kasvatamine</w:t>
            </w:r>
          </w:p>
        </w:tc>
        <w:tc>
          <w:tcPr>
            <w:tcW w:w="1213" w:type="dxa"/>
          </w:tcPr>
          <w:p w14:paraId="49FBEDDD" w14:textId="7777777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81BCE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246D8355" w14:textId="77777777" w:rsidTr="00610B6B">
        <w:tc>
          <w:tcPr>
            <w:tcW w:w="9322" w:type="dxa"/>
            <w:gridSpan w:val="2"/>
          </w:tcPr>
          <w:p w14:paraId="34AE520F" w14:textId="77777777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AD8310" w14:textId="0C3EFC7B" w:rsidR="006B0493" w:rsidRPr="008844B0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844B0">
              <w:rPr>
                <w:rFonts w:ascii="Calibri" w:hAnsi="Calibri"/>
                <w:sz w:val="22"/>
                <w:szCs w:val="22"/>
              </w:rPr>
              <w:t>mõistab mullaproovide võtmise metoodikat, mullaanalüüsi vajadust ja tulemuste kasutamist;  vajadusel võtab mullaproovid vastavalt juhistele;</w:t>
            </w:r>
          </w:p>
          <w:p w14:paraId="4F89D47A" w14:textId="197F618F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koostab viljavaheldusplaani vastavalt juhistele, arvestades kultuuride rotatsiooni põhimõtteid;</w:t>
            </w:r>
          </w:p>
          <w:p w14:paraId="75A93A16" w14:textId="743F5554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valmistab maa külviks ette (sh künnab, randaalib/koorib, kultiveerib, äestab, libistab, rullib), lähtudes juhistest;</w:t>
            </w:r>
          </w:p>
          <w:p w14:paraId="7826622A" w14:textId="139AF1E9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hindab visuaalselt seemnete kvaliteeti ja arvutab külvisenormi enne külvi;</w:t>
            </w:r>
          </w:p>
          <w:p w14:paraId="7390CEFB" w14:textId="5CC3A78D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seadistab külvil kasutatava tehnika, järgides juhiseid; külvab, valides vastava kultuuri seemned;</w:t>
            </w:r>
          </w:p>
          <w:p w14:paraId="5A8B0BC8" w14:textId="55937A21" w:rsidR="00610B6B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seadistab väetamisel kasutatava tehnika; laotab külvieelselt ja kasvuaegselt orgaanilisi ja mineraalseid väetisi etteantud väetisnormidega;</w:t>
            </w:r>
          </w:p>
          <w:p w14:paraId="7C39938D" w14:textId="6EC86561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seadistab hooldustöödel kasutatava tehnika; teeb kasvuaegseid hooldustöid (äestamine, reavahede harimine), arvestades kasvatavat põllukultuuri ja selle kasvufaase;</w:t>
            </w:r>
          </w:p>
          <w:p w14:paraId="71A3652E" w14:textId="1D157CE9" w:rsidR="006B0493" w:rsidRPr="0007765B" w:rsidRDefault="006B0493" w:rsidP="00422AF1">
            <w:pPr>
              <w:pStyle w:val="ListParagraph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töötleb seemneid taimekaitsevahenditega (puhib) vastavalt juhistele; teeb taimekaitsetöid vastavalt juhistele, järgides töö- ja keskkonnaohutusnõudeid ning arvestades põllukultuuride kasvufaase.</w:t>
            </w:r>
          </w:p>
        </w:tc>
      </w:tr>
      <w:tr w:rsidR="00447D76" w:rsidRPr="00CF4019" w14:paraId="131CFA66" w14:textId="77777777" w:rsidTr="00610B6B">
        <w:tc>
          <w:tcPr>
            <w:tcW w:w="9322" w:type="dxa"/>
            <w:gridSpan w:val="2"/>
          </w:tcPr>
          <w:p w14:paraId="7476F835" w14:textId="59BED952" w:rsidR="00447D76" w:rsidRPr="00F8155A" w:rsidRDefault="00447D76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032EE9" w14:paraId="6DA6B0C6" w14:textId="77777777" w:rsidTr="00032EE9">
        <w:tc>
          <w:tcPr>
            <w:tcW w:w="8109" w:type="dxa"/>
          </w:tcPr>
          <w:p w14:paraId="185423D5" w14:textId="3176ADE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7765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481BCE" w:rsidRPr="00481BCE">
              <w:rPr>
                <w:rFonts w:ascii="Calibri" w:hAnsi="Calibri"/>
                <w:b/>
                <w:sz w:val="22"/>
                <w:szCs w:val="22"/>
              </w:rPr>
              <w:t>Põllukultuuride koristamine ja säilitamine</w:t>
            </w:r>
          </w:p>
        </w:tc>
        <w:tc>
          <w:tcPr>
            <w:tcW w:w="1213" w:type="dxa"/>
          </w:tcPr>
          <w:p w14:paraId="6EEF4E96" w14:textId="7777777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81BCE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4CA8A4EB" w14:textId="77777777" w:rsidTr="00610B6B">
        <w:tc>
          <w:tcPr>
            <w:tcW w:w="9322" w:type="dxa"/>
            <w:gridSpan w:val="2"/>
          </w:tcPr>
          <w:p w14:paraId="2ED88581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3867D28" w14:textId="77777777" w:rsidR="00610B6B" w:rsidRPr="00481BCE" w:rsidRDefault="00481BCE" w:rsidP="00422AF1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määrab küpsusfaasi; seadistab koristustehnika vastavalt juhistele, koristab ja veab saagi põllult;</w:t>
            </w:r>
          </w:p>
          <w:p w14:paraId="197C3276" w14:textId="77777777" w:rsidR="00610B6B" w:rsidRPr="00481BCE" w:rsidRDefault="00481BCE" w:rsidP="00422AF1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kuivatab ja vajadusel sorteerib saagi vastavalt juhistele; valmistab hoidla ette saagi hoiustamiseks; ladustab saagi hoidlasse, arvestades hoiustamiseks ja säilitamiseks vajalikke nõudeid; võtab seemneproovid vastavalt juhistele.</w:t>
            </w:r>
          </w:p>
        </w:tc>
      </w:tr>
      <w:tr w:rsidR="00447D76" w14:paraId="43F7CD6D" w14:textId="77777777" w:rsidTr="00610B6B">
        <w:tc>
          <w:tcPr>
            <w:tcW w:w="9322" w:type="dxa"/>
            <w:gridSpan w:val="2"/>
          </w:tcPr>
          <w:p w14:paraId="49C5CA89" w14:textId="14909868" w:rsidR="00447D76" w:rsidRPr="00610B6B" w:rsidRDefault="00447D76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481BCE" w:rsidRPr="00610B6B" w14:paraId="096B7BE8" w14:textId="77777777" w:rsidTr="00D76A7D">
        <w:tc>
          <w:tcPr>
            <w:tcW w:w="8109" w:type="dxa"/>
          </w:tcPr>
          <w:p w14:paraId="7CCBB338" w14:textId="7B7AA435" w:rsidR="00481BCE" w:rsidRPr="00610B6B" w:rsidRDefault="00481BCE" w:rsidP="00D7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7765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81BCE">
              <w:rPr>
                <w:rFonts w:ascii="Calibri" w:hAnsi="Calibri"/>
                <w:b/>
                <w:sz w:val="22"/>
                <w:szCs w:val="22"/>
              </w:rPr>
              <w:t>Rohumaakultuuride koristamine ja säilitamine</w:t>
            </w:r>
          </w:p>
        </w:tc>
        <w:tc>
          <w:tcPr>
            <w:tcW w:w="1213" w:type="dxa"/>
          </w:tcPr>
          <w:p w14:paraId="2DA7621B" w14:textId="77777777" w:rsidR="00481BCE" w:rsidRPr="00610B6B" w:rsidRDefault="00481BCE" w:rsidP="00D76A7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481BCE" w:rsidRPr="00610B6B" w14:paraId="3AC06241" w14:textId="77777777" w:rsidTr="00D76A7D">
        <w:tc>
          <w:tcPr>
            <w:tcW w:w="9322" w:type="dxa"/>
            <w:gridSpan w:val="2"/>
          </w:tcPr>
          <w:p w14:paraId="7B7D1B71" w14:textId="77777777" w:rsidR="00481BCE" w:rsidRPr="00610B6B" w:rsidRDefault="00481BCE" w:rsidP="00D76A7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992A5AE" w14:textId="77777777" w:rsidR="00481BCE" w:rsidRPr="00481BCE" w:rsidRDefault="00481BCE" w:rsidP="00422AF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määrab kasvufaasi; seadistab söödavarumis</w:t>
            </w:r>
            <w:r w:rsidR="008B3085"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481BCE">
              <w:rPr>
                <w:rFonts w:ascii="Calibri" w:hAnsi="Calibri"/>
                <w:sz w:val="22"/>
                <w:szCs w:val="22"/>
              </w:rPr>
              <w:t>tehnika vastavalt juhistele;</w:t>
            </w:r>
          </w:p>
          <w:p w14:paraId="59EABFC7" w14:textId="77777777" w:rsidR="00481BCE" w:rsidRPr="00481BCE" w:rsidRDefault="00481BCE" w:rsidP="00422AF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niidab, vaalutab, kaarutab; hindab niite niiskusesisaldust; sileerib niiduse, rullib heina või silomaterjali vastavalt juhistele;</w:t>
            </w:r>
          </w:p>
          <w:p w14:paraId="1DCC1EA5" w14:textId="77777777" w:rsidR="00481BCE" w:rsidRPr="00481BCE" w:rsidRDefault="00481BCE" w:rsidP="00422AF1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valmistab hoidla ette sööda hoiustamiseks; ladustab sööda hoidlasse, arvestades hoiustamiseks ja säilitamiseks vajalikke nõudeid; võtab söödaproovid vastavalt juhistele.</w:t>
            </w:r>
          </w:p>
        </w:tc>
      </w:tr>
      <w:tr w:rsidR="00447D76" w:rsidRPr="00610B6B" w14:paraId="609FDE0A" w14:textId="77777777" w:rsidTr="00D76A7D">
        <w:tc>
          <w:tcPr>
            <w:tcW w:w="9322" w:type="dxa"/>
            <w:gridSpan w:val="2"/>
          </w:tcPr>
          <w:p w14:paraId="111B5530" w14:textId="70160A09" w:rsidR="00447D76" w:rsidRPr="00610B6B" w:rsidRDefault="00447D76" w:rsidP="00D76A7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481BCE" w:rsidRPr="00610B6B" w14:paraId="0F517CD8" w14:textId="77777777" w:rsidTr="0007765B">
        <w:tc>
          <w:tcPr>
            <w:tcW w:w="8109" w:type="dxa"/>
            <w:tcBorders>
              <w:bottom w:val="single" w:sz="4" w:space="0" w:color="000000"/>
            </w:tcBorders>
          </w:tcPr>
          <w:p w14:paraId="018627F1" w14:textId="660A2041" w:rsidR="00481BCE" w:rsidRPr="00610B6B" w:rsidRDefault="00481BCE" w:rsidP="00D76A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7765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81BCE">
              <w:rPr>
                <w:rFonts w:ascii="Calibri" w:hAnsi="Calibri"/>
                <w:b/>
                <w:sz w:val="22"/>
                <w:szCs w:val="22"/>
              </w:rPr>
              <w:t>Põllumajandusmasinate hooldamine ning remontimine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12B6F13D" w14:textId="77777777" w:rsidR="00481BCE" w:rsidRPr="00610B6B" w:rsidRDefault="00481BCE" w:rsidP="00D76A7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481BCE" w:rsidRPr="00610B6B" w14:paraId="6C12B417" w14:textId="77777777" w:rsidTr="00447D76">
        <w:tc>
          <w:tcPr>
            <w:tcW w:w="9322" w:type="dxa"/>
            <w:gridSpan w:val="2"/>
          </w:tcPr>
          <w:p w14:paraId="442F149E" w14:textId="77777777" w:rsidR="00481BCE" w:rsidRPr="00610B6B" w:rsidRDefault="00481BCE" w:rsidP="00D76A7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D36BEAF" w14:textId="77777777" w:rsidR="00481BCE" w:rsidRPr="00481BCE" w:rsidRDefault="00481BCE" w:rsidP="00422AF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481BCE">
              <w:rPr>
                <w:rFonts w:ascii="Calibri" w:hAnsi="Calibri"/>
                <w:sz w:val="22"/>
                <w:szCs w:val="22"/>
              </w:rPr>
              <w:t>kontrollib masinate ja seadmete töökorrasolekut (igapäevane tehnokontroll) ja vajadusel hooldab (puhastab, määrib jm) neid;</w:t>
            </w:r>
          </w:p>
          <w:p w14:paraId="7AC8A448" w14:textId="77777777" w:rsidR="0007765B" w:rsidRDefault="0007765B" w:rsidP="00422AF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valmistab masinad ja seadmed ette hoiustamiseks või hooajatöödeks, puhastades ja hooldades neid vastavalt tootja juhistele ja ettevõtte sisekorrale;</w:t>
            </w:r>
          </w:p>
          <w:p w14:paraId="6787E115" w14:textId="77777777" w:rsidR="0007765B" w:rsidRPr="0007765B" w:rsidRDefault="0007765B" w:rsidP="00422AF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määrab ja hindab tööseadmete kuluvosade seisundit, lähtudes tootja juhistest ja ettevõtte sisekorrast;</w:t>
            </w:r>
          </w:p>
          <w:p w14:paraId="36BC2CE2" w14:textId="7D3063A8" w:rsidR="00481BCE" w:rsidRPr="00481BCE" w:rsidRDefault="0007765B" w:rsidP="00422AF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7765B">
              <w:rPr>
                <w:rFonts w:ascii="Calibri" w:hAnsi="Calibri"/>
                <w:sz w:val="22"/>
                <w:szCs w:val="22"/>
              </w:rPr>
              <w:t>remondib ja vajadusel asendab tööseadmete ning nende kinnitusmehhanismide osasid vastavalt tootja juhisele ja ettevõtte sisekorrale.</w:t>
            </w:r>
          </w:p>
        </w:tc>
      </w:tr>
      <w:tr w:rsidR="00447D76" w:rsidRPr="00610B6B" w14:paraId="698CF276" w14:textId="77777777" w:rsidTr="0007765B">
        <w:tc>
          <w:tcPr>
            <w:tcW w:w="9322" w:type="dxa"/>
            <w:gridSpan w:val="2"/>
            <w:tcBorders>
              <w:bottom w:val="nil"/>
            </w:tcBorders>
          </w:tcPr>
          <w:p w14:paraId="716FD00A" w14:textId="5F3E892F" w:rsidR="00447D76" w:rsidRPr="00610B6B" w:rsidRDefault="00447D76" w:rsidP="00D76A7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493B5F7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51B895E1" w14:textId="446C31B9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222AA10C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5870FDCF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972"/>
      </w:tblGrid>
      <w:tr w:rsidR="001E29DD" w14:paraId="1C726F7A" w14:textId="77777777" w:rsidTr="00520BDC">
        <w:tc>
          <w:tcPr>
            <w:tcW w:w="9503" w:type="dxa"/>
            <w:gridSpan w:val="2"/>
            <w:shd w:val="clear" w:color="auto" w:fill="EAEAEA"/>
          </w:tcPr>
          <w:p w14:paraId="01C5CDBD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17BB0D48" w14:textId="77777777" w:rsidTr="00B02E41">
        <w:tc>
          <w:tcPr>
            <w:tcW w:w="4531" w:type="dxa"/>
          </w:tcPr>
          <w:p w14:paraId="6D2B6E6A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</w:tcPr>
          <w:p w14:paraId="3637DA36" w14:textId="63D5B912" w:rsidR="001E29DD" w:rsidRPr="00626B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C5057C1" w14:textId="77777777" w:rsidTr="00B02E41">
        <w:tc>
          <w:tcPr>
            <w:tcW w:w="4531" w:type="dxa"/>
          </w:tcPr>
          <w:p w14:paraId="7DF93774" w14:textId="77777777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</w:tcPr>
          <w:p w14:paraId="0BFA14CD" w14:textId="77777777" w:rsid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Madis Ajaots, OÜ Rannu Seeme</w:t>
            </w: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ab/>
            </w:r>
          </w:p>
          <w:p w14:paraId="0B1077C7" w14:textId="77777777" w:rsidR="0007765B" w:rsidRP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Henrik Klammer, OÜ Voore Farm </w:t>
            </w:r>
          </w:p>
          <w:p w14:paraId="53A602FC" w14:textId="77777777" w:rsid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Margus Lepp, Vändra AS </w:t>
            </w:r>
          </w:p>
          <w:p w14:paraId="7EC99018" w14:textId="65323EF4" w:rsidR="0007765B" w:rsidRP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Miralda Pavel, Olustvere TMK</w:t>
            </w:r>
          </w:p>
          <w:p w14:paraId="59953B7E" w14:textId="77777777" w:rsidR="0007765B" w:rsidRP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Kaisa Vahtmäe, Eesti Põllumajandus-Kaubanduskoda </w:t>
            </w:r>
          </w:p>
          <w:p w14:paraId="32061B4F" w14:textId="712CA21A" w:rsidR="0007765B" w:rsidRPr="0007765B" w:rsidRDefault="0007765B" w:rsidP="0007765B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Taavi Võsa, </w:t>
            </w:r>
            <w:r w:rsidR="00D25E3D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Maaelu Teadmuskeskus</w:t>
            </w:r>
          </w:p>
          <w:p w14:paraId="403C1722" w14:textId="2C07DDDD" w:rsidR="001E29DD" w:rsidRPr="00D1592D" w:rsidRDefault="0007765B" w:rsidP="0007765B">
            <w:pPr>
              <w:pStyle w:val="NoSpacing"/>
              <w:ind w:left="58"/>
              <w:rPr>
                <w:lang w:eastAsia="et-EE"/>
              </w:rPr>
            </w:pP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Meelis Värnik, </w:t>
            </w:r>
            <w:r w:rsidR="00D25E3D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Põllumeeste Ühistu </w:t>
            </w:r>
            <w:r w:rsidRPr="0007765B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KEVILI </w:t>
            </w:r>
          </w:p>
        </w:tc>
      </w:tr>
      <w:tr w:rsidR="001E29DD" w14:paraId="1C783226" w14:textId="77777777" w:rsidTr="00B02E41">
        <w:tc>
          <w:tcPr>
            <w:tcW w:w="4531" w:type="dxa"/>
          </w:tcPr>
          <w:p w14:paraId="1143703E" w14:textId="77777777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972" w:type="dxa"/>
          </w:tcPr>
          <w:p w14:paraId="6335A7EE" w14:textId="77777777" w:rsidR="001E29DD" w:rsidRPr="00331584" w:rsidRDefault="00B02E4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5F4537CF" w14:textId="77777777" w:rsidTr="00B02E41">
        <w:tc>
          <w:tcPr>
            <w:tcW w:w="4531" w:type="dxa"/>
          </w:tcPr>
          <w:p w14:paraId="4A28A9BB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972" w:type="dxa"/>
          </w:tcPr>
          <w:p w14:paraId="1504412E" w14:textId="1929C67A" w:rsidR="00D33A88" w:rsidRPr="00523DE0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4E13BCA2" w14:textId="77777777" w:rsidTr="00B02E41">
        <w:tc>
          <w:tcPr>
            <w:tcW w:w="4531" w:type="dxa"/>
          </w:tcPr>
          <w:p w14:paraId="7D7ADF94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972" w:type="dxa"/>
          </w:tcPr>
          <w:p w14:paraId="6DE039BB" w14:textId="72AFEF1D" w:rsidR="00D33A88" w:rsidRPr="00523DE0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8D8E93B" w14:textId="77777777" w:rsidTr="00B02E41">
        <w:tc>
          <w:tcPr>
            <w:tcW w:w="4531" w:type="dxa"/>
          </w:tcPr>
          <w:p w14:paraId="66387CE0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972" w:type="dxa"/>
          </w:tcPr>
          <w:p w14:paraId="201B780A" w14:textId="62751F99" w:rsidR="001E29DD" w:rsidRPr="00523DE0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70104A8" w14:textId="77777777" w:rsidTr="00B02E41">
        <w:trPr>
          <w:trHeight w:val="200"/>
        </w:trPr>
        <w:tc>
          <w:tcPr>
            <w:tcW w:w="4531" w:type="dxa"/>
          </w:tcPr>
          <w:p w14:paraId="14784EDC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972" w:type="dxa"/>
          </w:tcPr>
          <w:p w14:paraId="6675F9E7" w14:textId="2F954ADA" w:rsidR="001E29DD" w:rsidRPr="00523DE0" w:rsidRDefault="0007765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1E29DD" w14:paraId="730405CA" w14:textId="77777777" w:rsidTr="00B02E41">
        <w:tc>
          <w:tcPr>
            <w:tcW w:w="4531" w:type="dxa"/>
          </w:tcPr>
          <w:p w14:paraId="5D1C96E4" w14:textId="77777777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972" w:type="dxa"/>
          </w:tcPr>
          <w:p w14:paraId="2CD59E51" w14:textId="77777777" w:rsidR="001E29DD" w:rsidRPr="00523DE0" w:rsidRDefault="00B02E4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23DE0">
              <w:rPr>
                <w:rFonts w:ascii="Calibri" w:hAnsi="Calibri"/>
                <w:sz w:val="22"/>
                <w:szCs w:val="22"/>
              </w:rPr>
              <w:t>6111 Põllusaaduste ja köögiviljakasvatajad</w:t>
            </w:r>
          </w:p>
          <w:p w14:paraId="1A275C13" w14:textId="77777777" w:rsidR="00B02E41" w:rsidRPr="00523DE0" w:rsidRDefault="00B02E4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23DE0">
              <w:rPr>
                <w:rFonts w:ascii="Calibri" w:hAnsi="Calibri"/>
                <w:sz w:val="22"/>
                <w:szCs w:val="22"/>
              </w:rPr>
              <w:t>6112 Puuvilja- ja marjakasvatajad</w:t>
            </w:r>
          </w:p>
        </w:tc>
      </w:tr>
      <w:tr w:rsidR="001E29DD" w14:paraId="419ED1BC" w14:textId="77777777" w:rsidTr="00B02E41">
        <w:tc>
          <w:tcPr>
            <w:tcW w:w="4531" w:type="dxa"/>
          </w:tcPr>
          <w:p w14:paraId="7C5EFBC2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972" w:type="dxa"/>
          </w:tcPr>
          <w:p w14:paraId="62ED3889" w14:textId="77777777" w:rsidR="001E29DD" w:rsidRPr="00523DE0" w:rsidRDefault="00B02E4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523DE0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4671A527" w14:textId="77777777" w:rsidTr="00520BDC">
        <w:tc>
          <w:tcPr>
            <w:tcW w:w="9503" w:type="dxa"/>
            <w:gridSpan w:val="2"/>
            <w:shd w:val="clear" w:color="auto" w:fill="EAEAEA"/>
          </w:tcPr>
          <w:p w14:paraId="04E0FDB4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07667FE1" w14:textId="77777777" w:rsidTr="00520BDC">
        <w:tc>
          <w:tcPr>
            <w:tcW w:w="9503" w:type="dxa"/>
            <w:gridSpan w:val="2"/>
          </w:tcPr>
          <w:p w14:paraId="10D99CF1" w14:textId="77777777" w:rsidR="001E29DD" w:rsidRPr="00D1592D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92D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D1592D" w:rsidRPr="00D1592D">
              <w:rPr>
                <w:rFonts w:asciiTheme="minorHAnsi" w:hAnsiTheme="minorHAnsi" w:cstheme="minorHAnsi"/>
                <w:sz w:val="22"/>
                <w:szCs w:val="22"/>
              </w:rPr>
              <w:t xml:space="preserve"> Farm-worker, level 4</w:t>
            </w:r>
          </w:p>
        </w:tc>
      </w:tr>
      <w:tr w:rsidR="001E29DD" w14:paraId="19479A38" w14:textId="77777777" w:rsidTr="00520BDC">
        <w:tc>
          <w:tcPr>
            <w:tcW w:w="9503" w:type="dxa"/>
            <w:gridSpan w:val="2"/>
          </w:tcPr>
          <w:p w14:paraId="0244824E" w14:textId="77777777" w:rsidR="001E29DD" w:rsidRPr="00D1592D" w:rsidRDefault="00D1592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592D">
              <w:rPr>
                <w:rFonts w:asciiTheme="minorHAnsi" w:hAnsiTheme="minorHAnsi" w:cstheme="minorHAnsi"/>
                <w:sz w:val="22"/>
                <w:szCs w:val="22"/>
              </w:rPr>
              <w:t>Vene</w:t>
            </w:r>
            <w:r w:rsidR="003B7CCD" w:rsidRPr="00D1592D">
              <w:rPr>
                <w:rFonts w:asciiTheme="minorHAnsi" w:hAnsiTheme="minorHAnsi" w:cstheme="minorHAnsi"/>
                <w:sz w:val="22"/>
                <w:szCs w:val="22"/>
              </w:rPr>
              <w:t xml:space="preserve"> keeles</w:t>
            </w:r>
            <w:r w:rsidRPr="00D1592D">
              <w:rPr>
                <w:rFonts w:asciiTheme="minorHAnsi" w:hAnsiTheme="minorHAnsi" w:cstheme="minorHAnsi"/>
                <w:sz w:val="22"/>
                <w:szCs w:val="22"/>
              </w:rPr>
              <w:t xml:space="preserve">  Работник сельского хозяиства</w:t>
            </w:r>
          </w:p>
        </w:tc>
      </w:tr>
      <w:tr w:rsidR="00447D76" w14:paraId="40E62E13" w14:textId="77777777" w:rsidTr="00520BDC">
        <w:tc>
          <w:tcPr>
            <w:tcW w:w="9503" w:type="dxa"/>
            <w:gridSpan w:val="2"/>
          </w:tcPr>
          <w:p w14:paraId="5A4FC284" w14:textId="59826CDC" w:rsidR="00447D76" w:rsidRPr="00D1592D" w:rsidRDefault="00447D76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  <w:tr w:rsidR="004761A2" w14:paraId="2F8E4170" w14:textId="77777777" w:rsidTr="00520BDC">
        <w:tc>
          <w:tcPr>
            <w:tcW w:w="9503" w:type="dxa"/>
            <w:gridSpan w:val="2"/>
            <w:shd w:val="clear" w:color="auto" w:fill="EAEAEA"/>
          </w:tcPr>
          <w:p w14:paraId="6AF40C71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51457175" w14:textId="77777777" w:rsidTr="00520BDC">
        <w:tc>
          <w:tcPr>
            <w:tcW w:w="9503" w:type="dxa"/>
            <w:gridSpan w:val="2"/>
            <w:shd w:val="clear" w:color="auto" w:fill="FFFFFF"/>
          </w:tcPr>
          <w:p w14:paraId="77EF8CE4" w14:textId="4406CAB7" w:rsidR="008844B0" w:rsidRPr="008844B0" w:rsidRDefault="008844B0" w:rsidP="008844B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8844B0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hyperlink r:id="rId8" w:history="1">
              <w:r w:rsidRPr="008844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693703C" w14:textId="6A122B76" w:rsidR="004A79CF" w:rsidRPr="008844B0" w:rsidRDefault="008844B0" w:rsidP="00884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4B0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8844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447D76" w:rsidRPr="00DD5358" w14:paraId="708C078B" w14:textId="77777777" w:rsidTr="00520BDC">
        <w:tc>
          <w:tcPr>
            <w:tcW w:w="9503" w:type="dxa"/>
            <w:gridSpan w:val="2"/>
            <w:shd w:val="clear" w:color="auto" w:fill="FFFFFF"/>
          </w:tcPr>
          <w:p w14:paraId="56720DE6" w14:textId="6D051523" w:rsidR="00447D76" w:rsidRPr="008844B0" w:rsidRDefault="00447D76" w:rsidP="008844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7D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01E702A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961453">
      <w:footerReference w:type="default" r:id="rId10"/>
      <w:headerReference w:type="first" r:id="rId11"/>
      <w:footerReference w:type="first" r:id="rId12"/>
      <w:pgSz w:w="12240" w:h="15840"/>
      <w:pgMar w:top="1276" w:right="1440" w:bottom="851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D9A6" w14:textId="77777777" w:rsidR="003F2252" w:rsidRDefault="003F2252" w:rsidP="009451C8">
      <w:r>
        <w:separator/>
      </w:r>
    </w:p>
  </w:endnote>
  <w:endnote w:type="continuationSeparator" w:id="0">
    <w:p w14:paraId="36E3E86D" w14:textId="77777777" w:rsidR="003F2252" w:rsidRDefault="003F2252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934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085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280C302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F337" w14:textId="77777777" w:rsidR="003F2252" w:rsidRDefault="003F2252" w:rsidP="009451C8">
      <w:r>
        <w:separator/>
      </w:r>
    </w:p>
  </w:footnote>
  <w:footnote w:type="continuationSeparator" w:id="0">
    <w:p w14:paraId="57947A6B" w14:textId="77777777" w:rsidR="003F2252" w:rsidRDefault="003F2252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3D9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417E62C4" wp14:editId="289FDFEE">
          <wp:extent cx="1181735" cy="655320"/>
          <wp:effectExtent l="0" t="0" r="0" b="0"/>
          <wp:docPr id="19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185E886D" wp14:editId="7DA484B3">
          <wp:extent cx="1725295" cy="603885"/>
          <wp:effectExtent l="0" t="0" r="8255" b="5715"/>
          <wp:docPr id="2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75AAF5D1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AA558E6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5F1C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65BAC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F1004"/>
    <w:multiLevelType w:val="hybridMultilevel"/>
    <w:tmpl w:val="19704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0083"/>
    <w:multiLevelType w:val="hybridMultilevel"/>
    <w:tmpl w:val="89C4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685242">
    <w:abstractNumId w:val="1"/>
  </w:num>
  <w:num w:numId="2" w16cid:durableId="406151005">
    <w:abstractNumId w:val="2"/>
  </w:num>
  <w:num w:numId="3" w16cid:durableId="87242253">
    <w:abstractNumId w:val="6"/>
  </w:num>
  <w:num w:numId="4" w16cid:durableId="16003145">
    <w:abstractNumId w:val="3"/>
  </w:num>
  <w:num w:numId="5" w16cid:durableId="1994218965">
    <w:abstractNumId w:val="0"/>
  </w:num>
  <w:num w:numId="6" w16cid:durableId="1731265243">
    <w:abstractNumId w:val="4"/>
  </w:num>
  <w:num w:numId="7" w16cid:durableId="68066134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468F"/>
    <w:rsid w:val="00065B93"/>
    <w:rsid w:val="00067512"/>
    <w:rsid w:val="00067E99"/>
    <w:rsid w:val="00070474"/>
    <w:rsid w:val="00071BB4"/>
    <w:rsid w:val="0007392D"/>
    <w:rsid w:val="00074FBB"/>
    <w:rsid w:val="0007765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4DE0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C7985"/>
    <w:rsid w:val="000D29D8"/>
    <w:rsid w:val="000D3030"/>
    <w:rsid w:val="000D4BFC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5A97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4917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0C53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CE"/>
    <w:rsid w:val="002254FA"/>
    <w:rsid w:val="0022788B"/>
    <w:rsid w:val="00227C07"/>
    <w:rsid w:val="002319E5"/>
    <w:rsid w:val="00232061"/>
    <w:rsid w:val="002322A6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D6621"/>
    <w:rsid w:val="002D7506"/>
    <w:rsid w:val="002E0177"/>
    <w:rsid w:val="002E130D"/>
    <w:rsid w:val="002E325F"/>
    <w:rsid w:val="002E5F44"/>
    <w:rsid w:val="002E65F9"/>
    <w:rsid w:val="002F2BCF"/>
    <w:rsid w:val="002F3EDD"/>
    <w:rsid w:val="002F6775"/>
    <w:rsid w:val="002F6AC9"/>
    <w:rsid w:val="002F6AD3"/>
    <w:rsid w:val="002F791D"/>
    <w:rsid w:val="003000CC"/>
    <w:rsid w:val="0030156F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56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33B7"/>
    <w:rsid w:val="003E4A4E"/>
    <w:rsid w:val="003E549C"/>
    <w:rsid w:val="003E7320"/>
    <w:rsid w:val="003E7A3F"/>
    <w:rsid w:val="003F1442"/>
    <w:rsid w:val="003F192B"/>
    <w:rsid w:val="003F2252"/>
    <w:rsid w:val="003F3480"/>
    <w:rsid w:val="003F5401"/>
    <w:rsid w:val="00400626"/>
    <w:rsid w:val="004017EE"/>
    <w:rsid w:val="00410E4F"/>
    <w:rsid w:val="00411E02"/>
    <w:rsid w:val="00412A1E"/>
    <w:rsid w:val="00413ADE"/>
    <w:rsid w:val="0041417F"/>
    <w:rsid w:val="00415AE8"/>
    <w:rsid w:val="0042055E"/>
    <w:rsid w:val="00422AF1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76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134"/>
    <w:rsid w:val="00470230"/>
    <w:rsid w:val="004715F2"/>
    <w:rsid w:val="00475E2F"/>
    <w:rsid w:val="004761A2"/>
    <w:rsid w:val="00477003"/>
    <w:rsid w:val="00480674"/>
    <w:rsid w:val="00480CE6"/>
    <w:rsid w:val="0048130B"/>
    <w:rsid w:val="00481BCE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3DE0"/>
    <w:rsid w:val="00524033"/>
    <w:rsid w:val="00526644"/>
    <w:rsid w:val="00526F2B"/>
    <w:rsid w:val="005273CA"/>
    <w:rsid w:val="00530B16"/>
    <w:rsid w:val="005347F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5AE"/>
    <w:rsid w:val="005B1FEE"/>
    <w:rsid w:val="005B2CEF"/>
    <w:rsid w:val="005B42B4"/>
    <w:rsid w:val="005C02BD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43A2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0493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10C"/>
    <w:rsid w:val="006C3C23"/>
    <w:rsid w:val="006C57CF"/>
    <w:rsid w:val="006C79EE"/>
    <w:rsid w:val="006D16FC"/>
    <w:rsid w:val="006D1B17"/>
    <w:rsid w:val="006D289F"/>
    <w:rsid w:val="006D29C1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1E1E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41E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42C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44B0"/>
    <w:rsid w:val="0089097F"/>
    <w:rsid w:val="008929A1"/>
    <w:rsid w:val="0089684B"/>
    <w:rsid w:val="00896F90"/>
    <w:rsid w:val="008A13D0"/>
    <w:rsid w:val="008A1E4D"/>
    <w:rsid w:val="008A43DD"/>
    <w:rsid w:val="008A553A"/>
    <w:rsid w:val="008A5DFC"/>
    <w:rsid w:val="008B0F7F"/>
    <w:rsid w:val="008B3085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143F6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453"/>
    <w:rsid w:val="009662F4"/>
    <w:rsid w:val="0097182E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CFC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39D2"/>
    <w:rsid w:val="009C53B4"/>
    <w:rsid w:val="009C54FC"/>
    <w:rsid w:val="009C5BDD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3442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28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8E2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6C8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2E41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267F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59FD"/>
    <w:rsid w:val="00C56E88"/>
    <w:rsid w:val="00C6149E"/>
    <w:rsid w:val="00C65D47"/>
    <w:rsid w:val="00C70CC9"/>
    <w:rsid w:val="00C73064"/>
    <w:rsid w:val="00C73363"/>
    <w:rsid w:val="00C75C85"/>
    <w:rsid w:val="00C80F39"/>
    <w:rsid w:val="00C81AE2"/>
    <w:rsid w:val="00C83178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92D"/>
    <w:rsid w:val="00D15EC9"/>
    <w:rsid w:val="00D16E20"/>
    <w:rsid w:val="00D17F09"/>
    <w:rsid w:val="00D209AA"/>
    <w:rsid w:val="00D218AE"/>
    <w:rsid w:val="00D22A6E"/>
    <w:rsid w:val="00D23327"/>
    <w:rsid w:val="00D242B7"/>
    <w:rsid w:val="00D25E3D"/>
    <w:rsid w:val="00D26C16"/>
    <w:rsid w:val="00D272C2"/>
    <w:rsid w:val="00D2759A"/>
    <w:rsid w:val="00D30C48"/>
    <w:rsid w:val="00D31EDF"/>
    <w:rsid w:val="00D3348D"/>
    <w:rsid w:val="00D33540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6949"/>
    <w:rsid w:val="00D57232"/>
    <w:rsid w:val="00D62606"/>
    <w:rsid w:val="00D63074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A0E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10E8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3E77"/>
    <w:rsid w:val="00E164F6"/>
    <w:rsid w:val="00E16F20"/>
    <w:rsid w:val="00E206C6"/>
    <w:rsid w:val="00E20B44"/>
    <w:rsid w:val="00E228D2"/>
    <w:rsid w:val="00E24300"/>
    <w:rsid w:val="00E2439A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3CE0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79DA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3E2E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A9BB24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E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DE0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66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C4BD-2723-4FFB-A741-BFD84B05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</TotalTime>
  <Pages>5</Pages>
  <Words>1359</Words>
  <Characters>7884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4</cp:revision>
  <cp:lastPrinted>2011-06-28T11:10:00Z</cp:lastPrinted>
  <dcterms:created xsi:type="dcterms:W3CDTF">2023-02-17T09:31:00Z</dcterms:created>
  <dcterms:modified xsi:type="dcterms:W3CDTF">2023-03-01T07:41:00Z</dcterms:modified>
</cp:coreProperties>
</file>