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8CBB" w14:textId="77777777" w:rsidR="00294235" w:rsidRPr="006D206D" w:rsidRDefault="00294235" w:rsidP="00295B81">
      <w:pPr>
        <w:rPr>
          <w:rFonts w:ascii="Calibri" w:hAnsi="Calibri"/>
        </w:rPr>
      </w:pPr>
    </w:p>
    <w:p w14:paraId="64E2BD45" w14:textId="77777777" w:rsidR="001F13D4" w:rsidRPr="006D206D" w:rsidRDefault="00FF225B" w:rsidP="00B1750B">
      <w:pPr>
        <w:jc w:val="center"/>
        <w:rPr>
          <w:rFonts w:ascii="Calibri" w:hAnsi="Calibri"/>
          <w:b/>
          <w:sz w:val="40"/>
          <w:szCs w:val="40"/>
        </w:rPr>
      </w:pPr>
      <w:r w:rsidRPr="006D206D">
        <w:rPr>
          <w:rFonts w:ascii="Calibri" w:hAnsi="Calibri"/>
          <w:b/>
          <w:sz w:val="40"/>
          <w:szCs w:val="40"/>
        </w:rPr>
        <w:t>KUTSESTANDARD</w:t>
      </w:r>
    </w:p>
    <w:p w14:paraId="6983EA03" w14:textId="77777777" w:rsidR="00561F57" w:rsidRPr="006D206D" w:rsidRDefault="0019175B" w:rsidP="00B1750B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6D206D">
        <w:rPr>
          <w:rFonts w:ascii="Calibri" w:hAnsi="Calibri"/>
          <w:b/>
          <w:color w:val="000000"/>
          <w:sz w:val="28"/>
          <w:szCs w:val="28"/>
        </w:rPr>
        <w:t xml:space="preserve">Raudtee </w:t>
      </w:r>
      <w:r w:rsidR="00314A05">
        <w:rPr>
          <w:rFonts w:ascii="Calibri" w:hAnsi="Calibri"/>
          <w:b/>
          <w:color w:val="000000"/>
          <w:sz w:val="28"/>
          <w:szCs w:val="28"/>
        </w:rPr>
        <w:t>keevitaja</w:t>
      </w:r>
      <w:r w:rsidR="003307F0" w:rsidRPr="006D206D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6D206D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 w:rsidRPr="006D206D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B95ACF" w:rsidRPr="006D206D">
        <w:rPr>
          <w:rFonts w:ascii="Calibri" w:hAnsi="Calibri"/>
          <w:b/>
          <w:color w:val="000000"/>
          <w:sz w:val="28"/>
          <w:szCs w:val="28"/>
        </w:rPr>
        <w:t>3</w:t>
      </w:r>
    </w:p>
    <w:p w14:paraId="04B56F27" w14:textId="77777777" w:rsidR="00FE70C3" w:rsidRPr="006D206D" w:rsidRDefault="00FE70C3" w:rsidP="00B1750B">
      <w:pPr>
        <w:rPr>
          <w:rFonts w:ascii="Calibri" w:hAnsi="Calibri"/>
          <w:b/>
          <w:color w:val="000000"/>
          <w:sz w:val="22"/>
          <w:szCs w:val="22"/>
        </w:rPr>
      </w:pPr>
    </w:p>
    <w:p w14:paraId="3F75DA86" w14:textId="77777777" w:rsidR="00FE70C3" w:rsidRPr="006D206D" w:rsidRDefault="00FE70C3" w:rsidP="00B1750B">
      <w:pPr>
        <w:rPr>
          <w:rFonts w:ascii="Calibri" w:hAnsi="Calibri"/>
          <w:b/>
          <w:color w:val="000000"/>
          <w:sz w:val="22"/>
          <w:szCs w:val="22"/>
        </w:rPr>
      </w:pPr>
    </w:p>
    <w:p w14:paraId="274D18BA" w14:textId="77777777" w:rsidR="00DD297F" w:rsidRPr="006D206D" w:rsidRDefault="00B56D1C" w:rsidP="00B1750B">
      <w:pPr>
        <w:rPr>
          <w:rFonts w:ascii="Calibri" w:hAnsi="Calibri"/>
          <w:color w:val="000000"/>
          <w:sz w:val="22"/>
          <w:szCs w:val="22"/>
        </w:rPr>
      </w:pPr>
      <w:r w:rsidRPr="006D206D">
        <w:rPr>
          <w:rFonts w:ascii="Calibri" w:hAnsi="Calibri"/>
          <w:color w:val="000000"/>
          <w:sz w:val="22"/>
          <w:szCs w:val="22"/>
        </w:rPr>
        <w:t xml:space="preserve">Kutsestandard on dokument, </w:t>
      </w:r>
      <w:r w:rsidR="00D77D65" w:rsidRPr="006D206D">
        <w:rPr>
          <w:rFonts w:ascii="Calibri" w:hAnsi="Calibri"/>
          <w:color w:val="000000"/>
          <w:sz w:val="22"/>
          <w:szCs w:val="22"/>
        </w:rPr>
        <w:t>milles kirjeldatakse</w:t>
      </w:r>
      <w:r w:rsidRPr="006D206D">
        <w:rPr>
          <w:rFonts w:ascii="Calibri" w:hAnsi="Calibri"/>
          <w:color w:val="000000"/>
          <w:sz w:val="22"/>
          <w:szCs w:val="22"/>
        </w:rPr>
        <w:t xml:space="preserve"> </w:t>
      </w:r>
      <w:r w:rsidR="00DD297F" w:rsidRPr="006D206D">
        <w:rPr>
          <w:rFonts w:ascii="Calibri" w:hAnsi="Calibri"/>
          <w:color w:val="000000"/>
          <w:sz w:val="22"/>
          <w:szCs w:val="22"/>
        </w:rPr>
        <w:t>tööd ning töö edukaks tegemiseks vajalike oskuste, teadmiste ja hoiakute kogumit ehk kompetentsusnõudeid</w:t>
      </w:r>
      <w:r w:rsidR="00005819" w:rsidRPr="006D206D">
        <w:rPr>
          <w:rFonts w:ascii="Calibri" w:hAnsi="Calibri"/>
          <w:color w:val="000000"/>
          <w:sz w:val="22"/>
          <w:szCs w:val="22"/>
        </w:rPr>
        <w:t>.</w:t>
      </w:r>
    </w:p>
    <w:p w14:paraId="53BA6D70" w14:textId="77777777" w:rsidR="00DD297F" w:rsidRPr="006D206D" w:rsidRDefault="00DD297F" w:rsidP="00B1750B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320541AC" w14:textId="77777777" w:rsidR="007F5826" w:rsidRPr="006D206D" w:rsidRDefault="005558B8" w:rsidP="00B1750B">
      <w:pPr>
        <w:pStyle w:val="ListParagraph"/>
        <w:ind w:left="0"/>
        <w:rPr>
          <w:rFonts w:ascii="Calibri" w:hAnsi="Calibri"/>
          <w:sz w:val="22"/>
          <w:szCs w:val="22"/>
        </w:rPr>
      </w:pPr>
      <w:r w:rsidRPr="006D206D">
        <w:rPr>
          <w:rFonts w:ascii="Calibri" w:hAnsi="Calibri"/>
          <w:sz w:val="22"/>
          <w:szCs w:val="22"/>
        </w:rPr>
        <w:t xml:space="preserve">Raudtee </w:t>
      </w:r>
      <w:r w:rsidR="00CA22F4">
        <w:rPr>
          <w:rFonts w:ascii="Calibri" w:hAnsi="Calibri"/>
          <w:sz w:val="22"/>
          <w:szCs w:val="22"/>
        </w:rPr>
        <w:t>keevitaja</w:t>
      </w:r>
      <w:r w:rsidRPr="006D206D">
        <w:rPr>
          <w:rFonts w:ascii="Calibri" w:hAnsi="Calibri"/>
          <w:sz w:val="22"/>
          <w:szCs w:val="22"/>
        </w:rPr>
        <w:t xml:space="preserve">, tase </w:t>
      </w:r>
      <w:r w:rsidR="00893D33" w:rsidRPr="006D206D">
        <w:rPr>
          <w:rFonts w:ascii="Calibri" w:hAnsi="Calibri"/>
          <w:sz w:val="22"/>
          <w:szCs w:val="22"/>
        </w:rPr>
        <w:t>3</w:t>
      </w:r>
      <w:r w:rsidRPr="006D206D">
        <w:rPr>
          <w:rFonts w:ascii="Calibri" w:hAnsi="Calibri"/>
          <w:sz w:val="22"/>
          <w:szCs w:val="22"/>
        </w:rPr>
        <w:t xml:space="preserve"> kutsestandard </w:t>
      </w:r>
      <w:r w:rsidR="003A2B5F" w:rsidRPr="006D206D">
        <w:rPr>
          <w:rFonts w:ascii="Calibri" w:hAnsi="Calibri"/>
          <w:sz w:val="22"/>
          <w:szCs w:val="22"/>
        </w:rPr>
        <w:t xml:space="preserve">on </w:t>
      </w:r>
      <w:r w:rsidR="00E324BE" w:rsidRPr="00E324BE">
        <w:rPr>
          <w:rFonts w:ascii="Calibri" w:hAnsi="Calibri"/>
          <w:sz w:val="22"/>
          <w:szCs w:val="22"/>
        </w:rPr>
        <w:t>aluseks erialaste koolituskavade ja isikute kompetentsuse hindamisele kutse andmisel.</w:t>
      </w:r>
    </w:p>
    <w:p w14:paraId="0EB5311D" w14:textId="77777777" w:rsidR="006E1527" w:rsidRPr="006D206D" w:rsidRDefault="006E1527" w:rsidP="00B1750B">
      <w:pPr>
        <w:ind w:left="-142"/>
        <w:rPr>
          <w:rFonts w:ascii="Calibri" w:hAnsi="Calibri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260"/>
      </w:tblGrid>
      <w:tr w:rsidR="007E059C" w:rsidRPr="006D206D" w14:paraId="0D72352C" w14:textId="77777777" w:rsidTr="0018523B">
        <w:tc>
          <w:tcPr>
            <w:tcW w:w="6062" w:type="dxa"/>
            <w:shd w:val="clear" w:color="auto" w:fill="auto"/>
          </w:tcPr>
          <w:p w14:paraId="5829DFE7" w14:textId="77777777" w:rsidR="007E059C" w:rsidRPr="006C17CE" w:rsidRDefault="008D7FD0" w:rsidP="00B175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17CE">
              <w:rPr>
                <w:rFonts w:ascii="Calibri" w:hAnsi="Calibri"/>
                <w:b/>
                <w:sz w:val="22"/>
                <w:szCs w:val="22"/>
              </w:rPr>
              <w:t>Kutsenimetus</w:t>
            </w:r>
          </w:p>
        </w:tc>
        <w:tc>
          <w:tcPr>
            <w:tcW w:w="3260" w:type="dxa"/>
            <w:shd w:val="clear" w:color="auto" w:fill="auto"/>
          </w:tcPr>
          <w:p w14:paraId="597F8DDD" w14:textId="77777777" w:rsidR="007E059C" w:rsidRPr="006C17CE" w:rsidRDefault="00132AED" w:rsidP="00B175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17CE">
              <w:rPr>
                <w:rFonts w:ascii="Calibri" w:hAnsi="Calibri"/>
                <w:b/>
                <w:sz w:val="22"/>
                <w:szCs w:val="22"/>
              </w:rPr>
              <w:t>Eesti kvalifikatsiooniraamistiku (</w:t>
            </w:r>
            <w:r w:rsidR="008D7FD0" w:rsidRPr="006C17CE">
              <w:rPr>
                <w:rFonts w:ascii="Calibri" w:hAnsi="Calibri"/>
                <w:b/>
                <w:sz w:val="22"/>
                <w:szCs w:val="22"/>
              </w:rPr>
              <w:t>EKR</w:t>
            </w:r>
            <w:r w:rsidRPr="006C17CE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8D7FD0" w:rsidRPr="006C17CE">
              <w:rPr>
                <w:rFonts w:ascii="Calibri" w:hAnsi="Calibri"/>
                <w:b/>
                <w:sz w:val="22"/>
                <w:szCs w:val="22"/>
              </w:rPr>
              <w:t xml:space="preserve"> tase</w:t>
            </w:r>
          </w:p>
        </w:tc>
      </w:tr>
      <w:tr w:rsidR="007E059C" w:rsidRPr="006D206D" w14:paraId="7F421C3F" w14:textId="77777777" w:rsidTr="0018523B">
        <w:tc>
          <w:tcPr>
            <w:tcW w:w="6062" w:type="dxa"/>
            <w:shd w:val="clear" w:color="auto" w:fill="auto"/>
          </w:tcPr>
          <w:p w14:paraId="716EA350" w14:textId="77777777" w:rsidR="007E059C" w:rsidRPr="006C17CE" w:rsidRDefault="00601C01" w:rsidP="00510FF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17CE">
              <w:rPr>
                <w:rFonts w:ascii="Calibri" w:hAnsi="Calibri"/>
                <w:sz w:val="22"/>
                <w:szCs w:val="22"/>
              </w:rPr>
              <w:t xml:space="preserve">Raudtee </w:t>
            </w:r>
            <w:r w:rsidR="00510FF7" w:rsidRPr="006C17CE">
              <w:rPr>
                <w:rFonts w:ascii="Calibri" w:hAnsi="Calibri"/>
                <w:sz w:val="22"/>
                <w:szCs w:val="22"/>
              </w:rPr>
              <w:t>keevitaja</w:t>
            </w:r>
            <w:r w:rsidRPr="006C17CE">
              <w:rPr>
                <w:rFonts w:ascii="Calibri" w:hAnsi="Calibri"/>
                <w:sz w:val="22"/>
                <w:szCs w:val="22"/>
              </w:rPr>
              <w:t xml:space="preserve">, tase </w:t>
            </w:r>
            <w:r w:rsidR="00B95ACF" w:rsidRPr="006C17CE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3C7C1518" w14:textId="77777777" w:rsidR="007E059C" w:rsidRPr="006C17CE" w:rsidRDefault="00B95ACF" w:rsidP="00B1750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17CE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642979F" w14:textId="77777777" w:rsidR="000E1B5D" w:rsidRPr="00717288" w:rsidRDefault="000E1B5D" w:rsidP="009F3D82">
      <w:pPr>
        <w:rPr>
          <w:rFonts w:ascii="Calibri" w:hAnsi="Calibri"/>
          <w:sz w:val="22"/>
        </w:rPr>
      </w:pPr>
    </w:p>
    <w:p w14:paraId="63BF769E" w14:textId="77777777" w:rsidR="00996D46" w:rsidRPr="006D206D" w:rsidRDefault="00AC48B5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996D46" w:rsidRPr="006D206D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43366CA8" w14:textId="77777777" w:rsidR="00996D46" w:rsidRPr="006D206D" w:rsidRDefault="0054035F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6D206D">
        <w:rPr>
          <w:rFonts w:ascii="Calibri" w:hAnsi="Calibri"/>
          <w:b/>
          <w:color w:val="FF0000"/>
          <w:sz w:val="28"/>
          <w:szCs w:val="28"/>
        </w:rPr>
        <w:t>KUTSE</w:t>
      </w:r>
      <w:r w:rsidR="00561F57" w:rsidRPr="006D206D">
        <w:rPr>
          <w:rFonts w:ascii="Calibri" w:hAnsi="Calibri"/>
          <w:b/>
          <w:color w:val="FF0000"/>
          <w:sz w:val="28"/>
          <w:szCs w:val="28"/>
        </w:rPr>
        <w:t>KIRJELDUS</w:t>
      </w:r>
    </w:p>
    <w:p w14:paraId="19F33A08" w14:textId="77777777" w:rsidR="00E861FA" w:rsidRPr="006D206D" w:rsidRDefault="00E861FA" w:rsidP="00B1750B">
      <w:pPr>
        <w:rPr>
          <w:rFonts w:ascii="Calibri" w:hAnsi="Calibri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E861FA" w:rsidRPr="006D206D" w14:paraId="391EE1DE" w14:textId="77777777" w:rsidTr="0051277B">
        <w:tc>
          <w:tcPr>
            <w:tcW w:w="9498" w:type="dxa"/>
            <w:shd w:val="clear" w:color="auto" w:fill="FFF2CC" w:themeFill="accent4" w:themeFillTint="33"/>
          </w:tcPr>
          <w:p w14:paraId="230605F2" w14:textId="77777777" w:rsidR="00E861FA" w:rsidRPr="006D206D" w:rsidRDefault="00E861FA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:rsidRPr="006D206D" w14:paraId="3E06A17C" w14:textId="77777777" w:rsidTr="0051277B">
        <w:tc>
          <w:tcPr>
            <w:tcW w:w="9498" w:type="dxa"/>
            <w:shd w:val="clear" w:color="auto" w:fill="auto"/>
          </w:tcPr>
          <w:p w14:paraId="10E703D6" w14:textId="3DF06F5F" w:rsidR="00302027" w:rsidRPr="00302027" w:rsidRDefault="00302027" w:rsidP="00302027">
            <w:pPr>
              <w:rPr>
                <w:rFonts w:ascii="Calibri" w:hAnsi="Calibri"/>
                <w:sz w:val="22"/>
                <w:szCs w:val="22"/>
              </w:rPr>
            </w:pPr>
            <w:r w:rsidRPr="00302027">
              <w:rPr>
                <w:rFonts w:ascii="Calibri" w:hAnsi="Calibri"/>
                <w:sz w:val="22"/>
                <w:szCs w:val="22"/>
              </w:rPr>
              <w:t>Raudtee keevitaja peami</w:t>
            </w:r>
            <w:r w:rsidR="001133E2">
              <w:rPr>
                <w:rFonts w:ascii="Calibri" w:hAnsi="Calibri"/>
                <w:sz w:val="22"/>
                <w:szCs w:val="22"/>
              </w:rPr>
              <w:t>ne</w:t>
            </w:r>
            <w:r w:rsidRPr="00302027">
              <w:rPr>
                <w:rFonts w:ascii="Calibri" w:hAnsi="Calibri"/>
                <w:sz w:val="22"/>
                <w:szCs w:val="22"/>
              </w:rPr>
              <w:t xml:space="preserve"> ülesan</w:t>
            </w:r>
            <w:r w:rsidR="001133E2">
              <w:rPr>
                <w:rFonts w:ascii="Calibri" w:hAnsi="Calibri"/>
                <w:sz w:val="22"/>
                <w:szCs w:val="22"/>
              </w:rPr>
              <w:t>ne</w:t>
            </w:r>
            <w:r w:rsidRPr="00302027">
              <w:rPr>
                <w:rFonts w:ascii="Calibri" w:hAnsi="Calibri"/>
                <w:sz w:val="22"/>
                <w:szCs w:val="22"/>
              </w:rPr>
              <w:t xml:space="preserve"> on rööbaste ja pöörmete ühendamiseks ning remontimiseks tehtavad keevitustööd.</w:t>
            </w:r>
          </w:p>
          <w:p w14:paraId="098ADCBF" w14:textId="77777777" w:rsidR="00302027" w:rsidRPr="00302027" w:rsidRDefault="00302027" w:rsidP="00302027">
            <w:pPr>
              <w:rPr>
                <w:rFonts w:ascii="Calibri" w:hAnsi="Calibri"/>
                <w:sz w:val="22"/>
                <w:szCs w:val="22"/>
              </w:rPr>
            </w:pPr>
          </w:p>
          <w:p w14:paraId="3B2D7A1D" w14:textId="6CBEC113" w:rsidR="005F2C0B" w:rsidRDefault="00302027" w:rsidP="00302027">
            <w:pPr>
              <w:rPr>
                <w:rFonts w:ascii="Calibri" w:hAnsi="Calibri"/>
                <w:sz w:val="22"/>
                <w:szCs w:val="22"/>
              </w:rPr>
            </w:pPr>
            <w:r w:rsidRPr="00302027">
              <w:rPr>
                <w:rFonts w:ascii="Calibri" w:hAnsi="Calibri"/>
                <w:sz w:val="22"/>
                <w:szCs w:val="22"/>
              </w:rPr>
              <w:t>Raudtee keevitaja, tase 3 on oskustööline, kes töötab meeskonnas ja vastutab oma tööülesannete täitmise eest. Ta täidab tööjuhi (raudtee keevitusmeister või raudtee teemehaanik, tase 4 või 5) ette antud ja vähesel määral muutuvaid tööülesandeid. Ta mõistab rööbastee korrashoiutööde olemust ja oma töölõigu tähtsust selles.</w:t>
            </w:r>
          </w:p>
          <w:p w14:paraId="7ECA83AD" w14:textId="3A2A7D9B" w:rsidR="00302027" w:rsidRDefault="00302027" w:rsidP="00302027">
            <w:pPr>
              <w:rPr>
                <w:rFonts w:ascii="Calibri" w:hAnsi="Calibri"/>
                <w:sz w:val="22"/>
                <w:szCs w:val="22"/>
              </w:rPr>
            </w:pPr>
          </w:p>
          <w:p w14:paraId="0B218398" w14:textId="2C343A02" w:rsidR="00302027" w:rsidRDefault="00302027" w:rsidP="00302027">
            <w:pPr>
              <w:rPr>
                <w:rFonts w:ascii="Calibri" w:hAnsi="Calibri"/>
                <w:sz w:val="22"/>
                <w:szCs w:val="22"/>
              </w:rPr>
            </w:pPr>
            <w:r w:rsidRPr="00302027">
              <w:rPr>
                <w:rFonts w:ascii="Calibri" w:hAnsi="Calibri"/>
                <w:sz w:val="22"/>
                <w:szCs w:val="22"/>
              </w:rPr>
              <w:t xml:space="preserve">Raudtee keevitaja töö toimub üldjuhul välitingimustes nii päevasel kui </w:t>
            </w:r>
            <w:r w:rsidR="001133E2">
              <w:rPr>
                <w:rFonts w:ascii="Calibri" w:hAnsi="Calibri"/>
                <w:sz w:val="22"/>
                <w:szCs w:val="22"/>
              </w:rPr>
              <w:t xml:space="preserve">ka </w:t>
            </w:r>
            <w:r w:rsidRPr="00302027">
              <w:rPr>
                <w:rFonts w:ascii="Calibri" w:hAnsi="Calibri"/>
                <w:sz w:val="22"/>
                <w:szCs w:val="22"/>
              </w:rPr>
              <w:t>öisel ajal.</w:t>
            </w:r>
            <w:r w:rsidR="001133E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02027">
              <w:rPr>
                <w:rFonts w:ascii="Calibri" w:hAnsi="Calibri"/>
                <w:sz w:val="22"/>
                <w:szCs w:val="22"/>
              </w:rPr>
              <w:t xml:space="preserve">Töökeskkond on kõrgendatud ohuga töökoht raudteel, sealjuures töötamine ebatasasel pinnal ja erinevates ilmastikuoludes. Seetõttu on raudtee keevitaja töös vajalik hea füüsiline tervis ja keskkonnataluvus, ta peab järgima tööeeskirjade, tervisekaitse- ja ohutusnõudeid, kasutama töö iseloomule ja ilmastikule vastavat </w:t>
            </w:r>
            <w:r w:rsidR="003A68E3">
              <w:rPr>
                <w:rFonts w:ascii="Calibri" w:hAnsi="Calibri"/>
                <w:sz w:val="22"/>
                <w:szCs w:val="22"/>
              </w:rPr>
              <w:t>hästimärgatavat</w:t>
            </w:r>
            <w:r w:rsidR="003A68E3" w:rsidRPr="0030202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02027">
              <w:rPr>
                <w:rFonts w:ascii="Calibri" w:hAnsi="Calibri"/>
                <w:sz w:val="22"/>
                <w:szCs w:val="22"/>
              </w:rPr>
              <w:t>tööriietust ning isikukaitsevahendeid. Ohutusnõuete rikkumine võib põhjustada raudteeohutust mõjutava juhtumi või tööõnnetuse.</w:t>
            </w:r>
            <w:r w:rsidR="003A68E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02027">
              <w:rPr>
                <w:rFonts w:ascii="Calibri" w:hAnsi="Calibri"/>
                <w:sz w:val="22"/>
                <w:szCs w:val="22"/>
              </w:rPr>
              <w:t>Kohustuslik on läbida eelnev ja perioodiline raudteetöötaja tervisekontroll.</w:t>
            </w:r>
          </w:p>
          <w:p w14:paraId="72EB1221" w14:textId="3F2370CD" w:rsidR="00302027" w:rsidRDefault="00302027" w:rsidP="00302027">
            <w:pPr>
              <w:rPr>
                <w:rFonts w:ascii="Calibri" w:hAnsi="Calibri"/>
                <w:sz w:val="22"/>
                <w:szCs w:val="22"/>
              </w:rPr>
            </w:pPr>
          </w:p>
          <w:p w14:paraId="70BB2475" w14:textId="6A5B7BA0" w:rsidR="00302027" w:rsidRPr="00302027" w:rsidRDefault="00302027" w:rsidP="00302027">
            <w:pPr>
              <w:rPr>
                <w:rFonts w:ascii="Calibri" w:hAnsi="Calibri"/>
                <w:sz w:val="22"/>
                <w:szCs w:val="22"/>
              </w:rPr>
            </w:pPr>
            <w:r w:rsidRPr="00302027">
              <w:rPr>
                <w:rFonts w:ascii="Calibri" w:hAnsi="Calibri"/>
                <w:sz w:val="22"/>
                <w:szCs w:val="22"/>
              </w:rPr>
              <w:t>Põhilis</w:t>
            </w:r>
            <w:r w:rsidR="003A68E3">
              <w:rPr>
                <w:rFonts w:ascii="Calibri" w:hAnsi="Calibri"/>
                <w:sz w:val="22"/>
                <w:szCs w:val="22"/>
              </w:rPr>
              <w:t>ed</w:t>
            </w:r>
            <w:r w:rsidRPr="00302027">
              <w:rPr>
                <w:rFonts w:ascii="Calibri" w:hAnsi="Calibri"/>
                <w:sz w:val="22"/>
                <w:szCs w:val="22"/>
              </w:rPr>
              <w:t xml:space="preserve"> töövahendi</w:t>
            </w:r>
            <w:r w:rsidR="003A68E3">
              <w:rPr>
                <w:rFonts w:ascii="Calibri" w:hAnsi="Calibri"/>
                <w:sz w:val="22"/>
                <w:szCs w:val="22"/>
              </w:rPr>
              <w:t>d</w:t>
            </w:r>
            <w:r w:rsidRPr="00302027">
              <w:rPr>
                <w:rFonts w:ascii="Calibri" w:hAnsi="Calibri"/>
                <w:sz w:val="22"/>
                <w:szCs w:val="22"/>
              </w:rPr>
              <w:t xml:space="preserve"> on rööbaste keevitus-, lõike- ja lihvimisseadmed, raudtee spetsiifilised käsitööriistad, väikemehhanismid, signaalid, sidevahendid ja mõõtevahendid.</w:t>
            </w:r>
          </w:p>
          <w:p w14:paraId="56729044" w14:textId="77777777" w:rsidR="00302027" w:rsidRPr="00302027" w:rsidRDefault="00302027" w:rsidP="00302027">
            <w:pPr>
              <w:rPr>
                <w:rFonts w:ascii="Calibri" w:hAnsi="Calibri"/>
                <w:sz w:val="22"/>
                <w:szCs w:val="22"/>
              </w:rPr>
            </w:pPr>
          </w:p>
          <w:p w14:paraId="76BFFAD4" w14:textId="75CB35BB" w:rsidR="00302027" w:rsidRPr="00CE2569" w:rsidRDefault="00302027" w:rsidP="00302027">
            <w:pPr>
              <w:rPr>
                <w:rFonts w:ascii="Calibri" w:hAnsi="Calibri"/>
                <w:sz w:val="22"/>
                <w:szCs w:val="22"/>
                <w:shd w:val="clear" w:color="auto" w:fill="FBD4B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Kutsealas on ka </w:t>
            </w:r>
            <w:r w:rsidRPr="00302027">
              <w:rPr>
                <w:rFonts w:ascii="Calibri" w:hAnsi="Calibri"/>
                <w:sz w:val="22"/>
                <w:szCs w:val="22"/>
              </w:rPr>
              <w:t>raudtee keevitusmeister, tase 5</w:t>
            </w:r>
            <w:r w:rsidR="009741B4" w:rsidRPr="0030202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741B4" w:rsidRPr="00302027">
              <w:rPr>
                <w:rFonts w:ascii="Calibri" w:hAnsi="Calibri"/>
                <w:sz w:val="22"/>
                <w:szCs w:val="22"/>
              </w:rPr>
              <w:t>kutse</w:t>
            </w:r>
            <w:r w:rsidR="009741B4">
              <w:rPr>
                <w:rFonts w:ascii="Calibri" w:hAnsi="Calibri"/>
                <w:sz w:val="22"/>
                <w:szCs w:val="22"/>
              </w:rPr>
              <w:t>. Keevitusmeister</w:t>
            </w:r>
            <w:r w:rsidRPr="00302027">
              <w:rPr>
                <w:rFonts w:ascii="Calibri" w:hAnsi="Calibri"/>
                <w:sz w:val="22"/>
                <w:szCs w:val="22"/>
              </w:rPr>
              <w:t xml:space="preserve"> juhib ja korraldab kogu keevitustööde protsessi.</w:t>
            </w:r>
          </w:p>
        </w:tc>
      </w:tr>
      <w:tr w:rsidR="00BE3B42" w:rsidRPr="006D206D" w14:paraId="76FEA628" w14:textId="77777777" w:rsidTr="0051277B">
        <w:tc>
          <w:tcPr>
            <w:tcW w:w="9498" w:type="dxa"/>
            <w:shd w:val="clear" w:color="auto" w:fill="auto"/>
          </w:tcPr>
          <w:p w14:paraId="31FAA0FC" w14:textId="03F39578" w:rsidR="00BE3B42" w:rsidRPr="00302027" w:rsidRDefault="00BE3B42" w:rsidP="00302027">
            <w:pPr>
              <w:rPr>
                <w:rFonts w:ascii="Calibri" w:hAnsi="Calibri"/>
                <w:sz w:val="22"/>
                <w:szCs w:val="22"/>
              </w:rPr>
            </w:pPr>
            <w:r w:rsidRPr="00BE3B42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E861FA" w:rsidRPr="006D206D" w14:paraId="551C4ADD" w14:textId="77777777" w:rsidTr="0051277B">
        <w:tc>
          <w:tcPr>
            <w:tcW w:w="9498" w:type="dxa"/>
            <w:shd w:val="clear" w:color="auto" w:fill="FFF2CC" w:themeFill="accent4" w:themeFillTint="33"/>
          </w:tcPr>
          <w:p w14:paraId="1F6DDF4D" w14:textId="77777777" w:rsidR="00E861FA" w:rsidRPr="006D206D" w:rsidRDefault="00E861FA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643CA7" w:rsidRPr="006D206D" w14:paraId="485E3D1D" w14:textId="77777777" w:rsidTr="0051277B">
        <w:tc>
          <w:tcPr>
            <w:tcW w:w="9498" w:type="dxa"/>
            <w:shd w:val="clear" w:color="auto" w:fill="auto"/>
          </w:tcPr>
          <w:p w14:paraId="7327D826" w14:textId="363B150A" w:rsidR="009110DE" w:rsidRPr="004E53EA" w:rsidRDefault="003D3184" w:rsidP="00302027">
            <w:pPr>
              <w:ind w:left="284" w:hanging="284"/>
              <w:rPr>
                <w:rFonts w:ascii="Calibri" w:hAnsi="Calibri"/>
                <w:strike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A.2.1</w:t>
            </w:r>
            <w:r w:rsidR="004E53E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E53EA" w:rsidRPr="004E53EA">
              <w:rPr>
                <w:rFonts w:ascii="Calibri" w:hAnsi="Calibri"/>
                <w:sz w:val="22"/>
                <w:szCs w:val="22"/>
              </w:rPr>
              <w:t>Keevitustööde ettevalmistamine</w:t>
            </w:r>
          </w:p>
          <w:p w14:paraId="0559BE5A" w14:textId="5861C57F" w:rsidR="00B7652E" w:rsidRDefault="004E53EA" w:rsidP="008417F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110476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E53EA">
              <w:rPr>
                <w:rFonts w:ascii="Calibri" w:hAnsi="Calibri"/>
                <w:sz w:val="22"/>
                <w:szCs w:val="22"/>
              </w:rPr>
              <w:t xml:space="preserve">Keevitustööde kvaliteedi </w:t>
            </w:r>
            <w:r w:rsidR="00110476">
              <w:rPr>
                <w:rFonts w:ascii="Calibri" w:hAnsi="Calibri"/>
                <w:sz w:val="22"/>
                <w:szCs w:val="22"/>
              </w:rPr>
              <w:t>hindamine</w:t>
            </w:r>
          </w:p>
          <w:p w14:paraId="70DC2401" w14:textId="424BA91D" w:rsidR="00805AFC" w:rsidRPr="00681DBC" w:rsidRDefault="00805AFC" w:rsidP="00302027">
            <w:pPr>
              <w:rPr>
                <w:rFonts w:ascii="Calibri" w:hAnsi="Calibri"/>
                <w:sz w:val="22"/>
                <w:szCs w:val="22"/>
              </w:rPr>
            </w:pPr>
            <w:r w:rsidRPr="00C20815">
              <w:rPr>
                <w:rFonts w:ascii="Calibri" w:hAnsi="Calibri"/>
                <w:sz w:val="22"/>
                <w:szCs w:val="22"/>
              </w:rPr>
              <w:t>A.2.</w:t>
            </w:r>
            <w:r w:rsidR="00532DB1">
              <w:rPr>
                <w:rFonts w:ascii="Calibri" w:hAnsi="Calibri"/>
                <w:sz w:val="22"/>
                <w:szCs w:val="22"/>
              </w:rPr>
              <w:t>3</w:t>
            </w:r>
            <w:r w:rsidRPr="00C20815">
              <w:rPr>
                <w:rFonts w:ascii="Calibri" w:hAnsi="Calibri"/>
                <w:sz w:val="22"/>
                <w:szCs w:val="22"/>
              </w:rPr>
              <w:t xml:space="preserve"> Liiklusohutuse tagamine</w:t>
            </w:r>
          </w:p>
        </w:tc>
      </w:tr>
      <w:tr w:rsidR="00681DBC" w:rsidRPr="006D206D" w14:paraId="659985DF" w14:textId="77777777" w:rsidTr="0051277B">
        <w:tc>
          <w:tcPr>
            <w:tcW w:w="9498" w:type="dxa"/>
            <w:shd w:val="clear" w:color="auto" w:fill="auto"/>
          </w:tcPr>
          <w:p w14:paraId="625B5A06" w14:textId="77777777" w:rsidR="00681DBC" w:rsidRPr="00BE5CB5" w:rsidRDefault="00681DBC" w:rsidP="00681DBC">
            <w:pPr>
              <w:ind w:left="284" w:hanging="284"/>
              <w:rPr>
                <w:rFonts w:ascii="Calibri" w:hAnsi="Calibri"/>
                <w:b/>
                <w:sz w:val="22"/>
                <w:szCs w:val="22"/>
              </w:rPr>
            </w:pPr>
            <w:r w:rsidRPr="00BE5CB5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681DBC" w:rsidRPr="006D206D" w14:paraId="3A7572CB" w14:textId="77777777" w:rsidTr="0051277B">
        <w:tc>
          <w:tcPr>
            <w:tcW w:w="9498" w:type="dxa"/>
            <w:shd w:val="clear" w:color="auto" w:fill="auto"/>
          </w:tcPr>
          <w:p w14:paraId="4DB1B937" w14:textId="7E2C8CF5" w:rsidR="0052631C" w:rsidRPr="0052631C" w:rsidRDefault="0052631C" w:rsidP="0052631C">
            <w:pPr>
              <w:rPr>
                <w:rFonts w:ascii="Calibri" w:hAnsi="Calibri"/>
                <w:sz w:val="22"/>
                <w:szCs w:val="22"/>
              </w:rPr>
            </w:pPr>
            <w:r w:rsidRPr="0052631C">
              <w:rPr>
                <w:rFonts w:ascii="Calibri" w:hAnsi="Calibri"/>
                <w:sz w:val="22"/>
                <w:szCs w:val="22"/>
              </w:rPr>
              <w:t>A.2.</w:t>
            </w:r>
            <w:r w:rsidR="00532DB1">
              <w:rPr>
                <w:rFonts w:ascii="Calibri" w:hAnsi="Calibri"/>
                <w:sz w:val="22"/>
                <w:szCs w:val="22"/>
              </w:rPr>
              <w:t>4</w:t>
            </w:r>
            <w:r w:rsidRPr="0052631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10476" w:rsidRPr="00110476">
              <w:rPr>
                <w:rFonts w:ascii="Calibri" w:hAnsi="Calibri"/>
                <w:sz w:val="22"/>
                <w:szCs w:val="22"/>
              </w:rPr>
              <w:t xml:space="preserve">Rööbaste </w:t>
            </w:r>
            <w:proofErr w:type="spellStart"/>
            <w:r w:rsidR="00110476">
              <w:rPr>
                <w:rFonts w:ascii="Calibri" w:hAnsi="Calibri"/>
                <w:sz w:val="22"/>
                <w:szCs w:val="22"/>
              </w:rPr>
              <w:t>peale</w:t>
            </w:r>
            <w:r w:rsidR="00110476" w:rsidRPr="00110476">
              <w:rPr>
                <w:rFonts w:ascii="Calibri" w:hAnsi="Calibri"/>
                <w:sz w:val="22"/>
                <w:szCs w:val="22"/>
              </w:rPr>
              <w:t>keevitustööde</w:t>
            </w:r>
            <w:proofErr w:type="spellEnd"/>
            <w:r w:rsidR="00110476" w:rsidRPr="00110476">
              <w:rPr>
                <w:rFonts w:ascii="Calibri" w:hAnsi="Calibri"/>
                <w:sz w:val="22"/>
                <w:szCs w:val="22"/>
              </w:rPr>
              <w:t xml:space="preserve"> tegemine </w:t>
            </w:r>
          </w:p>
          <w:p w14:paraId="42A691FE" w14:textId="44BE3459" w:rsidR="001477E8" w:rsidRPr="001477E8" w:rsidRDefault="00681DBC" w:rsidP="001477E8">
            <w:pPr>
              <w:rPr>
                <w:rFonts w:ascii="Calibri" w:hAnsi="Calibri"/>
                <w:sz w:val="22"/>
                <w:szCs w:val="22"/>
              </w:rPr>
            </w:pPr>
            <w:r w:rsidRPr="001477E8">
              <w:rPr>
                <w:rFonts w:ascii="Calibri" w:hAnsi="Calibri"/>
                <w:sz w:val="22"/>
                <w:szCs w:val="22"/>
              </w:rPr>
              <w:t>A.2.</w:t>
            </w:r>
            <w:r w:rsidR="00532DB1">
              <w:rPr>
                <w:rFonts w:ascii="Calibri" w:hAnsi="Calibri"/>
                <w:sz w:val="22"/>
                <w:szCs w:val="22"/>
              </w:rPr>
              <w:t>5</w:t>
            </w:r>
            <w:r w:rsidRPr="001477E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10476" w:rsidRPr="00110476">
              <w:rPr>
                <w:rFonts w:ascii="Calibri" w:hAnsi="Calibri"/>
                <w:sz w:val="22"/>
                <w:szCs w:val="22"/>
              </w:rPr>
              <w:t xml:space="preserve">Rööbaste </w:t>
            </w:r>
            <w:r w:rsidR="00110476">
              <w:rPr>
                <w:rFonts w:ascii="Calibri" w:hAnsi="Calibri"/>
                <w:sz w:val="22"/>
                <w:szCs w:val="22"/>
              </w:rPr>
              <w:t>termiitk</w:t>
            </w:r>
            <w:r w:rsidR="00110476" w:rsidRPr="00110476">
              <w:rPr>
                <w:rFonts w:ascii="Calibri" w:hAnsi="Calibri"/>
                <w:sz w:val="22"/>
                <w:szCs w:val="22"/>
              </w:rPr>
              <w:t xml:space="preserve">eevitustööde tegemine </w:t>
            </w:r>
          </w:p>
          <w:p w14:paraId="591FF7E2" w14:textId="0715DD4F" w:rsidR="00681DBC" w:rsidRPr="00681DBC" w:rsidRDefault="00681DBC" w:rsidP="00302027">
            <w:pPr>
              <w:rPr>
                <w:rFonts w:ascii="Calibri" w:hAnsi="Calibri"/>
                <w:sz w:val="22"/>
                <w:szCs w:val="22"/>
              </w:rPr>
            </w:pPr>
            <w:r w:rsidRPr="00F34322">
              <w:rPr>
                <w:rFonts w:ascii="Calibri" w:hAnsi="Calibri"/>
                <w:sz w:val="22"/>
                <w:szCs w:val="22"/>
              </w:rPr>
              <w:t>A.2.</w:t>
            </w:r>
            <w:r w:rsidR="00532DB1">
              <w:rPr>
                <w:rFonts w:ascii="Calibri" w:hAnsi="Calibri"/>
                <w:sz w:val="22"/>
                <w:szCs w:val="22"/>
              </w:rPr>
              <w:t>6</w:t>
            </w:r>
            <w:r w:rsidRPr="00F3432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10476" w:rsidRPr="00110476">
              <w:rPr>
                <w:rFonts w:ascii="Calibri" w:hAnsi="Calibri"/>
                <w:sz w:val="22"/>
                <w:szCs w:val="22"/>
              </w:rPr>
              <w:t xml:space="preserve">Rööbaste kontaktkeevitustööde tegemine </w:t>
            </w:r>
          </w:p>
        </w:tc>
      </w:tr>
      <w:tr w:rsidR="001247E4" w:rsidRPr="006D206D" w14:paraId="17AE39D3" w14:textId="77777777" w:rsidTr="0051277B">
        <w:tc>
          <w:tcPr>
            <w:tcW w:w="9498" w:type="dxa"/>
            <w:shd w:val="clear" w:color="auto" w:fill="FFF2CC" w:themeFill="accent4" w:themeFillTint="33"/>
          </w:tcPr>
          <w:p w14:paraId="47836B0A" w14:textId="40874306" w:rsidR="001247E4" w:rsidRPr="006D206D" w:rsidRDefault="00726EA1" w:rsidP="00B02E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302027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02E13" w:rsidRPr="006D206D">
              <w:rPr>
                <w:rFonts w:ascii="Calibri" w:hAnsi="Calibri"/>
                <w:b/>
                <w:sz w:val="22"/>
                <w:szCs w:val="22"/>
              </w:rPr>
              <w:t xml:space="preserve">Kutsealane ettevalmistus </w:t>
            </w:r>
          </w:p>
        </w:tc>
      </w:tr>
      <w:tr w:rsidR="00DD4A29" w:rsidRPr="006D206D" w14:paraId="4F42771F" w14:textId="77777777" w:rsidTr="0051277B">
        <w:tc>
          <w:tcPr>
            <w:tcW w:w="9498" w:type="dxa"/>
            <w:shd w:val="clear" w:color="auto" w:fill="auto"/>
          </w:tcPr>
          <w:p w14:paraId="52355CCE" w14:textId="416439EF" w:rsidR="00302027" w:rsidRPr="00302027" w:rsidRDefault="00302027" w:rsidP="00302027">
            <w:pPr>
              <w:rPr>
                <w:rFonts w:ascii="Calibri" w:hAnsi="Calibri"/>
                <w:sz w:val="22"/>
                <w:szCs w:val="22"/>
              </w:rPr>
            </w:pPr>
            <w:r w:rsidRPr="00302027">
              <w:rPr>
                <w:rFonts w:ascii="Calibri" w:hAnsi="Calibri"/>
                <w:sz w:val="22"/>
                <w:szCs w:val="22"/>
              </w:rPr>
              <w:t xml:space="preserve">Tavaliselt töötavad 3. taseme raudtee keevitajatena inimesed, kellel on vähemalt põhiharidus ja </w:t>
            </w:r>
            <w:r w:rsidR="00F70E80">
              <w:rPr>
                <w:rFonts w:ascii="Calibri" w:hAnsi="Calibri"/>
                <w:sz w:val="22"/>
                <w:szCs w:val="22"/>
              </w:rPr>
              <w:t xml:space="preserve">kes on </w:t>
            </w:r>
            <w:r w:rsidRPr="00302027">
              <w:rPr>
                <w:rFonts w:ascii="Calibri" w:hAnsi="Calibri"/>
                <w:sz w:val="22"/>
                <w:szCs w:val="22"/>
              </w:rPr>
              <w:t>kutseoskused omanda</w:t>
            </w:r>
            <w:r w:rsidR="00F70E80">
              <w:rPr>
                <w:rFonts w:ascii="Calibri" w:hAnsi="Calibri"/>
                <w:sz w:val="22"/>
                <w:szCs w:val="22"/>
              </w:rPr>
              <w:t>n</w:t>
            </w:r>
            <w:r w:rsidRPr="00302027">
              <w:rPr>
                <w:rFonts w:ascii="Calibri" w:hAnsi="Calibri"/>
                <w:sz w:val="22"/>
                <w:szCs w:val="22"/>
              </w:rPr>
              <w:t>ud praktilise rööpakeevitustöö käigus.</w:t>
            </w:r>
          </w:p>
          <w:p w14:paraId="11ED14C5" w14:textId="3D0F65A8" w:rsidR="00E24300" w:rsidRPr="006D206D" w:rsidRDefault="00302027" w:rsidP="00302027">
            <w:pPr>
              <w:rPr>
                <w:rFonts w:ascii="Calibri" w:hAnsi="Calibri"/>
                <w:sz w:val="22"/>
                <w:szCs w:val="22"/>
              </w:rPr>
            </w:pPr>
            <w:r w:rsidRPr="00302027">
              <w:rPr>
                <w:rFonts w:ascii="Calibri" w:hAnsi="Calibri"/>
                <w:sz w:val="22"/>
                <w:szCs w:val="22"/>
              </w:rPr>
              <w:t>Läbitud peab olema keevitaja baaskoolitus, nõut</w:t>
            </w:r>
            <w:r w:rsidR="003A68E3">
              <w:rPr>
                <w:rFonts w:ascii="Calibri" w:hAnsi="Calibri"/>
                <w:sz w:val="22"/>
                <w:szCs w:val="22"/>
              </w:rPr>
              <w:t>ud</w:t>
            </w:r>
            <w:r w:rsidRPr="00302027">
              <w:rPr>
                <w:rFonts w:ascii="Calibri" w:hAnsi="Calibri"/>
                <w:sz w:val="22"/>
                <w:szCs w:val="22"/>
              </w:rPr>
              <w:t xml:space="preserve"> on tööliigist ja keevitustehnoloogiast tuleneva keevitussertifikaadi olemasolu.</w:t>
            </w:r>
          </w:p>
        </w:tc>
      </w:tr>
      <w:tr w:rsidR="00BE3B42" w:rsidRPr="006D206D" w14:paraId="29BE2B60" w14:textId="77777777" w:rsidTr="0051277B">
        <w:tc>
          <w:tcPr>
            <w:tcW w:w="9498" w:type="dxa"/>
            <w:shd w:val="clear" w:color="auto" w:fill="auto"/>
          </w:tcPr>
          <w:p w14:paraId="063B3DCA" w14:textId="7F92D62A" w:rsidR="00BE3B42" w:rsidRPr="00302027" w:rsidRDefault="00BE3B42" w:rsidP="00302027">
            <w:pPr>
              <w:rPr>
                <w:rFonts w:ascii="Calibri" w:hAnsi="Calibri"/>
                <w:sz w:val="22"/>
                <w:szCs w:val="22"/>
              </w:rPr>
            </w:pPr>
            <w:r w:rsidRPr="00BE3B42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6404D" w:rsidRPr="0046404D" w14:paraId="21D42C26" w14:textId="77777777" w:rsidTr="0051277B">
        <w:tc>
          <w:tcPr>
            <w:tcW w:w="9498" w:type="dxa"/>
            <w:shd w:val="clear" w:color="auto" w:fill="FFF2CC" w:themeFill="accent4" w:themeFillTint="33"/>
          </w:tcPr>
          <w:p w14:paraId="43E0CAE2" w14:textId="088C40BB" w:rsidR="0046404D" w:rsidRPr="0046404D" w:rsidRDefault="0046404D" w:rsidP="006D20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404D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302027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46404D">
              <w:rPr>
                <w:rFonts w:ascii="Calibri" w:hAnsi="Calibri"/>
                <w:b/>
                <w:sz w:val="22"/>
                <w:szCs w:val="22"/>
              </w:rPr>
              <w:t xml:space="preserve"> Enam</w:t>
            </w:r>
            <w:r w:rsidR="00B54FE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6404D">
              <w:rPr>
                <w:rFonts w:ascii="Calibri" w:hAnsi="Calibri"/>
                <w:b/>
                <w:sz w:val="22"/>
                <w:szCs w:val="22"/>
              </w:rPr>
              <w:t xml:space="preserve">levinud ametinimetused </w:t>
            </w:r>
          </w:p>
        </w:tc>
      </w:tr>
      <w:tr w:rsidR="0046404D" w:rsidRPr="0046404D" w14:paraId="39295B87" w14:textId="77777777" w:rsidTr="0051277B">
        <w:trPr>
          <w:trHeight w:val="197"/>
        </w:trPr>
        <w:tc>
          <w:tcPr>
            <w:tcW w:w="9498" w:type="dxa"/>
            <w:shd w:val="clear" w:color="auto" w:fill="auto"/>
          </w:tcPr>
          <w:p w14:paraId="63AE84CB" w14:textId="77777777" w:rsidR="0046404D" w:rsidRPr="0046404D" w:rsidRDefault="00EE0A71" w:rsidP="006930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A4F7C">
              <w:rPr>
                <w:rFonts w:ascii="Calibri" w:hAnsi="Calibri"/>
                <w:sz w:val="22"/>
                <w:szCs w:val="22"/>
              </w:rPr>
              <w:t>eevitaja, termiitkeevitaja, kontaktkeevitaja</w:t>
            </w:r>
            <w:r w:rsidR="006930B6">
              <w:rPr>
                <w:rFonts w:ascii="Calibri" w:hAnsi="Calibri"/>
                <w:sz w:val="22"/>
                <w:szCs w:val="22"/>
              </w:rPr>
              <w:t>, r</w:t>
            </w:r>
            <w:r w:rsidR="001A31EA">
              <w:rPr>
                <w:rFonts w:ascii="Calibri" w:hAnsi="Calibri"/>
                <w:sz w:val="22"/>
                <w:szCs w:val="22"/>
              </w:rPr>
              <w:t>audtee</w:t>
            </w:r>
            <w:r w:rsidR="006930B6" w:rsidRPr="00510FF7">
              <w:rPr>
                <w:rFonts w:ascii="Calibri" w:hAnsi="Calibri"/>
                <w:sz w:val="22"/>
                <w:szCs w:val="22"/>
              </w:rPr>
              <w:t>keevitaja</w:t>
            </w:r>
            <w:r w:rsidR="006930B6">
              <w:rPr>
                <w:rFonts w:ascii="Calibri" w:hAnsi="Calibri"/>
                <w:sz w:val="22"/>
                <w:szCs w:val="22"/>
              </w:rPr>
              <w:t>, rööpakeevitaja</w:t>
            </w:r>
          </w:p>
        </w:tc>
      </w:tr>
      <w:tr w:rsidR="00BE3B42" w:rsidRPr="0046404D" w14:paraId="47784F2B" w14:textId="77777777" w:rsidTr="0051277B">
        <w:trPr>
          <w:trHeight w:val="197"/>
        </w:trPr>
        <w:tc>
          <w:tcPr>
            <w:tcW w:w="9498" w:type="dxa"/>
            <w:shd w:val="clear" w:color="auto" w:fill="auto"/>
          </w:tcPr>
          <w:p w14:paraId="0C878EA7" w14:textId="6D820ECB" w:rsidR="00BE3B42" w:rsidRDefault="00BE3B42" w:rsidP="006930B6">
            <w:pPr>
              <w:rPr>
                <w:rFonts w:ascii="Calibri" w:hAnsi="Calibri"/>
                <w:sz w:val="22"/>
                <w:szCs w:val="22"/>
              </w:rPr>
            </w:pPr>
            <w:r w:rsidRPr="00BE3B42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6404D" w:rsidRPr="0046404D" w14:paraId="2E39E21E" w14:textId="77777777" w:rsidTr="0051277B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2A92695" w14:textId="700B84B7" w:rsidR="0046404D" w:rsidRPr="006D206D" w:rsidRDefault="0046404D" w:rsidP="00B02E13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124150683"/>
            <w:r w:rsidRPr="006D206D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302027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02E13" w:rsidRPr="006D206D"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bookmarkEnd w:id="0"/>
      <w:tr w:rsidR="0046404D" w:rsidRPr="0046404D" w14:paraId="59078245" w14:textId="77777777" w:rsidTr="0051277B">
        <w:trPr>
          <w:trHeight w:val="1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2594" w14:textId="485E429A" w:rsidR="00805AFC" w:rsidRPr="00FF0BF0" w:rsidRDefault="00302027" w:rsidP="00103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02027">
              <w:rPr>
                <w:rFonts w:ascii="Calibri" w:hAnsi="Calibri"/>
                <w:color w:val="000000"/>
                <w:sz w:val="22"/>
                <w:szCs w:val="22"/>
              </w:rPr>
              <w:t>Kutsealal töötamiseks on vajalik kutsetunnistus raudteeseaduse</w:t>
            </w:r>
            <w:r w:rsidR="003A68E3">
              <w:rPr>
                <w:rFonts w:ascii="Calibri" w:hAnsi="Calibri"/>
                <w:color w:val="000000"/>
                <w:sz w:val="22"/>
                <w:szCs w:val="22"/>
              </w:rPr>
              <w:t xml:space="preserve"> kohaselt</w:t>
            </w:r>
            <w:r w:rsidRPr="00302027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302027" w:rsidRPr="006D206D" w14:paraId="3D1273D5" w14:textId="77777777" w:rsidTr="0030202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093A68" w14:textId="484B4B47" w:rsidR="00302027" w:rsidRPr="006D206D" w:rsidRDefault="00302027" w:rsidP="00B10D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110476">
              <w:rPr>
                <w:rFonts w:ascii="Calibri" w:hAnsi="Calibri"/>
                <w:b/>
                <w:sz w:val="22"/>
                <w:szCs w:val="22"/>
              </w:rPr>
              <w:t>6 Tulevikuoskused</w:t>
            </w:r>
          </w:p>
        </w:tc>
      </w:tr>
      <w:tr w:rsidR="00302027" w:rsidRPr="0046404D" w14:paraId="361BB1A3" w14:textId="77777777" w:rsidTr="0051277B">
        <w:trPr>
          <w:trHeight w:val="1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EE9D" w14:textId="77777777" w:rsidR="00302027" w:rsidRPr="00302027" w:rsidRDefault="00302027" w:rsidP="00103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3B42" w:rsidRPr="0046404D" w14:paraId="1AC1B01C" w14:textId="77777777" w:rsidTr="0051277B">
        <w:trPr>
          <w:trHeight w:val="1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A1B0" w14:textId="138DED7A" w:rsidR="00BE3B42" w:rsidRPr="00302027" w:rsidRDefault="00BE3B42" w:rsidP="001035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B42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01D734D" w14:textId="77777777" w:rsidR="00B63388" w:rsidRPr="006758B7" w:rsidRDefault="00B63388" w:rsidP="009C3783">
      <w:pPr>
        <w:rPr>
          <w:rFonts w:ascii="Calibri" w:hAnsi="Calibri"/>
          <w:b/>
          <w:sz w:val="28"/>
          <w:szCs w:val="28"/>
        </w:rPr>
      </w:pPr>
    </w:p>
    <w:p w14:paraId="54DD0978" w14:textId="77777777" w:rsidR="00996D46" w:rsidRPr="006D206D" w:rsidRDefault="00BE5CB5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996D46" w:rsidRPr="006D206D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3EC118C9" w14:textId="77777777" w:rsidR="00996D46" w:rsidRPr="006D206D" w:rsidRDefault="00996D46" w:rsidP="00BE5CB5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6D206D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10E0A8D8" w14:textId="77777777" w:rsidR="006D4025" w:rsidRPr="006D206D" w:rsidRDefault="006D4025" w:rsidP="00B1750B">
      <w:pPr>
        <w:rPr>
          <w:rFonts w:ascii="Calibri" w:hAnsi="Calibri"/>
          <w:b/>
          <w:sz w:val="22"/>
          <w:szCs w:val="22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6D4025" w:rsidRPr="006D206D" w14:paraId="2187934F" w14:textId="77777777" w:rsidTr="00BD333B">
        <w:tc>
          <w:tcPr>
            <w:tcW w:w="9782" w:type="dxa"/>
            <w:shd w:val="clear" w:color="auto" w:fill="FFF2CC" w:themeFill="accent4" w:themeFillTint="33"/>
          </w:tcPr>
          <w:p w14:paraId="15BA276F" w14:textId="1EA561E8" w:rsidR="006D4025" w:rsidRPr="006D206D" w:rsidRDefault="00C336D0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B.1 Kutse struktuur</w:t>
            </w:r>
          </w:p>
        </w:tc>
      </w:tr>
      <w:tr w:rsidR="00C233C2" w:rsidRPr="006D206D" w14:paraId="333331D3" w14:textId="77777777" w:rsidTr="00BD333B">
        <w:tc>
          <w:tcPr>
            <w:tcW w:w="9782" w:type="dxa"/>
            <w:shd w:val="clear" w:color="auto" w:fill="auto"/>
          </w:tcPr>
          <w:p w14:paraId="692B0A33" w14:textId="7E5945E6" w:rsidR="00805AFC" w:rsidRPr="000F11AB" w:rsidRDefault="00593A10" w:rsidP="00E516A1">
            <w:pPr>
              <w:rPr>
                <w:rFonts w:ascii="Calibri" w:hAnsi="Calibri"/>
                <w:sz w:val="22"/>
                <w:szCs w:val="22"/>
              </w:rPr>
            </w:pPr>
            <w:r w:rsidRPr="00593A10">
              <w:rPr>
                <w:rFonts w:ascii="Calibri" w:hAnsi="Calibri"/>
                <w:sz w:val="22"/>
                <w:szCs w:val="22"/>
              </w:rPr>
              <w:t>Raudtee keevitaja, tase 3 kutse taotlemisel on nõut</w:t>
            </w:r>
            <w:r w:rsidR="00C076F6">
              <w:rPr>
                <w:rFonts w:ascii="Calibri" w:hAnsi="Calibri"/>
                <w:sz w:val="22"/>
                <w:szCs w:val="22"/>
              </w:rPr>
              <w:t>ud</w:t>
            </w:r>
            <w:r w:rsidRPr="00593A1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3A10">
              <w:rPr>
                <w:rFonts w:ascii="Calibri" w:hAnsi="Calibri"/>
                <w:sz w:val="22"/>
                <w:szCs w:val="22"/>
              </w:rPr>
              <w:t>üldoskuste</w:t>
            </w:r>
            <w:proofErr w:type="spellEnd"/>
            <w:r w:rsidRPr="00593A10">
              <w:rPr>
                <w:rFonts w:ascii="Calibri" w:hAnsi="Calibri"/>
                <w:sz w:val="22"/>
                <w:szCs w:val="22"/>
              </w:rPr>
              <w:t xml:space="preserve"> B.2 ja </w:t>
            </w:r>
            <w:r w:rsidR="00E027D0">
              <w:rPr>
                <w:rFonts w:ascii="Calibri" w:hAnsi="Calibri"/>
                <w:sz w:val="22"/>
                <w:szCs w:val="22"/>
              </w:rPr>
              <w:t xml:space="preserve">kohustuslike </w:t>
            </w:r>
            <w:r w:rsidRPr="00593A10">
              <w:rPr>
                <w:rFonts w:ascii="Calibri" w:hAnsi="Calibri"/>
                <w:sz w:val="22"/>
                <w:szCs w:val="22"/>
              </w:rPr>
              <w:t>kompetentside B.3.1</w:t>
            </w:r>
            <w:r w:rsidR="00C076F6">
              <w:rPr>
                <w:rFonts w:ascii="Calibri" w:hAnsi="Calibri"/>
                <w:sz w:val="22"/>
                <w:szCs w:val="22"/>
              </w:rPr>
              <w:t>–</w:t>
            </w:r>
            <w:r w:rsidRPr="00593A10">
              <w:rPr>
                <w:rFonts w:ascii="Calibri" w:hAnsi="Calibri"/>
                <w:sz w:val="22"/>
                <w:szCs w:val="22"/>
              </w:rPr>
              <w:t>B.3.3 ning vähemalt ühe valitava kompetentsi tõendamine valikust B.3.4</w:t>
            </w:r>
            <w:r w:rsidR="00C076F6">
              <w:rPr>
                <w:rFonts w:ascii="Calibri" w:hAnsi="Calibri"/>
                <w:sz w:val="22"/>
                <w:szCs w:val="22"/>
              </w:rPr>
              <w:t>–</w:t>
            </w:r>
            <w:r w:rsidRPr="00593A10">
              <w:rPr>
                <w:rFonts w:ascii="Calibri" w:hAnsi="Calibri"/>
                <w:sz w:val="22"/>
                <w:szCs w:val="22"/>
              </w:rPr>
              <w:t>B.3.6.</w:t>
            </w:r>
          </w:p>
        </w:tc>
      </w:tr>
    </w:tbl>
    <w:p w14:paraId="4E0B49B0" w14:textId="25CF4A87" w:rsidR="00294235" w:rsidRDefault="00294235" w:rsidP="00B1750B">
      <w:pPr>
        <w:rPr>
          <w:rFonts w:ascii="Calibri" w:hAnsi="Calibri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1418"/>
      </w:tblGrid>
      <w:tr w:rsidR="00C71ADF" w:rsidRPr="006D206D" w14:paraId="5DEA5378" w14:textId="77777777" w:rsidTr="00B10D7E">
        <w:tc>
          <w:tcPr>
            <w:tcW w:w="8506" w:type="dxa"/>
            <w:shd w:val="clear" w:color="auto" w:fill="auto"/>
          </w:tcPr>
          <w:p w14:paraId="4DF8947F" w14:textId="649A84BD" w:rsidR="00C71ADF" w:rsidRPr="006D206D" w:rsidRDefault="00C71ADF" w:rsidP="00B10D7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61643">
              <w:rPr>
                <w:rFonts w:ascii="Calibri" w:hAnsi="Calibri" w:cs="Calibri"/>
                <w:b/>
                <w:sz w:val="22"/>
                <w:szCs w:val="22"/>
              </w:rPr>
              <w:t>B.2</w:t>
            </w:r>
            <w:r w:rsidR="00DA2AB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D206D">
              <w:rPr>
                <w:rFonts w:ascii="Calibri" w:hAnsi="Calibri" w:cs="Calibri"/>
                <w:b/>
                <w:sz w:val="22"/>
                <w:szCs w:val="22"/>
              </w:rPr>
              <w:t xml:space="preserve">Raudtee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keevitaja</w:t>
            </w:r>
            <w:r w:rsidRPr="006D206D">
              <w:rPr>
                <w:rFonts w:ascii="Calibri" w:hAnsi="Calibri" w:cs="Calibri"/>
                <w:b/>
                <w:sz w:val="22"/>
                <w:szCs w:val="22"/>
              </w:rPr>
              <w:t>, tase 3</w:t>
            </w:r>
            <w:r w:rsidR="00C076F6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6D206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DA2ABC">
              <w:rPr>
                <w:rFonts w:ascii="Calibri" w:hAnsi="Calibri" w:cs="Calibri"/>
                <w:b/>
                <w:sz w:val="22"/>
                <w:szCs w:val="22"/>
              </w:rPr>
              <w:t>üldoskused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465BC01" w14:textId="77777777" w:rsidR="00C71ADF" w:rsidRPr="006D206D" w:rsidRDefault="00C71ADF" w:rsidP="00B10D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206D">
              <w:rPr>
                <w:rFonts w:ascii="Calibri" w:hAnsi="Calibri" w:cs="Calibri"/>
                <w:b/>
                <w:sz w:val="22"/>
                <w:szCs w:val="22"/>
              </w:rPr>
              <w:t>EKR tase 3</w:t>
            </w:r>
          </w:p>
        </w:tc>
      </w:tr>
      <w:tr w:rsidR="00C71ADF" w:rsidRPr="00F049F2" w14:paraId="773EBF7A" w14:textId="77777777" w:rsidTr="00B10D7E">
        <w:tc>
          <w:tcPr>
            <w:tcW w:w="9924" w:type="dxa"/>
            <w:gridSpan w:val="2"/>
            <w:shd w:val="clear" w:color="auto" w:fill="auto"/>
          </w:tcPr>
          <w:p w14:paraId="01910C06" w14:textId="2C117D6E" w:rsidR="00C71ADF" w:rsidRDefault="00C71ADF" w:rsidP="00B10D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486E519" w14:textId="7610F2E2" w:rsidR="00C71ADF" w:rsidRPr="006C17CE" w:rsidRDefault="00DD0EFF" w:rsidP="005A4D8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C17CE">
              <w:rPr>
                <w:rFonts w:ascii="Calibri" w:hAnsi="Calibri"/>
                <w:sz w:val="22"/>
                <w:szCs w:val="22"/>
              </w:rPr>
              <w:t>j</w:t>
            </w:r>
            <w:r w:rsidR="00C71ADF" w:rsidRPr="006C17CE">
              <w:rPr>
                <w:rFonts w:ascii="Calibri" w:hAnsi="Calibri"/>
                <w:sz w:val="22"/>
                <w:szCs w:val="22"/>
              </w:rPr>
              <w:t>ärgib raudteetranspordi töö ja liikluse korraldamise põhimõtteid oma kutsetaseme piires</w:t>
            </w:r>
            <w:r w:rsidRPr="006C17CE">
              <w:rPr>
                <w:rFonts w:ascii="Calibri" w:hAnsi="Calibri"/>
                <w:sz w:val="22"/>
                <w:szCs w:val="22"/>
              </w:rPr>
              <w:t>;</w:t>
            </w:r>
          </w:p>
          <w:p w14:paraId="605EA5E6" w14:textId="77777777" w:rsidR="006C17CE" w:rsidRPr="006C17CE" w:rsidRDefault="006C17CE" w:rsidP="005A4D8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C17CE">
              <w:rPr>
                <w:rFonts w:ascii="Calibri" w:hAnsi="Calibri"/>
                <w:sz w:val="22"/>
                <w:szCs w:val="22"/>
              </w:rPr>
              <w:t>järgib oma töös kõikide asjakohaste standardite, juhendite ja õigusaktide nõudeid;</w:t>
            </w:r>
          </w:p>
          <w:p w14:paraId="466360B8" w14:textId="77777777" w:rsidR="006C17CE" w:rsidRPr="006C17CE" w:rsidRDefault="006C17CE" w:rsidP="005A4D8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C17CE">
              <w:rPr>
                <w:rFonts w:ascii="Calibri" w:hAnsi="Calibri"/>
                <w:sz w:val="22"/>
                <w:szCs w:val="22"/>
              </w:rPr>
              <w:t xml:space="preserve">oskab rakendada töötervishoiu reeglite kohaseid ohutusvõtteid; rakendab tööd soodustavaid ja tervist säästvaid asendeid ja töövõtteid tööülesannete täitmisel; </w:t>
            </w:r>
          </w:p>
          <w:p w14:paraId="6D823F0B" w14:textId="77777777" w:rsidR="006C17CE" w:rsidRPr="006C17CE" w:rsidRDefault="006C17CE" w:rsidP="005A4D8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C17CE">
              <w:rPr>
                <w:rFonts w:ascii="Calibri" w:hAnsi="Calibri"/>
                <w:sz w:val="22"/>
                <w:szCs w:val="22"/>
              </w:rPr>
              <w:t>järgib töötervishoiu- ja tööohutusnõudeid (sh kasutab isikukaitsevahendeid) töö planeerimisel, töökoha ettevalmistamisel, töö käigus ja töökoha korrastamisel ning arvestab teiste inimeste ja keskkonnaga enda ümber, vältimaks tööõnnetusi raudteel;</w:t>
            </w:r>
          </w:p>
          <w:p w14:paraId="209D6570" w14:textId="77777777" w:rsidR="006C17CE" w:rsidRPr="006C17CE" w:rsidRDefault="006C17CE" w:rsidP="005A4D8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C17CE">
              <w:rPr>
                <w:rFonts w:ascii="Calibri" w:hAnsi="Calibri"/>
                <w:sz w:val="22"/>
                <w:szCs w:val="22"/>
              </w:rPr>
              <w:t>teatab vastutavale töötajale töö valmisolekust ja lõpetamisest;</w:t>
            </w:r>
          </w:p>
          <w:p w14:paraId="5C62ED6F" w14:textId="7327D7B4" w:rsidR="006A1A85" w:rsidRPr="006C17CE" w:rsidRDefault="00DD0EFF" w:rsidP="005A4D8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C17CE">
              <w:rPr>
                <w:rFonts w:ascii="Calibri" w:hAnsi="Calibri"/>
                <w:sz w:val="22"/>
                <w:szCs w:val="22"/>
              </w:rPr>
              <w:t>o</w:t>
            </w:r>
            <w:r w:rsidR="006A1A85" w:rsidRPr="006C17CE">
              <w:rPr>
                <w:rFonts w:ascii="Calibri" w:hAnsi="Calibri"/>
                <w:sz w:val="22"/>
                <w:szCs w:val="22"/>
              </w:rPr>
              <w:t>skab kollektiivi vajadustega ning ühise eesmärgiga arvestada ning teistega ülesannete täitmiseks koostööd teha, sealhulgas vajalikku ja kasulikku informatsiooni jagada</w:t>
            </w:r>
            <w:r w:rsidRPr="006C17CE">
              <w:rPr>
                <w:rFonts w:ascii="Calibri" w:hAnsi="Calibri"/>
                <w:sz w:val="22"/>
                <w:szCs w:val="22"/>
              </w:rPr>
              <w:t>;</w:t>
            </w:r>
          </w:p>
          <w:p w14:paraId="2786E649" w14:textId="77777777" w:rsidR="00DD25B5" w:rsidRPr="006C17CE" w:rsidRDefault="00DD0EFF" w:rsidP="005A4D8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C17CE">
              <w:rPr>
                <w:rFonts w:ascii="Calibri" w:hAnsi="Calibri"/>
                <w:sz w:val="22"/>
                <w:szCs w:val="22"/>
              </w:rPr>
              <w:t>o</w:t>
            </w:r>
            <w:r w:rsidR="006A1A85" w:rsidRPr="006C17CE">
              <w:rPr>
                <w:rFonts w:ascii="Calibri" w:hAnsi="Calibri"/>
                <w:sz w:val="22"/>
                <w:szCs w:val="22"/>
              </w:rPr>
              <w:t>skab märgata potentsiaalset probleemi, vaadata läbi seotud teavet, sõnastada lahendamist vajav küsimus ja hinnata võimalusi ning strateegiaid sellele vastuse leidmiseks</w:t>
            </w:r>
            <w:r w:rsidRPr="006C17CE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19A031E8" w14:textId="3218BF8C" w:rsidR="006A1A85" w:rsidRPr="006C17CE" w:rsidRDefault="00DD0EFF" w:rsidP="005A4D8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C17CE">
              <w:rPr>
                <w:rFonts w:ascii="Calibri" w:hAnsi="Calibri"/>
                <w:sz w:val="22"/>
                <w:szCs w:val="22"/>
              </w:rPr>
              <w:t>k</w:t>
            </w:r>
            <w:r w:rsidR="006A1A85" w:rsidRPr="006C17CE">
              <w:rPr>
                <w:rFonts w:ascii="Calibri" w:hAnsi="Calibri"/>
                <w:sz w:val="22"/>
                <w:szCs w:val="22"/>
              </w:rPr>
              <w:t>atkestab töö tervisele, tehnikale, liiklusele või keskkonnale ohtliku olukorra tekkides</w:t>
            </w:r>
            <w:r w:rsidRPr="006C17CE">
              <w:rPr>
                <w:rFonts w:ascii="Calibri" w:hAnsi="Calibri"/>
                <w:sz w:val="22"/>
                <w:szCs w:val="22"/>
              </w:rPr>
              <w:t>; t</w:t>
            </w:r>
            <w:r w:rsidR="006A1A85" w:rsidRPr="006C17CE">
              <w:rPr>
                <w:rFonts w:ascii="Calibri" w:hAnsi="Calibri"/>
                <w:sz w:val="22"/>
                <w:szCs w:val="22"/>
              </w:rPr>
              <w:t xml:space="preserve">eavitab </w:t>
            </w:r>
            <w:r w:rsidR="006C17CE" w:rsidRPr="006C17CE">
              <w:rPr>
                <w:rFonts w:ascii="Calibri" w:hAnsi="Calibri"/>
                <w:sz w:val="22"/>
                <w:szCs w:val="22"/>
              </w:rPr>
              <w:t xml:space="preserve">koheselt </w:t>
            </w:r>
            <w:r w:rsidR="006A1A85" w:rsidRPr="006C17CE">
              <w:rPr>
                <w:rFonts w:ascii="Calibri" w:hAnsi="Calibri"/>
                <w:sz w:val="22"/>
                <w:szCs w:val="22"/>
              </w:rPr>
              <w:t>vastavalt nõuetele</w:t>
            </w:r>
            <w:r w:rsidR="006C17CE" w:rsidRPr="006C17CE">
              <w:rPr>
                <w:rFonts w:ascii="Calibri" w:hAnsi="Calibri"/>
                <w:sz w:val="22"/>
                <w:szCs w:val="22"/>
              </w:rPr>
              <w:t>;</w:t>
            </w:r>
            <w:r w:rsidR="006A1A85" w:rsidRPr="006C17C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C4CFDE2" w14:textId="2256CA85" w:rsidR="006A1A85" w:rsidRPr="006C17CE" w:rsidRDefault="00DD0EFF" w:rsidP="005A4D8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C17CE">
              <w:rPr>
                <w:rFonts w:ascii="Calibri" w:hAnsi="Calibri"/>
                <w:sz w:val="22"/>
                <w:szCs w:val="22"/>
              </w:rPr>
              <w:t>o</w:t>
            </w:r>
            <w:r w:rsidR="006A1A85" w:rsidRPr="006C17CE">
              <w:rPr>
                <w:rFonts w:ascii="Calibri" w:hAnsi="Calibri"/>
                <w:sz w:val="22"/>
                <w:szCs w:val="22"/>
              </w:rPr>
              <w:t>saleb erialastes aruteludes oma kompetentsuse piires</w:t>
            </w:r>
            <w:r w:rsidRPr="006C17CE">
              <w:rPr>
                <w:rFonts w:ascii="Calibri" w:hAnsi="Calibri"/>
                <w:sz w:val="22"/>
                <w:szCs w:val="22"/>
              </w:rPr>
              <w:t>;</w:t>
            </w:r>
            <w:r w:rsidR="00E027D0" w:rsidRPr="006C17C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17CE">
              <w:rPr>
                <w:rFonts w:ascii="Calibri" w:hAnsi="Calibri"/>
                <w:sz w:val="22"/>
                <w:szCs w:val="22"/>
              </w:rPr>
              <w:t>o</w:t>
            </w:r>
            <w:r w:rsidR="006A1A85" w:rsidRPr="006C17CE">
              <w:rPr>
                <w:rFonts w:ascii="Calibri" w:hAnsi="Calibri"/>
                <w:sz w:val="22"/>
                <w:szCs w:val="22"/>
              </w:rPr>
              <w:t>skab konstruktiivses väitluses ja arutelus argumente koostada ja esitada, et veenda vastaspoolt või neutraalset kolmandat poolt oma seisukohas</w:t>
            </w:r>
            <w:r w:rsidRPr="006C17CE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22531CEE" w14:textId="672FAD0F" w:rsidR="006A1A85" w:rsidRPr="006C17CE" w:rsidRDefault="00DD0EFF" w:rsidP="005A4D8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C17CE">
              <w:rPr>
                <w:rFonts w:ascii="Calibri" w:hAnsi="Calibri"/>
                <w:sz w:val="22"/>
                <w:szCs w:val="22"/>
              </w:rPr>
              <w:t>o</w:t>
            </w:r>
            <w:r w:rsidR="006A1A85" w:rsidRPr="006C17CE">
              <w:rPr>
                <w:rFonts w:ascii="Calibri" w:hAnsi="Calibri"/>
                <w:sz w:val="22"/>
                <w:szCs w:val="22"/>
              </w:rPr>
              <w:t>saleb kutsealases täiendusõppes</w:t>
            </w:r>
            <w:r w:rsidRPr="006C17CE">
              <w:rPr>
                <w:rFonts w:ascii="Calibri" w:hAnsi="Calibri"/>
                <w:sz w:val="22"/>
                <w:szCs w:val="22"/>
              </w:rPr>
              <w:t>; r</w:t>
            </w:r>
            <w:r w:rsidR="006A1A85" w:rsidRPr="006C17CE">
              <w:rPr>
                <w:rFonts w:ascii="Calibri" w:hAnsi="Calibri"/>
                <w:sz w:val="22"/>
                <w:szCs w:val="22"/>
              </w:rPr>
              <w:t>akendab õpitut oma töös</w:t>
            </w:r>
            <w:r w:rsidRPr="006C17CE">
              <w:rPr>
                <w:rFonts w:ascii="Calibri" w:hAnsi="Calibri"/>
                <w:sz w:val="22"/>
                <w:szCs w:val="22"/>
              </w:rPr>
              <w:t>;</w:t>
            </w:r>
          </w:p>
          <w:p w14:paraId="6810880E" w14:textId="61E91D47" w:rsidR="006A1A85" w:rsidRPr="006C17CE" w:rsidRDefault="00532DB1" w:rsidP="005A4D8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6C17CE">
              <w:rPr>
                <w:rFonts w:ascii="Calibri" w:hAnsi="Calibri"/>
                <w:sz w:val="22"/>
                <w:szCs w:val="22"/>
              </w:rPr>
              <w:t>v</w:t>
            </w:r>
            <w:r w:rsidR="006A1A85" w:rsidRPr="006C17CE">
              <w:rPr>
                <w:rFonts w:ascii="Calibri" w:hAnsi="Calibri"/>
                <w:sz w:val="22"/>
                <w:szCs w:val="22"/>
              </w:rPr>
              <w:t>aldab eesti keelt vähemalt tasemel A1</w:t>
            </w:r>
            <w:r w:rsidR="00E027D0" w:rsidRPr="006C17CE">
              <w:rPr>
                <w:rFonts w:ascii="Calibri" w:hAnsi="Calibri"/>
                <w:sz w:val="22"/>
                <w:szCs w:val="22"/>
              </w:rPr>
              <w:t xml:space="preserve"> (vt lisa 1)</w:t>
            </w:r>
            <w:r w:rsidRPr="006C17CE">
              <w:rPr>
                <w:rFonts w:ascii="Calibri" w:hAnsi="Calibri"/>
                <w:sz w:val="22"/>
                <w:szCs w:val="22"/>
              </w:rPr>
              <w:t>;</w:t>
            </w:r>
          </w:p>
          <w:p w14:paraId="6F0D95F5" w14:textId="1F768E22" w:rsidR="00C71ADF" w:rsidRPr="006C17CE" w:rsidRDefault="006C17CE" w:rsidP="005A4D8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m</w:t>
            </w:r>
            <w:r w:rsidRPr="006C17CE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õistab ja kasutab digitaalseid süsteeme, tööriistu ja rakendusi ning töötleb digitaalset teavet</w:t>
            </w:r>
            <w:r w:rsidR="006A1A85" w:rsidRPr="006C17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A1A85" w:rsidRPr="006C17CE">
              <w:rPr>
                <w:rFonts w:asciiTheme="minorHAnsi" w:hAnsiTheme="minorHAnsi" w:cstheme="minorHAnsi"/>
                <w:sz w:val="22"/>
                <w:szCs w:val="22"/>
              </w:rPr>
              <w:t>algatasemel</w:t>
            </w:r>
            <w:proofErr w:type="spellEnd"/>
            <w:r w:rsidR="006A1A85" w:rsidRPr="006C17CE">
              <w:rPr>
                <w:rFonts w:asciiTheme="minorHAnsi" w:hAnsiTheme="minorHAnsi" w:cstheme="minorHAnsi"/>
                <w:sz w:val="22"/>
                <w:szCs w:val="22"/>
              </w:rPr>
              <w:t xml:space="preserve"> kasutaja tasemel (vt lisa 2).</w:t>
            </w:r>
          </w:p>
        </w:tc>
      </w:tr>
      <w:tr w:rsidR="00BE3B42" w:rsidRPr="00F049F2" w14:paraId="7F79B852" w14:textId="77777777" w:rsidTr="00B10D7E">
        <w:tc>
          <w:tcPr>
            <w:tcW w:w="9924" w:type="dxa"/>
            <w:gridSpan w:val="2"/>
            <w:shd w:val="clear" w:color="auto" w:fill="auto"/>
          </w:tcPr>
          <w:p w14:paraId="073E6372" w14:textId="7BA10C8F" w:rsidR="00BE3B42" w:rsidRPr="00BE5CB5" w:rsidRDefault="00BE3B42" w:rsidP="00B10D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E3B42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C6AF2FD" w14:textId="77777777" w:rsidR="00C71ADF" w:rsidRPr="006D206D" w:rsidRDefault="00C71ADF" w:rsidP="00B1750B">
      <w:pPr>
        <w:rPr>
          <w:rFonts w:ascii="Calibri" w:hAnsi="Calibri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184536" w:rsidRPr="006D206D" w14:paraId="5D654CAE" w14:textId="77777777" w:rsidTr="00BD333B">
        <w:tc>
          <w:tcPr>
            <w:tcW w:w="9782" w:type="dxa"/>
            <w:shd w:val="clear" w:color="auto" w:fill="FFF2CC" w:themeFill="accent4" w:themeFillTint="33"/>
          </w:tcPr>
          <w:p w14:paraId="2216BD35" w14:textId="0D94CF84" w:rsidR="00184536" w:rsidRPr="006D206D" w:rsidRDefault="00184536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71ADF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123B926B" w14:textId="77777777" w:rsidR="001E231A" w:rsidRDefault="001E231A" w:rsidP="00BD333B">
      <w:pPr>
        <w:ind w:left="-426"/>
        <w:rPr>
          <w:rFonts w:ascii="Calibri" w:hAnsi="Calibri"/>
        </w:rPr>
      </w:pPr>
    </w:p>
    <w:p w14:paraId="126CD93B" w14:textId="77777777" w:rsidR="00EC41ED" w:rsidRPr="00EC41ED" w:rsidRDefault="00EC41ED" w:rsidP="00BD333B">
      <w:pPr>
        <w:ind w:left="-426"/>
        <w:rPr>
          <w:rFonts w:ascii="Calibri" w:hAnsi="Calibri"/>
          <w:b/>
          <w:color w:val="0070C0"/>
        </w:rPr>
      </w:pPr>
      <w:r w:rsidRPr="00EC41ED">
        <w:rPr>
          <w:rFonts w:ascii="Calibri" w:hAnsi="Calibri"/>
          <w:b/>
          <w:color w:val="0070C0"/>
        </w:rPr>
        <w:t>KOHUSTUSLIKUD KOMPETENTSID</w:t>
      </w:r>
    </w:p>
    <w:tbl>
      <w:tblPr>
        <w:tblpPr w:leftFromText="180" w:rightFromText="180" w:vertAnchor="text" w:horzAnchor="margin" w:tblpX="-351" w:tblpY="2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276"/>
      </w:tblGrid>
      <w:tr w:rsidR="0037016F" w:rsidRPr="006D206D" w14:paraId="13BC9683" w14:textId="77777777" w:rsidTr="00BD333B">
        <w:tc>
          <w:tcPr>
            <w:tcW w:w="8613" w:type="dxa"/>
            <w:shd w:val="clear" w:color="auto" w:fill="auto"/>
          </w:tcPr>
          <w:p w14:paraId="74D67569" w14:textId="45D07653" w:rsidR="006C30E9" w:rsidRPr="006D206D" w:rsidRDefault="00B749D5" w:rsidP="00BD333B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593A10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37016F" w:rsidRPr="006D206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96D46" w:rsidRPr="006D206D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  <w:r w:rsidR="00605FF0" w:rsidRPr="00605FF0">
              <w:rPr>
                <w:rFonts w:ascii="Calibri" w:hAnsi="Calibri"/>
                <w:b/>
                <w:sz w:val="22"/>
                <w:szCs w:val="22"/>
              </w:rPr>
              <w:t>Keevitustööde ettevalmistamine</w:t>
            </w:r>
          </w:p>
        </w:tc>
        <w:tc>
          <w:tcPr>
            <w:tcW w:w="1276" w:type="dxa"/>
            <w:shd w:val="clear" w:color="auto" w:fill="auto"/>
          </w:tcPr>
          <w:p w14:paraId="62633A33" w14:textId="77777777" w:rsidR="0037016F" w:rsidRPr="006D206D" w:rsidRDefault="0037016F" w:rsidP="00BD33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336338"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22CCF" w:rsidRPr="006D206D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D33A88" w:rsidRPr="006D206D" w14:paraId="5F40D4B3" w14:textId="77777777" w:rsidTr="00BD333B">
        <w:trPr>
          <w:trHeight w:val="841"/>
        </w:trPr>
        <w:tc>
          <w:tcPr>
            <w:tcW w:w="9889" w:type="dxa"/>
            <w:gridSpan w:val="2"/>
            <w:shd w:val="clear" w:color="auto" w:fill="auto"/>
          </w:tcPr>
          <w:p w14:paraId="44E6ED37" w14:textId="77777777" w:rsidR="00D33A88" w:rsidRPr="00BE5CB5" w:rsidRDefault="00D33A88" w:rsidP="00BD33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  <w:r w:rsidR="00F8155A" w:rsidRPr="00BE5CB5"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3A9778A1" w14:textId="50115178" w:rsidR="00593A10" w:rsidRPr="00A1764E" w:rsidRDefault="00593A10" w:rsidP="005A4D81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valmistab töökoha nõuetekohaselt ette ja võtab kasutusele abinõud ohutegurite vähendamiseks, juhindudes tööülesandest</w:t>
            </w:r>
            <w:r w:rsidR="00676D06" w:rsidRPr="00A1764E"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A1764E">
              <w:rPr>
                <w:rFonts w:ascii="Calibri" w:hAnsi="Calibri"/>
                <w:sz w:val="22"/>
                <w:szCs w:val="22"/>
              </w:rPr>
              <w:t xml:space="preserve"> ohuteguritest</w:t>
            </w:r>
            <w:r w:rsidR="00676D06" w:rsidRPr="00A1764E">
              <w:rPr>
                <w:rFonts w:ascii="Calibri" w:hAnsi="Calibri"/>
                <w:sz w:val="22"/>
                <w:szCs w:val="22"/>
              </w:rPr>
              <w:t>;</w:t>
            </w:r>
          </w:p>
          <w:p w14:paraId="5FFB8A3C" w14:textId="2F113C7D" w:rsidR="00593A10" w:rsidRPr="00A1764E" w:rsidRDefault="00593A10" w:rsidP="005A4D81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valmistab ette töövahendid, häälestab keevitusseadmed, juhindudes tööülesandest, töö iseloomust ja tehnoloogiast;</w:t>
            </w:r>
          </w:p>
          <w:p w14:paraId="7FB2BEF3" w14:textId="4D687D9B" w:rsidR="00676D06" w:rsidRPr="00A1764E" w:rsidRDefault="00593A10" w:rsidP="005A4D81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kasutab tööks ettenähtud keevitusmaterjale ja hoiustab need nõuetekohaselt, lähtudes tööülesandest</w:t>
            </w:r>
            <w:r w:rsidR="00676D06" w:rsidRPr="00A1764E">
              <w:rPr>
                <w:rFonts w:ascii="Calibri" w:hAnsi="Calibri"/>
                <w:sz w:val="22"/>
                <w:szCs w:val="22"/>
              </w:rPr>
              <w:t>;</w:t>
            </w:r>
          </w:p>
          <w:p w14:paraId="2407EDF7" w14:textId="65F4C103" w:rsidR="00D17A0F" w:rsidRPr="00A1764E" w:rsidRDefault="00593A10" w:rsidP="005A4D81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valmistab ette keevisliite elemendid (</w:t>
            </w:r>
            <w:r w:rsidR="00F94A32" w:rsidRPr="00A1764E">
              <w:rPr>
                <w:rFonts w:ascii="Calibri" w:hAnsi="Calibri"/>
                <w:sz w:val="22"/>
                <w:szCs w:val="22"/>
              </w:rPr>
              <w:t xml:space="preserve">nt </w:t>
            </w:r>
            <w:r w:rsidRPr="00A1764E">
              <w:rPr>
                <w:rFonts w:ascii="Calibri" w:hAnsi="Calibri"/>
                <w:sz w:val="22"/>
                <w:szCs w:val="22"/>
              </w:rPr>
              <w:t>puhastab, töötleb ja kuivatab keevitatavad pinnad), kasutades sobivaid meetodeid (</w:t>
            </w:r>
            <w:r w:rsidR="006C710B" w:rsidRPr="00A1764E">
              <w:rPr>
                <w:rFonts w:ascii="Calibri" w:hAnsi="Calibri"/>
                <w:sz w:val="22"/>
                <w:szCs w:val="22"/>
              </w:rPr>
              <w:t xml:space="preserve">nt </w:t>
            </w:r>
            <w:r w:rsidRPr="00A1764E">
              <w:rPr>
                <w:rFonts w:ascii="Calibri" w:hAnsi="Calibri"/>
                <w:sz w:val="22"/>
                <w:szCs w:val="22"/>
              </w:rPr>
              <w:t>käsitsi, mehaaniliselt), lähtudes tööülesandest.</w:t>
            </w:r>
          </w:p>
        </w:tc>
      </w:tr>
      <w:tr w:rsidR="00F969EB" w:rsidRPr="006D206D" w14:paraId="15754E3F" w14:textId="77777777" w:rsidTr="00BD333B">
        <w:trPr>
          <w:trHeight w:val="518"/>
        </w:trPr>
        <w:tc>
          <w:tcPr>
            <w:tcW w:w="9889" w:type="dxa"/>
            <w:gridSpan w:val="2"/>
            <w:shd w:val="clear" w:color="auto" w:fill="auto"/>
          </w:tcPr>
          <w:p w14:paraId="552CCB2A" w14:textId="77777777" w:rsidR="00F969EB" w:rsidRPr="00BE5CB5" w:rsidRDefault="00F969EB" w:rsidP="00BD33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327AF8EE" w14:textId="77777777" w:rsidR="00CA018B" w:rsidRPr="00CA018B" w:rsidRDefault="00CA018B" w:rsidP="005A4D81">
            <w:pPr>
              <w:pStyle w:val="ListParagraph"/>
              <w:numPr>
                <w:ilvl w:val="0"/>
                <w:numId w:val="5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CA018B">
              <w:rPr>
                <w:rFonts w:ascii="Calibri" w:hAnsi="Calibri"/>
                <w:sz w:val="22"/>
                <w:szCs w:val="22"/>
              </w:rPr>
              <w:t>keevitus- ja põhimaterjalide liigitus ja tähistamine kasutusala järgi;</w:t>
            </w:r>
          </w:p>
          <w:p w14:paraId="32AC80CD" w14:textId="77777777" w:rsidR="00CA018B" w:rsidRPr="00CA018B" w:rsidRDefault="00CA018B" w:rsidP="005A4D81">
            <w:pPr>
              <w:pStyle w:val="ListParagraph"/>
              <w:numPr>
                <w:ilvl w:val="0"/>
                <w:numId w:val="5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CA018B">
              <w:rPr>
                <w:rFonts w:ascii="Calibri" w:hAnsi="Calibri"/>
                <w:sz w:val="22"/>
                <w:szCs w:val="22"/>
              </w:rPr>
              <w:t xml:space="preserve">keevisliidete ja </w:t>
            </w:r>
            <w:r w:rsidR="00047950">
              <w:rPr>
                <w:rFonts w:ascii="Calibri" w:hAnsi="Calibri"/>
                <w:sz w:val="22"/>
                <w:szCs w:val="22"/>
              </w:rPr>
              <w:t>-</w:t>
            </w:r>
            <w:r w:rsidRPr="00CA018B">
              <w:rPr>
                <w:rFonts w:ascii="Calibri" w:hAnsi="Calibri"/>
                <w:sz w:val="22"/>
                <w:szCs w:val="22"/>
              </w:rPr>
              <w:t>õmbluste tähistus ja liigitus; keevisõmbluste erinevad asendid;</w:t>
            </w:r>
          </w:p>
          <w:p w14:paraId="1ED6171C" w14:textId="35D028E6" w:rsidR="00CA018B" w:rsidRPr="00CA018B" w:rsidRDefault="00CA018B" w:rsidP="005A4D81">
            <w:pPr>
              <w:pStyle w:val="ListParagraph"/>
              <w:numPr>
                <w:ilvl w:val="0"/>
                <w:numId w:val="5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CA018B">
              <w:rPr>
                <w:rFonts w:ascii="Calibri" w:hAnsi="Calibri"/>
                <w:sz w:val="22"/>
                <w:szCs w:val="22"/>
              </w:rPr>
              <w:t>keevitusrežiimide põhimõtted, peamised näitajad</w:t>
            </w:r>
            <w:r w:rsidR="002F73F4">
              <w:rPr>
                <w:rFonts w:ascii="Calibri" w:hAnsi="Calibri"/>
                <w:sz w:val="22"/>
                <w:szCs w:val="22"/>
              </w:rPr>
              <w:t>,</w:t>
            </w:r>
            <w:r w:rsidRPr="00CA018B">
              <w:rPr>
                <w:rFonts w:ascii="Calibri" w:hAnsi="Calibri"/>
                <w:sz w:val="22"/>
                <w:szCs w:val="22"/>
              </w:rPr>
              <w:t xml:space="preserve"> keevitusparameetrite seadistamine</w:t>
            </w:r>
            <w:r w:rsidRPr="002F73F4">
              <w:rPr>
                <w:rFonts w:ascii="Calibri" w:hAnsi="Calibri"/>
                <w:sz w:val="22"/>
                <w:szCs w:val="22"/>
              </w:rPr>
              <w:t>;</w:t>
            </w:r>
            <w:r w:rsidRPr="00CA018B">
              <w:rPr>
                <w:rFonts w:ascii="Calibri" w:hAnsi="Calibri"/>
                <w:sz w:val="22"/>
                <w:szCs w:val="22"/>
              </w:rPr>
              <w:t xml:space="preserve"> keevitusparameetrite ja keevitustehnika mõju keevisõmblusele;</w:t>
            </w:r>
          </w:p>
          <w:p w14:paraId="16415076" w14:textId="77777777" w:rsidR="00CA018B" w:rsidRPr="00CA018B" w:rsidRDefault="00CA018B" w:rsidP="005A4D81">
            <w:pPr>
              <w:pStyle w:val="ListParagraph"/>
              <w:numPr>
                <w:ilvl w:val="0"/>
                <w:numId w:val="5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CA018B">
              <w:rPr>
                <w:rFonts w:ascii="Calibri" w:hAnsi="Calibri"/>
                <w:sz w:val="22"/>
                <w:szCs w:val="22"/>
              </w:rPr>
              <w:t>keevisliidete mõõtmete kontrollimise meetodid ja vahendid;</w:t>
            </w:r>
          </w:p>
          <w:p w14:paraId="62B876B0" w14:textId="77777777" w:rsidR="00CA018B" w:rsidRPr="00CA018B" w:rsidRDefault="00CA018B" w:rsidP="005A4D81">
            <w:pPr>
              <w:pStyle w:val="ListParagraph"/>
              <w:numPr>
                <w:ilvl w:val="0"/>
                <w:numId w:val="5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CA018B">
              <w:rPr>
                <w:rFonts w:ascii="Calibri" w:hAnsi="Calibri"/>
                <w:sz w:val="22"/>
                <w:szCs w:val="22"/>
              </w:rPr>
              <w:t xml:space="preserve">keevitustööde ette- ja </w:t>
            </w:r>
            <w:proofErr w:type="spellStart"/>
            <w:r w:rsidRPr="00CA018B">
              <w:rPr>
                <w:rFonts w:ascii="Calibri" w:hAnsi="Calibri"/>
                <w:sz w:val="22"/>
                <w:szCs w:val="22"/>
              </w:rPr>
              <w:t>järelkuumutuse</w:t>
            </w:r>
            <w:proofErr w:type="spellEnd"/>
            <w:r w:rsidRPr="00CA018B">
              <w:rPr>
                <w:rFonts w:ascii="Calibri" w:hAnsi="Calibri"/>
                <w:sz w:val="22"/>
                <w:szCs w:val="22"/>
              </w:rPr>
              <w:t xml:space="preserve"> meetodid;</w:t>
            </w:r>
          </w:p>
          <w:p w14:paraId="59AE2423" w14:textId="77777777" w:rsidR="00CA018B" w:rsidRPr="00CA018B" w:rsidRDefault="00CA018B" w:rsidP="005A4D81">
            <w:pPr>
              <w:pStyle w:val="ListParagraph"/>
              <w:numPr>
                <w:ilvl w:val="0"/>
                <w:numId w:val="5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CA018B">
              <w:rPr>
                <w:rFonts w:ascii="Calibri" w:hAnsi="Calibri"/>
                <w:sz w:val="22"/>
                <w:szCs w:val="22"/>
              </w:rPr>
              <w:t>keevitus- ja põlevgaaside omadused, tähistuse ja käsitsemise põhimõtted;</w:t>
            </w:r>
          </w:p>
          <w:p w14:paraId="08AD49A1" w14:textId="77777777" w:rsidR="00CA018B" w:rsidRPr="00CA018B" w:rsidRDefault="00CA018B" w:rsidP="005A4D81">
            <w:pPr>
              <w:pStyle w:val="ListParagraph"/>
              <w:numPr>
                <w:ilvl w:val="0"/>
                <w:numId w:val="5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CA018B">
              <w:rPr>
                <w:rFonts w:ascii="Calibri" w:hAnsi="Calibri"/>
                <w:sz w:val="22"/>
                <w:szCs w:val="22"/>
              </w:rPr>
              <w:lastRenderedPageBreak/>
              <w:t>keevitusterminoloogia;</w:t>
            </w:r>
          </w:p>
          <w:p w14:paraId="7AEE6313" w14:textId="77777777" w:rsidR="00CA018B" w:rsidRPr="00CA018B" w:rsidRDefault="00CA018B" w:rsidP="005A4D81">
            <w:pPr>
              <w:pStyle w:val="ListParagraph"/>
              <w:numPr>
                <w:ilvl w:val="0"/>
                <w:numId w:val="5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CA018B">
              <w:rPr>
                <w:rFonts w:ascii="Calibri" w:hAnsi="Calibri"/>
                <w:sz w:val="22"/>
                <w:szCs w:val="22"/>
              </w:rPr>
              <w:t>keevitusdefektid</w:t>
            </w:r>
            <w:r w:rsidR="00C4327D">
              <w:rPr>
                <w:rFonts w:ascii="Calibri" w:hAnsi="Calibri"/>
                <w:sz w:val="22"/>
                <w:szCs w:val="22"/>
              </w:rPr>
              <w:t>e</w:t>
            </w:r>
            <w:r w:rsidRPr="00CA018B">
              <w:rPr>
                <w:rFonts w:ascii="Calibri" w:hAnsi="Calibri"/>
                <w:sz w:val="22"/>
                <w:szCs w:val="22"/>
              </w:rPr>
              <w:t xml:space="preserve"> vältimise meetmed;</w:t>
            </w:r>
          </w:p>
          <w:p w14:paraId="265BDBF2" w14:textId="77777777" w:rsidR="00CA018B" w:rsidRPr="00CA018B" w:rsidRDefault="00CA018B" w:rsidP="005A4D81">
            <w:pPr>
              <w:pStyle w:val="ListParagraph"/>
              <w:numPr>
                <w:ilvl w:val="0"/>
                <w:numId w:val="5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CA018B">
              <w:rPr>
                <w:rFonts w:ascii="Calibri" w:hAnsi="Calibri"/>
                <w:sz w:val="22"/>
                <w:szCs w:val="22"/>
              </w:rPr>
              <w:t>keevitusseadmete ja abivahendite kasutamise põhimõtted;</w:t>
            </w:r>
          </w:p>
          <w:p w14:paraId="2D119920" w14:textId="77777777" w:rsidR="00CA018B" w:rsidRPr="00CA018B" w:rsidRDefault="00CA018B" w:rsidP="005A4D81">
            <w:pPr>
              <w:pStyle w:val="ListParagraph"/>
              <w:numPr>
                <w:ilvl w:val="0"/>
                <w:numId w:val="5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CA018B">
              <w:rPr>
                <w:rFonts w:ascii="Calibri" w:hAnsi="Calibri"/>
                <w:sz w:val="22"/>
                <w:szCs w:val="22"/>
              </w:rPr>
              <w:t>lõikeseadmete liigid ja nende kasutamise põhimõtted;</w:t>
            </w:r>
          </w:p>
          <w:p w14:paraId="122E4E0F" w14:textId="468727A7" w:rsidR="00F969EB" w:rsidRPr="006D206D" w:rsidRDefault="00CA018B" w:rsidP="005A4D81">
            <w:pPr>
              <w:pStyle w:val="ListParagraph"/>
              <w:numPr>
                <w:ilvl w:val="0"/>
                <w:numId w:val="5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CA018B">
              <w:rPr>
                <w:rFonts w:ascii="Calibri" w:hAnsi="Calibri"/>
                <w:sz w:val="22"/>
                <w:szCs w:val="22"/>
              </w:rPr>
              <w:t>keevitusprotseduuri kirjeldus (</w:t>
            </w:r>
            <w:r w:rsidR="006C710B">
              <w:rPr>
                <w:rFonts w:ascii="Calibri" w:hAnsi="Calibri"/>
                <w:sz w:val="22"/>
                <w:szCs w:val="22"/>
              </w:rPr>
              <w:t>nt</w:t>
            </w:r>
            <w:r w:rsidR="006C710B" w:rsidRPr="00CA018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A018B">
              <w:rPr>
                <w:rFonts w:ascii="Calibri" w:hAnsi="Calibri"/>
                <w:sz w:val="22"/>
                <w:szCs w:val="22"/>
              </w:rPr>
              <w:t>töökäsk, WPS)</w:t>
            </w:r>
            <w:r w:rsidR="00593A1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E3B42" w:rsidRPr="006D206D" w14:paraId="015FA179" w14:textId="77777777" w:rsidTr="00BD333B">
        <w:trPr>
          <w:trHeight w:val="518"/>
        </w:trPr>
        <w:tc>
          <w:tcPr>
            <w:tcW w:w="9889" w:type="dxa"/>
            <w:gridSpan w:val="2"/>
            <w:shd w:val="clear" w:color="auto" w:fill="auto"/>
          </w:tcPr>
          <w:p w14:paraId="3940ADFD" w14:textId="4CC25B46" w:rsidR="00BE3B42" w:rsidRPr="00BE5CB5" w:rsidRDefault="00BE3B42" w:rsidP="00BD33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E3B42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C45689" w:rsidRPr="008C6CF8" w14:paraId="07FEA5DA" w14:textId="77777777" w:rsidTr="00BD333B">
        <w:tc>
          <w:tcPr>
            <w:tcW w:w="8613" w:type="dxa"/>
            <w:shd w:val="clear" w:color="auto" w:fill="auto"/>
          </w:tcPr>
          <w:p w14:paraId="7C5FDE8A" w14:textId="5F499CE5" w:rsidR="00C45689" w:rsidRPr="008C6CF8" w:rsidRDefault="00C45689" w:rsidP="00BD333B">
            <w:pPr>
              <w:rPr>
                <w:rFonts w:ascii="Calibri" w:hAnsi="Calibri"/>
                <w:sz w:val="22"/>
                <w:szCs w:val="22"/>
              </w:rPr>
            </w:pPr>
            <w:r w:rsidRPr="0043429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593A1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3429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593A10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7368A">
              <w:rPr>
                <w:rFonts w:ascii="Calibri" w:hAnsi="Calibri"/>
                <w:b/>
                <w:sz w:val="22"/>
                <w:szCs w:val="22"/>
              </w:rPr>
              <w:t xml:space="preserve">Keevitustööde kvaliteedi </w:t>
            </w:r>
            <w:r w:rsidR="00593A10">
              <w:rPr>
                <w:rFonts w:ascii="Calibri" w:hAnsi="Calibri"/>
                <w:b/>
                <w:sz w:val="22"/>
                <w:szCs w:val="22"/>
              </w:rPr>
              <w:t>hindamine</w:t>
            </w:r>
          </w:p>
        </w:tc>
        <w:tc>
          <w:tcPr>
            <w:tcW w:w="1276" w:type="dxa"/>
            <w:shd w:val="clear" w:color="auto" w:fill="auto"/>
          </w:tcPr>
          <w:p w14:paraId="04E95F6E" w14:textId="77777777" w:rsidR="00C45689" w:rsidRPr="008C6CF8" w:rsidRDefault="00C45689" w:rsidP="00BD33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C6CF8">
              <w:rPr>
                <w:rFonts w:ascii="Calibri" w:hAnsi="Calibri"/>
                <w:b/>
                <w:sz w:val="22"/>
                <w:szCs w:val="22"/>
              </w:rPr>
              <w:t>EKR tase 3</w:t>
            </w:r>
          </w:p>
        </w:tc>
      </w:tr>
      <w:tr w:rsidR="00C45689" w:rsidRPr="008C6CF8" w14:paraId="04357E6A" w14:textId="77777777" w:rsidTr="00BD333B">
        <w:tc>
          <w:tcPr>
            <w:tcW w:w="9889" w:type="dxa"/>
            <w:gridSpan w:val="2"/>
            <w:shd w:val="clear" w:color="auto" w:fill="auto"/>
          </w:tcPr>
          <w:p w14:paraId="4F2D5A16" w14:textId="77777777" w:rsidR="00C45689" w:rsidRPr="00BE5CB5" w:rsidRDefault="00C45689" w:rsidP="00BD33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81DCDDC" w14:textId="2411189D" w:rsidR="00593A10" w:rsidRPr="00593A10" w:rsidRDefault="00593A10" w:rsidP="005A4D8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593A10">
              <w:rPr>
                <w:rFonts w:ascii="Calibri" w:hAnsi="Calibri"/>
                <w:sz w:val="22"/>
                <w:szCs w:val="22"/>
              </w:rPr>
              <w:t>kontrollib nii visuaalse vaatluse teel kui ka vajalikke mõõtevahendeid kasutades keevise kvaliteeti, veendumaks, et see vastab tehnilises dokumentatsioonis esitatud nõuetele;</w:t>
            </w:r>
          </w:p>
          <w:p w14:paraId="4D81B625" w14:textId="646D2DE0" w:rsidR="00C45689" w:rsidRPr="00593A10" w:rsidRDefault="00593A10" w:rsidP="005A4D8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593A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parandab kontrollimise käigus ilmnenud keevitusdefektid; </w:t>
            </w:r>
            <w:proofErr w:type="spellStart"/>
            <w:r w:rsidRPr="00593A10">
              <w:rPr>
                <w:rFonts w:ascii="Calibri" w:hAnsi="Calibri" w:cs="Calibri"/>
                <w:color w:val="000000"/>
                <w:sz w:val="22"/>
                <w:szCs w:val="22"/>
              </w:rPr>
              <w:t>järeltöötleb</w:t>
            </w:r>
            <w:proofErr w:type="spellEnd"/>
            <w:r w:rsidRPr="00593A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keevisõmbluse, valides meetodi ja tööriistad vastavalt viimistletava pinna suurusele ja töödeldavale materjalile, säilitades keevisõmbluse nõutava tugevuse ja vajaliku pinnakvaliteedi järgnevaks tööetapiks.</w:t>
            </w:r>
          </w:p>
        </w:tc>
      </w:tr>
      <w:tr w:rsidR="00C45689" w:rsidRPr="008C6CF8" w14:paraId="063CD2C2" w14:textId="77777777" w:rsidTr="00BD333B">
        <w:tc>
          <w:tcPr>
            <w:tcW w:w="9889" w:type="dxa"/>
            <w:gridSpan w:val="2"/>
            <w:shd w:val="clear" w:color="auto" w:fill="auto"/>
          </w:tcPr>
          <w:p w14:paraId="133F5B3D" w14:textId="77777777" w:rsidR="00C45689" w:rsidRPr="00BE5CB5" w:rsidRDefault="00C45689" w:rsidP="00BD333B">
            <w:pPr>
              <w:pStyle w:val="ListParagraph"/>
              <w:ind w:left="284" w:hanging="284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009BE584" w14:textId="77777777" w:rsidR="00C45689" w:rsidRPr="00FF6F02" w:rsidRDefault="00C45689" w:rsidP="005A4D81">
            <w:pPr>
              <w:pStyle w:val="ListParagraph"/>
              <w:numPr>
                <w:ilvl w:val="0"/>
                <w:numId w:val="6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FF6F02">
              <w:rPr>
                <w:rFonts w:ascii="Calibri" w:hAnsi="Calibri"/>
                <w:sz w:val="22"/>
                <w:szCs w:val="22"/>
              </w:rPr>
              <w:t xml:space="preserve">keevisliidete ja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FF6F02">
              <w:rPr>
                <w:rFonts w:ascii="Calibri" w:hAnsi="Calibri"/>
                <w:sz w:val="22"/>
                <w:szCs w:val="22"/>
              </w:rPr>
              <w:t>õmbluste defektide liigid, keevitusdefektide tekkepõhjused, nende ennetamise ja kõrvaldamise meetodid;</w:t>
            </w:r>
          </w:p>
          <w:p w14:paraId="77C0AED3" w14:textId="77777777" w:rsidR="00C45689" w:rsidRPr="00FF6F02" w:rsidRDefault="00C45689" w:rsidP="005A4D81">
            <w:pPr>
              <w:pStyle w:val="ListParagraph"/>
              <w:numPr>
                <w:ilvl w:val="0"/>
                <w:numId w:val="6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FF6F02">
              <w:rPr>
                <w:rFonts w:ascii="Calibri" w:hAnsi="Calibri"/>
                <w:sz w:val="22"/>
                <w:szCs w:val="22"/>
              </w:rPr>
              <w:t>koostu kujuhälvete tekkepõhjused, nende ennetamise ja kõrvaldamise meetodid;</w:t>
            </w:r>
          </w:p>
          <w:p w14:paraId="35FFC57F" w14:textId="77777777" w:rsidR="00C45689" w:rsidRPr="00FF6F02" w:rsidRDefault="00C45689" w:rsidP="005A4D81">
            <w:pPr>
              <w:pStyle w:val="ListParagraph"/>
              <w:numPr>
                <w:ilvl w:val="0"/>
                <w:numId w:val="6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FF6F02">
              <w:rPr>
                <w:rFonts w:ascii="Calibri" w:hAnsi="Calibri"/>
                <w:sz w:val="22"/>
                <w:szCs w:val="22"/>
              </w:rPr>
              <w:t>keevisõmbluse visuaalse kontrolli põhimõtted;</w:t>
            </w:r>
          </w:p>
          <w:p w14:paraId="30486D48" w14:textId="4A091BC4" w:rsidR="00C45689" w:rsidRPr="00FF6F02" w:rsidRDefault="00C45689" w:rsidP="005A4D81">
            <w:pPr>
              <w:pStyle w:val="ListParagraph"/>
              <w:numPr>
                <w:ilvl w:val="0"/>
                <w:numId w:val="6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FF6F02">
              <w:rPr>
                <w:rFonts w:ascii="Calibri" w:hAnsi="Calibri"/>
                <w:sz w:val="22"/>
                <w:szCs w:val="22"/>
              </w:rPr>
              <w:t>kontrollivahendite liigid (</w:t>
            </w:r>
            <w:r w:rsidR="006C710B">
              <w:rPr>
                <w:rFonts w:ascii="Calibri" w:hAnsi="Calibri"/>
                <w:sz w:val="22"/>
                <w:szCs w:val="22"/>
              </w:rPr>
              <w:t>nt</w:t>
            </w:r>
            <w:r w:rsidR="006C710B" w:rsidRPr="00FF6F0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F6F02">
              <w:rPr>
                <w:rFonts w:ascii="Calibri" w:hAnsi="Calibri"/>
                <w:sz w:val="22"/>
                <w:szCs w:val="22"/>
              </w:rPr>
              <w:t>mitmesugused šabloonid, kaliibrid, joonlaud, nihik) ja nende kasutamise põhimõtted;</w:t>
            </w:r>
          </w:p>
          <w:p w14:paraId="65953C52" w14:textId="77777777" w:rsidR="00C45689" w:rsidRPr="00FF6F02" w:rsidRDefault="00C45689" w:rsidP="005A4D81">
            <w:pPr>
              <w:pStyle w:val="ListParagraph"/>
              <w:numPr>
                <w:ilvl w:val="0"/>
                <w:numId w:val="6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FF6F02">
              <w:rPr>
                <w:rFonts w:ascii="Calibri" w:hAnsi="Calibri"/>
                <w:sz w:val="22"/>
                <w:szCs w:val="22"/>
              </w:rPr>
              <w:t>erinevatele keevitusprotsessidele iseloomulikud defektid, nende ennetamise ja parandamise meetodid;</w:t>
            </w:r>
          </w:p>
          <w:p w14:paraId="2937F579" w14:textId="77777777" w:rsidR="00C45689" w:rsidRPr="00FF6F02" w:rsidRDefault="00C45689" w:rsidP="005A4D81">
            <w:pPr>
              <w:pStyle w:val="ListParagraph"/>
              <w:numPr>
                <w:ilvl w:val="0"/>
                <w:numId w:val="6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FF6F02">
              <w:rPr>
                <w:rFonts w:ascii="Calibri" w:hAnsi="Calibri"/>
                <w:sz w:val="22"/>
                <w:szCs w:val="22"/>
              </w:rPr>
              <w:t>deformatsioonide tekkimise põhjused ja nende vältimise meetodid;</w:t>
            </w:r>
          </w:p>
          <w:p w14:paraId="62D0FB12" w14:textId="77777777" w:rsidR="00C45689" w:rsidRPr="00D254A9" w:rsidRDefault="00C45689" w:rsidP="005A4D81">
            <w:pPr>
              <w:pStyle w:val="ListParagraph"/>
              <w:numPr>
                <w:ilvl w:val="0"/>
                <w:numId w:val="6"/>
              </w:numPr>
              <w:ind w:left="284" w:hanging="142"/>
              <w:rPr>
                <w:rFonts w:ascii="Calibri" w:hAnsi="Calibri"/>
                <w:sz w:val="22"/>
                <w:szCs w:val="22"/>
              </w:rPr>
            </w:pPr>
            <w:r w:rsidRPr="00FF6F02">
              <w:rPr>
                <w:rFonts w:ascii="Calibri" w:hAnsi="Calibri"/>
                <w:sz w:val="22"/>
                <w:szCs w:val="22"/>
              </w:rPr>
              <w:t>kvaliteeditasemed keevitusdefektide järgi.</w:t>
            </w:r>
          </w:p>
        </w:tc>
      </w:tr>
      <w:tr w:rsidR="00BE3B42" w:rsidRPr="008C6CF8" w14:paraId="52C153E8" w14:textId="77777777" w:rsidTr="00BD333B">
        <w:tc>
          <w:tcPr>
            <w:tcW w:w="9889" w:type="dxa"/>
            <w:gridSpan w:val="2"/>
            <w:shd w:val="clear" w:color="auto" w:fill="auto"/>
          </w:tcPr>
          <w:p w14:paraId="11891397" w14:textId="5DBCD321" w:rsidR="00BE3B42" w:rsidRPr="00BE5CB5" w:rsidRDefault="00BE3B42" w:rsidP="00BD333B">
            <w:pPr>
              <w:pStyle w:val="ListParagraph"/>
              <w:ind w:left="284" w:hanging="284"/>
              <w:rPr>
                <w:rFonts w:ascii="Calibri" w:hAnsi="Calibri"/>
                <w:sz w:val="22"/>
                <w:szCs w:val="22"/>
                <w:u w:val="single"/>
              </w:rPr>
            </w:pPr>
            <w:r w:rsidRPr="00BE3B42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45689" w:rsidRPr="008C6CF8" w14:paraId="2A0A56EC" w14:textId="77777777" w:rsidTr="00BD333B">
        <w:tc>
          <w:tcPr>
            <w:tcW w:w="9889" w:type="dxa"/>
            <w:gridSpan w:val="2"/>
            <w:shd w:val="clear" w:color="auto" w:fill="auto"/>
          </w:tcPr>
          <w:p w14:paraId="666E218F" w14:textId="6E12064F" w:rsidR="00C45689" w:rsidRPr="008C6CF8" w:rsidRDefault="00C45689" w:rsidP="00BD333B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593A1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593A10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67AAF">
              <w:rPr>
                <w:rFonts w:ascii="Calibri" w:hAnsi="Calibri"/>
                <w:b/>
                <w:sz w:val="22"/>
                <w:szCs w:val="22"/>
              </w:rPr>
              <w:t>Liiklusohutuse tagamine</w:t>
            </w:r>
          </w:p>
        </w:tc>
      </w:tr>
      <w:tr w:rsidR="00C45689" w:rsidRPr="008C6CF8" w14:paraId="4F5EFB30" w14:textId="77777777" w:rsidTr="00BD333B">
        <w:tc>
          <w:tcPr>
            <w:tcW w:w="9889" w:type="dxa"/>
            <w:gridSpan w:val="2"/>
            <w:shd w:val="clear" w:color="auto" w:fill="auto"/>
          </w:tcPr>
          <w:p w14:paraId="69B56BC1" w14:textId="77777777" w:rsidR="00C45689" w:rsidRPr="00BE5CB5" w:rsidRDefault="00C45689" w:rsidP="00BD33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FA1BBF6" w14:textId="7ECF19CF" w:rsidR="00593A10" w:rsidRPr="00A1764E" w:rsidRDefault="00593A10" w:rsidP="005A4D8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täidab nõudeid raudteeliikluse ohutuse tagamiseks kasutades side- ja signaalvahendeid (käsi- ja helisignaalvahendid);</w:t>
            </w:r>
          </w:p>
          <w:p w14:paraId="4AB48B75" w14:textId="510DA17B" w:rsidR="00593A10" w:rsidRPr="00A1764E" w:rsidRDefault="00593A10" w:rsidP="005A4D8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paigaldab ja eemaldab piiramissignaalid, tagamaks töökoha ohutus;</w:t>
            </w:r>
          </w:p>
          <w:p w14:paraId="46AF550F" w14:textId="34EE90E7" w:rsidR="00C45689" w:rsidRPr="00A1764E" w:rsidRDefault="00593A10" w:rsidP="005A4D8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3) raudteeliiklust ohustava sündmuse korral teavitab vastutavat töötajat, võttes kasutusele esmased abinõud ohutuse tagamiseks</w:t>
            </w:r>
            <w:r w:rsidR="006C710B" w:rsidRPr="00A1764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E3B42" w:rsidRPr="008C6CF8" w14:paraId="7A28E31F" w14:textId="77777777" w:rsidTr="00BD333B">
        <w:tc>
          <w:tcPr>
            <w:tcW w:w="9889" w:type="dxa"/>
            <w:gridSpan w:val="2"/>
            <w:shd w:val="clear" w:color="auto" w:fill="auto"/>
          </w:tcPr>
          <w:p w14:paraId="07238EC5" w14:textId="0D9E0803" w:rsidR="00BE3B42" w:rsidRPr="00BE5CB5" w:rsidRDefault="00BE3B42" w:rsidP="00BD33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E3B42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9D73902" w14:textId="77777777" w:rsidR="009013FC" w:rsidRDefault="009013FC" w:rsidP="00BD333B">
      <w:pPr>
        <w:ind w:left="-426"/>
        <w:rPr>
          <w:rFonts w:ascii="Calibri" w:hAnsi="Calibri"/>
          <w:b/>
          <w:color w:val="0070C0"/>
        </w:rPr>
      </w:pPr>
    </w:p>
    <w:p w14:paraId="20B2A9AA" w14:textId="77777777" w:rsidR="004A16C3" w:rsidRDefault="004A16C3" w:rsidP="00BD333B">
      <w:pPr>
        <w:ind w:left="-426"/>
      </w:pPr>
      <w:r>
        <w:rPr>
          <w:rFonts w:ascii="Calibri" w:hAnsi="Calibri"/>
          <w:b/>
          <w:color w:val="0070C0"/>
        </w:rPr>
        <w:t>VALITAVA</w:t>
      </w:r>
      <w:r w:rsidRPr="00EC41ED">
        <w:rPr>
          <w:rFonts w:ascii="Calibri" w:hAnsi="Calibri"/>
          <w:b/>
          <w:color w:val="0070C0"/>
        </w:rPr>
        <w:t>D KOMPETENTSID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1276"/>
      </w:tblGrid>
      <w:tr w:rsidR="000341EE" w:rsidRPr="006D206D" w14:paraId="652F2664" w14:textId="77777777" w:rsidTr="00BD333B">
        <w:tc>
          <w:tcPr>
            <w:tcW w:w="8648" w:type="dxa"/>
            <w:shd w:val="clear" w:color="auto" w:fill="auto"/>
          </w:tcPr>
          <w:p w14:paraId="0123B17C" w14:textId="20DEA632" w:rsidR="000341EE" w:rsidRPr="006D206D" w:rsidRDefault="0054035F" w:rsidP="009D4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593A1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593A1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93A10">
              <w:rPr>
                <w:rFonts w:ascii="Calibri" w:hAnsi="Calibri"/>
                <w:b/>
                <w:sz w:val="22"/>
                <w:szCs w:val="22"/>
              </w:rPr>
              <w:t xml:space="preserve">Rööbaste </w:t>
            </w:r>
            <w:proofErr w:type="spellStart"/>
            <w:r w:rsidR="00593A10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9D4742" w:rsidRPr="009D4742">
              <w:rPr>
                <w:rFonts w:ascii="Calibri" w:hAnsi="Calibri"/>
                <w:b/>
                <w:sz w:val="22"/>
                <w:szCs w:val="22"/>
              </w:rPr>
              <w:t>ealekeevitustööde</w:t>
            </w:r>
            <w:proofErr w:type="spellEnd"/>
            <w:r w:rsidR="009D4742" w:rsidRPr="009D4742">
              <w:rPr>
                <w:rFonts w:ascii="Calibri" w:hAnsi="Calibri"/>
                <w:b/>
                <w:sz w:val="22"/>
                <w:szCs w:val="22"/>
              </w:rPr>
              <w:t xml:space="preserve"> tegemine </w:t>
            </w:r>
          </w:p>
        </w:tc>
        <w:tc>
          <w:tcPr>
            <w:tcW w:w="1276" w:type="dxa"/>
            <w:shd w:val="clear" w:color="auto" w:fill="auto"/>
          </w:tcPr>
          <w:p w14:paraId="515C838A" w14:textId="77777777" w:rsidR="000341EE" w:rsidRPr="006D206D" w:rsidRDefault="000341EE" w:rsidP="003C481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EKR tase 3</w:t>
            </w:r>
          </w:p>
        </w:tc>
      </w:tr>
      <w:tr w:rsidR="000341EE" w:rsidRPr="006D206D" w14:paraId="28C89E05" w14:textId="77777777" w:rsidTr="00BD333B">
        <w:trPr>
          <w:trHeight w:val="346"/>
        </w:trPr>
        <w:tc>
          <w:tcPr>
            <w:tcW w:w="9924" w:type="dxa"/>
            <w:gridSpan w:val="2"/>
            <w:shd w:val="clear" w:color="auto" w:fill="auto"/>
          </w:tcPr>
          <w:p w14:paraId="5CE0A6CA" w14:textId="77777777" w:rsidR="000341EE" w:rsidRPr="00A1764E" w:rsidRDefault="000341EE" w:rsidP="003C481F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A1764E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3FCC3F3" w14:textId="7A945844" w:rsidR="00593A10" w:rsidRPr="00A1764E" w:rsidRDefault="00593A10" w:rsidP="005A4D8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valmistab keevituspinna ette, kontrollides selleks ettenähtud mõõtmisvahendite ja värvainega defektide olemasolu (nt poorid, praod) vajaduse</w:t>
            </w:r>
            <w:r w:rsidR="00327693" w:rsidRPr="00A1764E">
              <w:rPr>
                <w:rFonts w:ascii="Calibri" w:hAnsi="Calibri"/>
                <w:sz w:val="22"/>
                <w:szCs w:val="22"/>
              </w:rPr>
              <w:t xml:space="preserve"> korra</w:t>
            </w:r>
            <w:r w:rsidRPr="00A1764E">
              <w:rPr>
                <w:rFonts w:ascii="Calibri" w:hAnsi="Calibri"/>
                <w:sz w:val="22"/>
                <w:szCs w:val="22"/>
              </w:rPr>
              <w:t>l kõrvaldades need;</w:t>
            </w:r>
          </w:p>
          <w:p w14:paraId="22F6247C" w14:textId="39D49161" w:rsidR="00593A10" w:rsidRPr="00A1764E" w:rsidRDefault="00593A10" w:rsidP="005A4D8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teeb rööbastele ja riströöbastele pealekeevitust elektrood-, täidistraat-, poolautomaat- või automaatkeevituse meetodil;</w:t>
            </w:r>
          </w:p>
          <w:p w14:paraId="58B54852" w14:textId="77777777" w:rsidR="00A1764E" w:rsidRPr="00A1764E" w:rsidRDefault="00593A10" w:rsidP="005A4D8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lihvib keevisõmblused tolerantsi, veendub keevituspinna veatuses (</w:t>
            </w:r>
            <w:r w:rsidR="00327693" w:rsidRPr="00A1764E">
              <w:rPr>
                <w:rFonts w:ascii="Calibri" w:hAnsi="Calibri"/>
                <w:sz w:val="22"/>
                <w:szCs w:val="22"/>
              </w:rPr>
              <w:t xml:space="preserve">nt </w:t>
            </w:r>
            <w:r w:rsidRPr="00A1764E">
              <w:rPr>
                <w:rFonts w:ascii="Calibri" w:hAnsi="Calibri"/>
                <w:sz w:val="22"/>
                <w:szCs w:val="22"/>
              </w:rPr>
              <w:t xml:space="preserve">pooride, pragude puudumine) visuaalse kontrollimise teel ja selleks ettenähtud mõõtmisvahendeid kasutades, vigade ilmnemisel teeb </w:t>
            </w:r>
            <w:proofErr w:type="spellStart"/>
            <w:r w:rsidRPr="00A1764E">
              <w:rPr>
                <w:rFonts w:ascii="Calibri" w:hAnsi="Calibri"/>
                <w:sz w:val="22"/>
                <w:szCs w:val="22"/>
              </w:rPr>
              <w:t>järeltöötluse</w:t>
            </w:r>
            <w:proofErr w:type="spellEnd"/>
            <w:r w:rsidRPr="00A1764E">
              <w:rPr>
                <w:rFonts w:ascii="Calibri" w:hAnsi="Calibri"/>
                <w:sz w:val="22"/>
                <w:szCs w:val="22"/>
              </w:rPr>
              <w:t>;</w:t>
            </w:r>
          </w:p>
          <w:p w14:paraId="3818C19E" w14:textId="567200C2" w:rsidR="008A52FF" w:rsidRPr="00A1764E" w:rsidRDefault="00593A10" w:rsidP="005A4D8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markeerib tehtud töö ning täidab nõut</w:t>
            </w:r>
            <w:r w:rsidR="00327693" w:rsidRPr="00A1764E">
              <w:rPr>
                <w:rFonts w:ascii="Calibri" w:hAnsi="Calibri"/>
                <w:sz w:val="22"/>
                <w:szCs w:val="22"/>
              </w:rPr>
              <w:t>u</w:t>
            </w:r>
            <w:r w:rsidRPr="00A1764E">
              <w:rPr>
                <w:rFonts w:ascii="Calibri" w:hAnsi="Calibri"/>
                <w:sz w:val="22"/>
                <w:szCs w:val="22"/>
              </w:rPr>
              <w:t>d dokumendid.</w:t>
            </w:r>
          </w:p>
        </w:tc>
      </w:tr>
      <w:tr w:rsidR="00522CE2" w:rsidRPr="006D206D" w14:paraId="6FFEA436" w14:textId="77777777" w:rsidTr="00BD333B">
        <w:trPr>
          <w:trHeight w:val="346"/>
        </w:trPr>
        <w:tc>
          <w:tcPr>
            <w:tcW w:w="9924" w:type="dxa"/>
            <w:gridSpan w:val="2"/>
            <w:shd w:val="clear" w:color="auto" w:fill="auto"/>
          </w:tcPr>
          <w:p w14:paraId="3362F491" w14:textId="77777777" w:rsidR="00522CE2" w:rsidRPr="00BE5CB5" w:rsidRDefault="00522CE2" w:rsidP="00522CE2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  <w:u w:val="single"/>
              </w:rPr>
            </w:pPr>
            <w:r w:rsidRPr="00BE5CB5">
              <w:rPr>
                <w:rFonts w:ascii="Calibri" w:hAnsi="Calibri"/>
                <w:bCs/>
                <w:color w:val="000000"/>
                <w:sz w:val="22"/>
                <w:u w:val="single"/>
              </w:rPr>
              <w:t>Teadmised:</w:t>
            </w:r>
          </w:p>
          <w:p w14:paraId="4BDCD681" w14:textId="77777777" w:rsidR="00C71ADF" w:rsidRPr="00C71ADF" w:rsidRDefault="00C71ADF" w:rsidP="00C71ADF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 w:rsidRPr="00C71ADF">
              <w:rPr>
                <w:rFonts w:ascii="Calibri" w:hAnsi="Calibri"/>
                <w:bCs/>
                <w:color w:val="000000"/>
                <w:sz w:val="22"/>
              </w:rPr>
              <w:t>1)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rööbaste ja riströöbaste keevitus- ja põhimaterjalide liigitus ja tähistamine kasutusala järgi;</w:t>
            </w:r>
          </w:p>
          <w:p w14:paraId="721E00EF" w14:textId="77777777" w:rsidR="00C71ADF" w:rsidRPr="00C71ADF" w:rsidRDefault="00C71ADF" w:rsidP="00C71ADF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 w:rsidRPr="00C71ADF">
              <w:rPr>
                <w:rFonts w:ascii="Calibri" w:hAnsi="Calibri"/>
                <w:bCs/>
                <w:color w:val="000000"/>
                <w:sz w:val="22"/>
              </w:rPr>
              <w:t>2)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keevisliidete ja -õmbluste tähistus ja liigitus;</w:t>
            </w:r>
          </w:p>
          <w:p w14:paraId="0416BB27" w14:textId="77777777" w:rsidR="00C71ADF" w:rsidRPr="00C71ADF" w:rsidRDefault="00C71ADF" w:rsidP="00C71ADF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 w:rsidRPr="00C71ADF">
              <w:rPr>
                <w:rFonts w:ascii="Calibri" w:hAnsi="Calibri"/>
                <w:bCs/>
                <w:color w:val="000000"/>
                <w:sz w:val="22"/>
              </w:rPr>
              <w:t>3)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keevitustööde tehnoloogia;</w:t>
            </w:r>
          </w:p>
          <w:p w14:paraId="05ECB793" w14:textId="4164579A" w:rsidR="00C71ADF" w:rsidRPr="00C71ADF" w:rsidRDefault="00C71ADF" w:rsidP="00C71ADF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4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 xml:space="preserve">metallide keevitatavuse, soojussisestuse, eel- ja </w:t>
            </w:r>
            <w:proofErr w:type="spellStart"/>
            <w:r w:rsidRPr="00C71ADF">
              <w:rPr>
                <w:rFonts w:ascii="Calibri" w:hAnsi="Calibri"/>
                <w:bCs/>
                <w:color w:val="000000"/>
                <w:sz w:val="22"/>
              </w:rPr>
              <w:t>järelkuumutuse</w:t>
            </w:r>
            <w:proofErr w:type="spellEnd"/>
            <w:r w:rsidRPr="00C71ADF">
              <w:rPr>
                <w:rFonts w:ascii="Calibri" w:hAnsi="Calibri"/>
                <w:bCs/>
                <w:color w:val="000000"/>
                <w:sz w:val="22"/>
              </w:rPr>
              <w:t xml:space="preserve"> põhimõtted;</w:t>
            </w:r>
          </w:p>
          <w:p w14:paraId="654B2E9C" w14:textId="202A470C" w:rsidR="00C71ADF" w:rsidRPr="00C71ADF" w:rsidRDefault="00C71ADF" w:rsidP="00C71ADF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5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keevitus- ja põlevgaaside omadused, tähistuse ja käsitsemise põhimõtted;</w:t>
            </w:r>
          </w:p>
          <w:p w14:paraId="1047F6F5" w14:textId="0C262906" w:rsidR="00C71ADF" w:rsidRPr="00C71ADF" w:rsidRDefault="00C71ADF" w:rsidP="00C71ADF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6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käsikaarkeevitamisel ja/või pool- või automaatkeevitamisel kasutatavate keevitusseadmete ja abivahendite kasutamise põhimõtted;</w:t>
            </w:r>
          </w:p>
          <w:p w14:paraId="33D9D824" w14:textId="46BFCF92" w:rsidR="00C71ADF" w:rsidRPr="00C71ADF" w:rsidRDefault="00C71ADF" w:rsidP="00C71ADF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lastRenderedPageBreak/>
              <w:t>7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käsikaarkeevituse ja/või traatkeevituse režiimid</w:t>
            </w:r>
            <w:r w:rsidR="002F73F4">
              <w:rPr>
                <w:rFonts w:ascii="Calibri" w:hAnsi="Calibri"/>
                <w:bCs/>
                <w:color w:val="000000"/>
                <w:sz w:val="22"/>
              </w:rPr>
              <w:t>,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 xml:space="preserve"> režiimide põhimõtted, peamised näitajad</w:t>
            </w:r>
            <w:r w:rsidRPr="002F73F4">
              <w:rPr>
                <w:rFonts w:ascii="Calibri" w:hAnsi="Calibri"/>
                <w:bCs/>
                <w:color w:val="000000"/>
                <w:sz w:val="22"/>
              </w:rPr>
              <w:t>;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 xml:space="preserve"> keevitusparameetrite seadistamine; keevitusparameetrite ja -tehnika mõju keevisõmblusele;</w:t>
            </w:r>
          </w:p>
          <w:p w14:paraId="57173798" w14:textId="4084BF47" w:rsidR="00C71ADF" w:rsidRPr="00C71ADF" w:rsidRDefault="00C71ADF" w:rsidP="00C71ADF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8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deformatsioonide tekkimise põhjused ja nende vältimise meetodid;</w:t>
            </w:r>
          </w:p>
          <w:p w14:paraId="52FA4C3C" w14:textId="697DF12F" w:rsidR="00C71ADF" w:rsidRPr="00C71ADF" w:rsidRDefault="00C71ADF" w:rsidP="00C71ADF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9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gaasilõikeseadmete liigid ja nende kasutamise põhimõtted;</w:t>
            </w:r>
          </w:p>
          <w:p w14:paraId="41DDAB3A" w14:textId="04A63D73" w:rsidR="00522CE2" w:rsidRPr="00B72110" w:rsidRDefault="00C71ADF" w:rsidP="00C71ADF">
            <w:pPr>
              <w:tabs>
                <w:tab w:val="left" w:pos="-8669"/>
              </w:tabs>
              <w:rPr>
                <w:rFonts w:ascii="Calibri" w:hAnsi="Calibri"/>
                <w:bCs/>
                <w:i/>
                <w:color w:val="000000"/>
                <w:sz w:val="22"/>
              </w:rPr>
            </w:pPr>
            <w:r w:rsidRPr="00C71ADF">
              <w:rPr>
                <w:rFonts w:ascii="Calibri" w:hAnsi="Calibri"/>
                <w:bCs/>
                <w:color w:val="000000"/>
                <w:sz w:val="22"/>
              </w:rPr>
              <w:t>1</w:t>
            </w:r>
            <w:r>
              <w:rPr>
                <w:rFonts w:ascii="Calibri" w:hAnsi="Calibri"/>
                <w:bCs/>
                <w:color w:val="000000"/>
                <w:sz w:val="22"/>
              </w:rPr>
              <w:t>0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pealekeevituse lubatud tolerantsid ja kvaliteedinõuded.</w:t>
            </w:r>
          </w:p>
        </w:tc>
      </w:tr>
      <w:tr w:rsidR="00BE3B42" w:rsidRPr="006D206D" w14:paraId="02C10E5B" w14:textId="77777777" w:rsidTr="00BD333B">
        <w:trPr>
          <w:trHeight w:val="346"/>
        </w:trPr>
        <w:tc>
          <w:tcPr>
            <w:tcW w:w="9924" w:type="dxa"/>
            <w:gridSpan w:val="2"/>
            <w:shd w:val="clear" w:color="auto" w:fill="auto"/>
          </w:tcPr>
          <w:p w14:paraId="38B494E6" w14:textId="43507886" w:rsidR="00BE3B42" w:rsidRPr="00BE5CB5" w:rsidRDefault="00BE3B42" w:rsidP="00522CE2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  <w:u w:val="single"/>
              </w:rPr>
            </w:pPr>
            <w:r w:rsidRPr="00BE3B42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192350" w:rsidRPr="006D206D" w14:paraId="774D857B" w14:textId="77777777" w:rsidTr="00BD333B">
        <w:tc>
          <w:tcPr>
            <w:tcW w:w="8648" w:type="dxa"/>
            <w:shd w:val="clear" w:color="auto" w:fill="auto"/>
          </w:tcPr>
          <w:p w14:paraId="16EEAB26" w14:textId="1665EEAF" w:rsidR="00192350" w:rsidRPr="006D206D" w:rsidRDefault="00192350" w:rsidP="001923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71ADF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C71ADF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71ADF">
              <w:rPr>
                <w:rFonts w:ascii="Calibri" w:hAnsi="Calibri"/>
                <w:b/>
                <w:sz w:val="22"/>
                <w:szCs w:val="22"/>
              </w:rPr>
              <w:t>R</w:t>
            </w:r>
            <w:r w:rsidR="00C71ADF" w:rsidRPr="00AE1F66">
              <w:rPr>
                <w:rFonts w:ascii="Calibri" w:hAnsi="Calibri"/>
                <w:b/>
                <w:sz w:val="22"/>
                <w:szCs w:val="22"/>
              </w:rPr>
              <w:t xml:space="preserve">ööbaste </w:t>
            </w:r>
            <w:r w:rsidR="00C71ADF">
              <w:rPr>
                <w:rFonts w:ascii="Calibri" w:hAnsi="Calibri"/>
                <w:b/>
                <w:sz w:val="22"/>
                <w:szCs w:val="22"/>
              </w:rPr>
              <w:t>t</w:t>
            </w:r>
            <w:r w:rsidR="00AE1F66" w:rsidRPr="00AE1F66">
              <w:rPr>
                <w:rFonts w:ascii="Calibri" w:hAnsi="Calibri"/>
                <w:b/>
                <w:sz w:val="22"/>
                <w:szCs w:val="22"/>
              </w:rPr>
              <w:t>ermiitkeevitustööde</w:t>
            </w:r>
            <w:r w:rsidRPr="00667AAF">
              <w:rPr>
                <w:rFonts w:ascii="Calibri" w:hAnsi="Calibri"/>
                <w:b/>
                <w:sz w:val="22"/>
                <w:szCs w:val="22"/>
              </w:rPr>
              <w:t xml:space="preserve"> tegemine </w:t>
            </w:r>
          </w:p>
        </w:tc>
        <w:tc>
          <w:tcPr>
            <w:tcW w:w="1276" w:type="dxa"/>
            <w:shd w:val="clear" w:color="auto" w:fill="auto"/>
          </w:tcPr>
          <w:p w14:paraId="5D288A46" w14:textId="77777777" w:rsidR="00192350" w:rsidRPr="006D206D" w:rsidRDefault="00192350" w:rsidP="001923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EKR tase 3</w:t>
            </w:r>
          </w:p>
        </w:tc>
      </w:tr>
      <w:tr w:rsidR="00192350" w:rsidRPr="006D206D" w14:paraId="1C317DF1" w14:textId="77777777" w:rsidTr="00BD333B">
        <w:tc>
          <w:tcPr>
            <w:tcW w:w="9924" w:type="dxa"/>
            <w:gridSpan w:val="2"/>
            <w:shd w:val="clear" w:color="auto" w:fill="auto"/>
          </w:tcPr>
          <w:p w14:paraId="14D464BC" w14:textId="77777777" w:rsidR="005A4D81" w:rsidRDefault="00192350" w:rsidP="00C71AD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  <w:r w:rsidR="005A4D81"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58B5F377" w14:textId="0D7CE93B" w:rsidR="00C71ADF" w:rsidRPr="005A4D81" w:rsidRDefault="00C71ADF" w:rsidP="005A4D8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A4D81">
              <w:rPr>
                <w:rFonts w:ascii="Calibri" w:hAnsi="Calibri"/>
                <w:sz w:val="22"/>
                <w:szCs w:val="22"/>
              </w:rPr>
              <w:t>keevitab rööpad kokku, kasutades asjakohaseid töövahendeid ja materjale ning juhindudes termiitkeevitustöö tehnoloogiatest;</w:t>
            </w:r>
          </w:p>
          <w:p w14:paraId="5749FB3D" w14:textId="7FF4DA0A" w:rsidR="00C71ADF" w:rsidRPr="005A4D81" w:rsidRDefault="00C71ADF" w:rsidP="005A4D8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A4D81">
              <w:rPr>
                <w:rFonts w:ascii="Calibri" w:hAnsi="Calibri"/>
                <w:sz w:val="22"/>
                <w:szCs w:val="22"/>
              </w:rPr>
              <w:t>lihvib koostu käsitsi või mehaaniliselt tolerantsi, kasutades asjakohaseid töö- ja mõõtevahendeid ning juhindudes termiitkeevitustöö tehnoloogiast;</w:t>
            </w:r>
          </w:p>
          <w:p w14:paraId="7AE772F1" w14:textId="4834858B" w:rsidR="00192350" w:rsidRPr="005A4D81" w:rsidRDefault="00C71ADF" w:rsidP="005A4D8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A4D81">
              <w:rPr>
                <w:rFonts w:ascii="Calibri" w:hAnsi="Calibri"/>
                <w:sz w:val="22"/>
                <w:szCs w:val="22"/>
              </w:rPr>
              <w:t>markeerib tehtud töö ja täidab nõut</w:t>
            </w:r>
            <w:r w:rsidR="005E125D" w:rsidRPr="005A4D81">
              <w:rPr>
                <w:rFonts w:ascii="Calibri" w:hAnsi="Calibri"/>
                <w:sz w:val="22"/>
                <w:szCs w:val="22"/>
              </w:rPr>
              <w:t>u</w:t>
            </w:r>
            <w:r w:rsidRPr="005A4D81">
              <w:rPr>
                <w:rFonts w:ascii="Calibri" w:hAnsi="Calibri"/>
                <w:sz w:val="22"/>
                <w:szCs w:val="22"/>
              </w:rPr>
              <w:t>d dokumendid.</w:t>
            </w:r>
          </w:p>
        </w:tc>
      </w:tr>
      <w:tr w:rsidR="00192350" w:rsidRPr="006D206D" w14:paraId="52E2356F" w14:textId="77777777" w:rsidTr="00BD333B">
        <w:tc>
          <w:tcPr>
            <w:tcW w:w="9924" w:type="dxa"/>
            <w:gridSpan w:val="2"/>
            <w:shd w:val="clear" w:color="auto" w:fill="auto"/>
          </w:tcPr>
          <w:p w14:paraId="31B939BA" w14:textId="77777777" w:rsidR="00192350" w:rsidRPr="00FF6F02" w:rsidRDefault="00192350" w:rsidP="00192350">
            <w:pPr>
              <w:pStyle w:val="ListParagraph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FF6F02">
              <w:rPr>
                <w:rFonts w:ascii="Calibri" w:hAnsi="Calibri"/>
                <w:sz w:val="22"/>
                <w:szCs w:val="22"/>
              </w:rPr>
              <w:t>Teadmised:</w:t>
            </w:r>
          </w:p>
          <w:p w14:paraId="29E870BC" w14:textId="6632AA50" w:rsidR="00192350" w:rsidRPr="00514024" w:rsidRDefault="00192350" w:rsidP="005A4D81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 xml:space="preserve">termiitkeevitus- ja põhimaterjalide tähistamine kasutusala järgi ja </w:t>
            </w:r>
            <w:r w:rsidR="00F35CB3">
              <w:rPr>
                <w:rFonts w:ascii="Calibri" w:hAnsi="Calibri"/>
                <w:bCs/>
                <w:color w:val="000000"/>
                <w:sz w:val="22"/>
              </w:rPr>
              <w:t xml:space="preserve">nende </w:t>
            </w:r>
            <w:r w:rsidRPr="00514024">
              <w:rPr>
                <w:rFonts w:ascii="Calibri" w:hAnsi="Calibri"/>
                <w:bCs/>
                <w:color w:val="000000"/>
                <w:sz w:val="22"/>
              </w:rPr>
              <w:t>hoiustamise tingimused;</w:t>
            </w:r>
          </w:p>
          <w:p w14:paraId="55399FCE" w14:textId="77777777" w:rsidR="00192350" w:rsidRPr="00514024" w:rsidRDefault="00192350" w:rsidP="005A4D81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keevisliidete tähistus;</w:t>
            </w:r>
          </w:p>
          <w:p w14:paraId="1EB494EE" w14:textId="77777777" w:rsidR="00192350" w:rsidRPr="00514024" w:rsidRDefault="00192350" w:rsidP="005A4D81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ettevalmistustööd rööbaste termiitkeevitamiseks;</w:t>
            </w:r>
          </w:p>
          <w:p w14:paraId="10C221F1" w14:textId="29F6ABAE" w:rsidR="00192350" w:rsidRPr="00514024" w:rsidRDefault="00192350" w:rsidP="005A4D81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 xml:space="preserve">rööbaste keevitatavuse, soojussisestuse, eel- ja </w:t>
            </w:r>
            <w:proofErr w:type="spellStart"/>
            <w:r w:rsidRPr="00514024">
              <w:rPr>
                <w:rFonts w:ascii="Calibri" w:hAnsi="Calibri"/>
                <w:bCs/>
                <w:color w:val="000000"/>
                <w:sz w:val="22"/>
              </w:rPr>
              <w:t>järelkuumutuse</w:t>
            </w:r>
            <w:proofErr w:type="spellEnd"/>
            <w:r w:rsidRPr="00514024">
              <w:rPr>
                <w:rFonts w:ascii="Calibri" w:hAnsi="Calibri"/>
                <w:bCs/>
                <w:color w:val="000000"/>
                <w:sz w:val="22"/>
              </w:rPr>
              <w:t xml:space="preserve"> põhimõtted;</w:t>
            </w:r>
          </w:p>
          <w:p w14:paraId="029CC5DD" w14:textId="77777777" w:rsidR="00192350" w:rsidRPr="00514024" w:rsidRDefault="00192350" w:rsidP="005A4D81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termiitkeevitustöö tehnoloogia;</w:t>
            </w:r>
          </w:p>
          <w:p w14:paraId="535F624F" w14:textId="77777777" w:rsidR="00192350" w:rsidRPr="00514024" w:rsidRDefault="00192350" w:rsidP="005A4D81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termiitkeevitustöö erisused pöörmetel;</w:t>
            </w:r>
          </w:p>
          <w:p w14:paraId="0D4B654B" w14:textId="77777777" w:rsidR="00192350" w:rsidRPr="00514024" w:rsidRDefault="00192350" w:rsidP="005A4D81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keevitus- ja põlevgaaside omadused, tähistuse ja käsitsemise põhimõtted;</w:t>
            </w:r>
          </w:p>
          <w:p w14:paraId="2079AAA4" w14:textId="77777777" w:rsidR="00192350" w:rsidRPr="00514024" w:rsidRDefault="00192350" w:rsidP="005A4D81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keevitusservade mehaaniliste käsitööriistadega ettevalmistamise võtted;</w:t>
            </w:r>
          </w:p>
          <w:p w14:paraId="7694187C" w14:textId="77777777" w:rsidR="00192350" w:rsidRPr="00514024" w:rsidRDefault="00192350" w:rsidP="005A4D81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rööpalõikeseadmete liigid ja nende kasutamise põhimõtted;</w:t>
            </w:r>
          </w:p>
          <w:p w14:paraId="2A7C551E" w14:textId="77777777" w:rsidR="001D56F8" w:rsidRPr="001D56F8" w:rsidRDefault="001D56F8" w:rsidP="005A4D81">
            <w:pPr>
              <w:numPr>
                <w:ilvl w:val="0"/>
                <w:numId w:val="3"/>
              </w:numPr>
              <w:rPr>
                <w:rFonts w:ascii="Calibri" w:hAnsi="Calibri"/>
                <w:bCs/>
                <w:color w:val="000000"/>
                <w:sz w:val="22"/>
              </w:rPr>
            </w:pPr>
            <w:r w:rsidRPr="001D56F8">
              <w:rPr>
                <w:rFonts w:ascii="Calibri" w:hAnsi="Calibri"/>
                <w:bCs/>
                <w:color w:val="000000"/>
                <w:sz w:val="22"/>
              </w:rPr>
              <w:t>rööpaniidi väljaviske kõrvaldamise põhimõtted;</w:t>
            </w:r>
          </w:p>
          <w:p w14:paraId="7EDA3457" w14:textId="77777777" w:rsidR="00192350" w:rsidRPr="00514024" w:rsidRDefault="00192350" w:rsidP="005A4D81">
            <w:pPr>
              <w:numPr>
                <w:ilvl w:val="0"/>
                <w:numId w:val="3"/>
              </w:num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rööpa lihvimisseadmete liigid ja nende kasutamise põhimõtted;</w:t>
            </w:r>
          </w:p>
          <w:p w14:paraId="4D01A34A" w14:textId="77777777" w:rsidR="00192350" w:rsidRPr="00B72110" w:rsidRDefault="00192350" w:rsidP="005A4D81">
            <w:pPr>
              <w:numPr>
                <w:ilvl w:val="0"/>
                <w:numId w:val="3"/>
              </w:num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termiitkeevituse lubatud tolerantsid ja kvaliteedinõuded.</w:t>
            </w:r>
          </w:p>
        </w:tc>
      </w:tr>
      <w:tr w:rsidR="00BE3B42" w:rsidRPr="006D206D" w14:paraId="6F99FB04" w14:textId="77777777" w:rsidTr="00BD333B">
        <w:tc>
          <w:tcPr>
            <w:tcW w:w="9924" w:type="dxa"/>
            <w:gridSpan w:val="2"/>
            <w:shd w:val="clear" w:color="auto" w:fill="auto"/>
          </w:tcPr>
          <w:p w14:paraId="23542EF4" w14:textId="013FAC86" w:rsidR="00BE3B42" w:rsidRPr="00FF6F02" w:rsidRDefault="00BE3B42" w:rsidP="00192350">
            <w:pPr>
              <w:pStyle w:val="ListParagraph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BE3B42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192350" w:rsidRPr="006D206D" w14:paraId="68A8DF51" w14:textId="77777777" w:rsidTr="00BD333B">
        <w:tc>
          <w:tcPr>
            <w:tcW w:w="8648" w:type="dxa"/>
          </w:tcPr>
          <w:p w14:paraId="4B28BE36" w14:textId="43394063" w:rsidR="00192350" w:rsidRPr="004A16C3" w:rsidRDefault="00192350" w:rsidP="001923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16C3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71ADF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A16C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C71ADF">
              <w:rPr>
                <w:rFonts w:ascii="Calibri" w:hAnsi="Calibri"/>
                <w:b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71ADF">
              <w:rPr>
                <w:rFonts w:ascii="Calibri" w:hAnsi="Calibri"/>
                <w:b/>
                <w:sz w:val="22"/>
                <w:szCs w:val="22"/>
              </w:rPr>
              <w:t>R</w:t>
            </w:r>
            <w:r w:rsidR="00C71ADF" w:rsidRPr="00AE1F66">
              <w:rPr>
                <w:rFonts w:ascii="Calibri" w:hAnsi="Calibri"/>
                <w:b/>
                <w:sz w:val="22"/>
                <w:szCs w:val="22"/>
              </w:rPr>
              <w:t xml:space="preserve">ööbaste </w:t>
            </w:r>
            <w:r w:rsidR="00C71ADF">
              <w:rPr>
                <w:rFonts w:ascii="Calibri" w:hAnsi="Calibri"/>
                <w:b/>
                <w:sz w:val="22"/>
                <w:szCs w:val="22"/>
              </w:rPr>
              <w:t>kontakt</w:t>
            </w:r>
            <w:r w:rsidR="00C71ADF" w:rsidRPr="00AE1F66">
              <w:rPr>
                <w:rFonts w:ascii="Calibri" w:hAnsi="Calibri"/>
                <w:b/>
                <w:sz w:val="22"/>
                <w:szCs w:val="22"/>
              </w:rPr>
              <w:t>keevitustööde</w:t>
            </w:r>
            <w:r w:rsidR="00C71ADF" w:rsidRPr="00667AAF">
              <w:rPr>
                <w:rFonts w:ascii="Calibri" w:hAnsi="Calibri"/>
                <w:b/>
                <w:sz w:val="22"/>
                <w:szCs w:val="22"/>
              </w:rPr>
              <w:t xml:space="preserve"> tegemine </w:t>
            </w:r>
          </w:p>
        </w:tc>
        <w:tc>
          <w:tcPr>
            <w:tcW w:w="1276" w:type="dxa"/>
          </w:tcPr>
          <w:p w14:paraId="7516041E" w14:textId="77777777" w:rsidR="00192350" w:rsidRPr="00A90C35" w:rsidRDefault="00192350" w:rsidP="001923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90C35">
              <w:rPr>
                <w:rFonts w:ascii="Calibri" w:hAnsi="Calibri"/>
                <w:b/>
                <w:sz w:val="22"/>
                <w:szCs w:val="22"/>
              </w:rPr>
              <w:t>EKR tase 3</w:t>
            </w:r>
          </w:p>
        </w:tc>
      </w:tr>
      <w:tr w:rsidR="00192350" w:rsidRPr="006D206D" w14:paraId="19C073B7" w14:textId="77777777" w:rsidTr="00BD333B">
        <w:tc>
          <w:tcPr>
            <w:tcW w:w="9924" w:type="dxa"/>
            <w:gridSpan w:val="2"/>
          </w:tcPr>
          <w:p w14:paraId="318C2056" w14:textId="77777777" w:rsidR="00192350" w:rsidRPr="00BE5CB5" w:rsidRDefault="00192350" w:rsidP="0019235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5169DD1" w14:textId="7002BC62" w:rsidR="00C71ADF" w:rsidRPr="00A1764E" w:rsidRDefault="00C71ADF" w:rsidP="005A4D8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keevitab rööpad kokku, kasutades asjakohaseid töövahendeid ja juhindudes kontaktkeevitustöö tehnoloogiatest;</w:t>
            </w:r>
          </w:p>
          <w:p w14:paraId="0FB1281B" w14:textId="4F38AA04" w:rsidR="00C71ADF" w:rsidRPr="00A1764E" w:rsidRDefault="00C71ADF" w:rsidP="005A4D8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lihvib koostu käsitsi või mehaaniliselt tolerantsi, kasutades asjakohaseid töö- ja mõõtevahendeid ning juhindudes kontaktkeevitustöö tehnoloogiast</w:t>
            </w:r>
            <w:r w:rsidR="00F35CB3" w:rsidRPr="00A1764E">
              <w:rPr>
                <w:rFonts w:ascii="Calibri" w:hAnsi="Calibri"/>
                <w:sz w:val="22"/>
                <w:szCs w:val="22"/>
              </w:rPr>
              <w:t>;</w:t>
            </w:r>
          </w:p>
          <w:p w14:paraId="7D67FF77" w14:textId="2FF4B6D9" w:rsidR="00192350" w:rsidRPr="00A1764E" w:rsidRDefault="00C71ADF" w:rsidP="005A4D8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markeerib tehtud töö ja täidab nõut</w:t>
            </w:r>
            <w:r w:rsidR="00AB4A31" w:rsidRPr="00A1764E">
              <w:rPr>
                <w:rFonts w:ascii="Calibri" w:hAnsi="Calibri"/>
                <w:sz w:val="22"/>
                <w:szCs w:val="22"/>
              </w:rPr>
              <w:t>u</w:t>
            </w:r>
            <w:r w:rsidRPr="00A1764E">
              <w:rPr>
                <w:rFonts w:ascii="Calibri" w:hAnsi="Calibri"/>
                <w:sz w:val="22"/>
                <w:szCs w:val="22"/>
              </w:rPr>
              <w:t>d dokumendid.</w:t>
            </w:r>
          </w:p>
        </w:tc>
      </w:tr>
      <w:tr w:rsidR="00192350" w:rsidRPr="006D206D" w14:paraId="6E453583" w14:textId="77777777" w:rsidTr="00BD333B">
        <w:tc>
          <w:tcPr>
            <w:tcW w:w="9924" w:type="dxa"/>
            <w:gridSpan w:val="2"/>
          </w:tcPr>
          <w:p w14:paraId="0723F426" w14:textId="77777777" w:rsidR="00192350" w:rsidRPr="00BE5CB5" w:rsidRDefault="00192350" w:rsidP="00192350">
            <w:pPr>
              <w:pStyle w:val="ListParagraph"/>
              <w:ind w:left="284" w:hanging="284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0959FFEB" w14:textId="77777777" w:rsidR="00192350" w:rsidRPr="007A07F3" w:rsidRDefault="00192350" w:rsidP="005A4D81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keevisliidete tähistus;</w:t>
            </w:r>
          </w:p>
          <w:p w14:paraId="5CBB90FE" w14:textId="77777777" w:rsidR="00192350" w:rsidRPr="007A07F3" w:rsidRDefault="00192350" w:rsidP="005A4D81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ettevalmistustööd rööbaste kontaktkeevitamiseks;</w:t>
            </w:r>
          </w:p>
          <w:p w14:paraId="22B64A13" w14:textId="77777777" w:rsidR="00192350" w:rsidRPr="007A07F3" w:rsidRDefault="007907AA" w:rsidP="005A4D81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rööbaste </w:t>
            </w:r>
            <w:r w:rsidR="00192350">
              <w:rPr>
                <w:rFonts w:ascii="Calibri" w:hAnsi="Calibri"/>
                <w:sz w:val="22"/>
                <w:szCs w:val="22"/>
              </w:rPr>
              <w:t xml:space="preserve">keevitatavuse </w:t>
            </w:r>
            <w:r w:rsidR="00192350" w:rsidRPr="007A07F3">
              <w:rPr>
                <w:rFonts w:ascii="Calibri" w:hAnsi="Calibri"/>
                <w:sz w:val="22"/>
                <w:szCs w:val="22"/>
              </w:rPr>
              <w:t>põhimõtted;</w:t>
            </w:r>
          </w:p>
          <w:p w14:paraId="464480A9" w14:textId="77777777" w:rsidR="00192350" w:rsidRPr="007A07F3" w:rsidRDefault="00192350" w:rsidP="005A4D81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kontaktkeevitustöö tehnoloogia mobiilse kontaktkeevitusseadmega ja statsionaarsetes töökodades;</w:t>
            </w:r>
          </w:p>
          <w:p w14:paraId="4D08B15B" w14:textId="77777777" w:rsidR="0097209A" w:rsidRPr="0097209A" w:rsidRDefault="0097209A" w:rsidP="005A4D81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7209A">
              <w:rPr>
                <w:rFonts w:ascii="Calibri" w:hAnsi="Calibri"/>
                <w:sz w:val="22"/>
                <w:szCs w:val="22"/>
              </w:rPr>
              <w:t>kõverikes keevitamise põhimõtted;</w:t>
            </w:r>
          </w:p>
          <w:p w14:paraId="6188C15B" w14:textId="77777777" w:rsidR="00192350" w:rsidRPr="007A07F3" w:rsidRDefault="00192350" w:rsidP="005A4D81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kontaktkeevitusseadmete ehitus ja tööpõhimõtted;</w:t>
            </w:r>
          </w:p>
          <w:p w14:paraId="566E9CF8" w14:textId="77777777" w:rsidR="00192350" w:rsidRPr="007A07F3" w:rsidRDefault="00192350" w:rsidP="005A4D81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keevitus- ja põlevgaaside omadused, tähistuse ja käsitsemise põhimõtted;</w:t>
            </w:r>
          </w:p>
          <w:p w14:paraId="6C88B8EC" w14:textId="77777777" w:rsidR="00192350" w:rsidRPr="007A07F3" w:rsidRDefault="00192350" w:rsidP="005A4D81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keevitusservade mehaaniliste käsitööriistadega ettevalmistamise võtted;</w:t>
            </w:r>
          </w:p>
          <w:p w14:paraId="542B25FA" w14:textId="77777777" w:rsidR="00192350" w:rsidRPr="007A07F3" w:rsidRDefault="00192350" w:rsidP="005A4D81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rööpalõikeseadmete liigid ja nende kasutamise põhimõtted;</w:t>
            </w:r>
          </w:p>
          <w:p w14:paraId="165CC58F" w14:textId="77777777" w:rsidR="00192350" w:rsidRPr="007A07F3" w:rsidRDefault="00192350" w:rsidP="005A4D81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rööpa lihvimisseadmete liigid ja nende kasutamise põhimõtted;</w:t>
            </w:r>
          </w:p>
          <w:p w14:paraId="0013BB58" w14:textId="77777777" w:rsidR="0097209A" w:rsidRPr="0097209A" w:rsidRDefault="0097209A" w:rsidP="005A4D8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81ECF">
              <w:rPr>
                <w:rFonts w:ascii="Calibri" w:hAnsi="Calibri"/>
                <w:sz w:val="22"/>
                <w:szCs w:val="22"/>
              </w:rPr>
              <w:t>rööpaniidi väljaviske kõrvaldamise põhimõtted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3145672" w14:textId="77777777" w:rsidR="00192350" w:rsidRPr="007A07F3" w:rsidRDefault="00192350" w:rsidP="005A4D8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kontaktkeevituse lubatud tolerantsid ja kvaliteedinõuded.</w:t>
            </w:r>
          </w:p>
        </w:tc>
      </w:tr>
      <w:tr w:rsidR="00BE3B42" w:rsidRPr="006D206D" w14:paraId="145B0331" w14:textId="77777777" w:rsidTr="00BD333B">
        <w:tc>
          <w:tcPr>
            <w:tcW w:w="9924" w:type="dxa"/>
            <w:gridSpan w:val="2"/>
          </w:tcPr>
          <w:p w14:paraId="251E3EC6" w14:textId="02961E0C" w:rsidR="00BE3B42" w:rsidRPr="00BE5CB5" w:rsidRDefault="00BE3B42" w:rsidP="00192350">
            <w:pPr>
              <w:pStyle w:val="ListParagraph"/>
              <w:ind w:left="284" w:hanging="284"/>
              <w:rPr>
                <w:rFonts w:ascii="Calibri" w:hAnsi="Calibri"/>
                <w:sz w:val="22"/>
                <w:szCs w:val="22"/>
                <w:u w:val="single"/>
              </w:rPr>
            </w:pPr>
            <w:r w:rsidRPr="00BE3B42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7022D228" w14:textId="77777777" w:rsidR="00BA0F9D" w:rsidRPr="006D206D" w:rsidRDefault="00BA0F9D" w:rsidP="00BE5CB5">
      <w:pPr>
        <w:ind w:left="-284"/>
        <w:rPr>
          <w:rFonts w:ascii="Calibri" w:hAnsi="Calibri"/>
          <w:b/>
          <w:sz w:val="22"/>
          <w:szCs w:val="22"/>
        </w:rPr>
      </w:pPr>
    </w:p>
    <w:p w14:paraId="02E53435" w14:textId="61AE5602" w:rsidR="00E71E8D" w:rsidRPr="00BE5CB5" w:rsidRDefault="00E71E8D" w:rsidP="00BE5CB5">
      <w:pPr>
        <w:ind w:left="-284"/>
        <w:rPr>
          <w:rFonts w:ascii="Calibri" w:hAnsi="Calibri"/>
          <w:b/>
          <w:color w:val="0070C0"/>
        </w:rPr>
      </w:pPr>
    </w:p>
    <w:p w14:paraId="5B63DF28" w14:textId="77777777" w:rsidR="0055734D" w:rsidRPr="006D206D" w:rsidRDefault="0018523B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proofErr w:type="spellStart"/>
      <w:r w:rsidR="00F602FB" w:rsidRPr="006D206D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 w:rsidRPr="006D206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2174EF9A" w14:textId="77777777" w:rsidR="001C21B6" w:rsidRPr="006D206D" w:rsidRDefault="0055734D" w:rsidP="00B1750B">
      <w:pPr>
        <w:jc w:val="center"/>
        <w:rPr>
          <w:rFonts w:ascii="Calibri" w:hAnsi="Calibri"/>
          <w:b/>
          <w:sz w:val="22"/>
          <w:szCs w:val="22"/>
        </w:rPr>
      </w:pPr>
      <w:r w:rsidRPr="006D206D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337" w:tblpY="196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678"/>
      </w:tblGrid>
      <w:tr w:rsidR="001E29DD" w:rsidRPr="006D206D" w14:paraId="35AE9BF2" w14:textId="77777777" w:rsidTr="00BD333B">
        <w:tc>
          <w:tcPr>
            <w:tcW w:w="9782" w:type="dxa"/>
            <w:gridSpan w:val="2"/>
            <w:shd w:val="clear" w:color="auto" w:fill="D9D9D9" w:themeFill="background1" w:themeFillShade="D9"/>
          </w:tcPr>
          <w:p w14:paraId="1E18BA45" w14:textId="5FA05455" w:rsidR="001E29DD" w:rsidRPr="006D206D" w:rsidRDefault="00BE5CB5" w:rsidP="00BD33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:rsidRPr="006D206D" w14:paraId="3D1160B1" w14:textId="77777777" w:rsidTr="00BD333B">
        <w:tc>
          <w:tcPr>
            <w:tcW w:w="5104" w:type="dxa"/>
          </w:tcPr>
          <w:p w14:paraId="06A15335" w14:textId="77777777" w:rsidR="002319E5" w:rsidRPr="006D206D" w:rsidRDefault="00896F90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6D206D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78" w:type="dxa"/>
          </w:tcPr>
          <w:p w14:paraId="7601C5E2" w14:textId="6B5A4DC4" w:rsidR="001E29DD" w:rsidRPr="00836862" w:rsidRDefault="001E29DD" w:rsidP="00676D0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:rsidRPr="006D206D" w14:paraId="71A42FA1" w14:textId="77777777" w:rsidTr="00BD333B">
        <w:tc>
          <w:tcPr>
            <w:tcW w:w="5104" w:type="dxa"/>
          </w:tcPr>
          <w:p w14:paraId="5EB74E3A" w14:textId="77777777" w:rsidR="001E29DD" w:rsidRPr="006D206D" w:rsidRDefault="00FD46DE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6D206D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78" w:type="dxa"/>
          </w:tcPr>
          <w:p w14:paraId="232F4E5E" w14:textId="77777777" w:rsidR="00676D06" w:rsidRPr="00A96231" w:rsidRDefault="00676D06" w:rsidP="00676D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 xml:space="preserve">Indrek Kaliste, Leonhard </w:t>
            </w:r>
            <w:proofErr w:type="spellStart"/>
            <w:r w:rsidRPr="00A96231">
              <w:rPr>
                <w:rFonts w:ascii="Calibri" w:hAnsi="Calibri"/>
                <w:sz w:val="22"/>
                <w:szCs w:val="22"/>
              </w:rPr>
              <w:t>Weiss</w:t>
            </w:r>
            <w:proofErr w:type="spellEnd"/>
            <w:r w:rsidRPr="00A96231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68DE440A" w14:textId="77777777" w:rsidR="00676D06" w:rsidRPr="00A96231" w:rsidRDefault="00676D06" w:rsidP="00676D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Rein Ljäkin, AS Eesti Raudtee</w:t>
            </w:r>
          </w:p>
          <w:p w14:paraId="31E50FF2" w14:textId="24D027E8" w:rsidR="00676D06" w:rsidRPr="00A96231" w:rsidRDefault="00676D06" w:rsidP="00676D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 xml:space="preserve">Tavo Sarnik, </w:t>
            </w:r>
            <w:r w:rsidR="00782B00" w:rsidRPr="00487DE3">
              <w:rPr>
                <w:rFonts w:ascii="Calibri" w:hAnsi="Calibri"/>
                <w:sz w:val="22"/>
                <w:szCs w:val="22"/>
              </w:rPr>
              <w:t>O</w:t>
            </w:r>
            <w:r w:rsidR="00782B00">
              <w:rPr>
                <w:rFonts w:ascii="Calibri" w:hAnsi="Calibri"/>
                <w:sz w:val="22"/>
                <w:szCs w:val="22"/>
              </w:rPr>
              <w:t>Ü</w:t>
            </w:r>
            <w:r w:rsidR="00782B00" w:rsidRPr="00487DE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82B00" w:rsidRPr="00487DE3">
              <w:rPr>
                <w:rFonts w:ascii="Calibri" w:hAnsi="Calibri"/>
                <w:sz w:val="22"/>
                <w:szCs w:val="22"/>
              </w:rPr>
              <w:t>GoTrack</w:t>
            </w:r>
            <w:proofErr w:type="spellEnd"/>
          </w:p>
          <w:p w14:paraId="3BA1885D" w14:textId="77777777" w:rsidR="00676D06" w:rsidRPr="00A96231" w:rsidRDefault="00676D06" w:rsidP="00676D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Moonika Siniallik, Edelaraudtee AS</w:t>
            </w:r>
          </w:p>
          <w:p w14:paraId="3EF91C45" w14:textId="77777777" w:rsidR="00676D06" w:rsidRPr="00A96231" w:rsidRDefault="00676D06" w:rsidP="00676D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 xml:space="preserve">Meeri </w:t>
            </w:r>
            <w:proofErr w:type="spellStart"/>
            <w:r w:rsidRPr="00A96231">
              <w:rPr>
                <w:rFonts w:ascii="Calibri" w:hAnsi="Calibri"/>
                <w:sz w:val="22"/>
                <w:szCs w:val="22"/>
              </w:rPr>
              <w:t>Sõerd</w:t>
            </w:r>
            <w:proofErr w:type="spellEnd"/>
            <w:r w:rsidRPr="00A96231">
              <w:rPr>
                <w:rFonts w:ascii="Calibri" w:hAnsi="Calibri"/>
                <w:sz w:val="22"/>
                <w:szCs w:val="22"/>
              </w:rPr>
              <w:t>, Tarbijakaitse ja Tehnilise Järelevalve Amet</w:t>
            </w:r>
          </w:p>
          <w:p w14:paraId="75BE5DA7" w14:textId="77777777" w:rsidR="00676D06" w:rsidRPr="00A96231" w:rsidRDefault="00676D06" w:rsidP="00676D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Tarvi Viisalu, AS Eesti Raudtee</w:t>
            </w:r>
          </w:p>
          <w:p w14:paraId="2A253D0F" w14:textId="231BC0A9" w:rsidR="001E29DD" w:rsidRPr="00836862" w:rsidRDefault="00676D06" w:rsidP="00676D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 xml:space="preserve">Peep </w:t>
            </w:r>
            <w:proofErr w:type="spellStart"/>
            <w:r w:rsidRPr="00A96231">
              <w:rPr>
                <w:rFonts w:ascii="Calibri" w:hAnsi="Calibri"/>
                <w:sz w:val="22"/>
                <w:szCs w:val="22"/>
              </w:rPr>
              <w:t>Õim</w:t>
            </w:r>
            <w:proofErr w:type="spellEnd"/>
            <w:r w:rsidRPr="00A96231">
              <w:rPr>
                <w:rFonts w:ascii="Calibri" w:hAnsi="Calibri"/>
                <w:sz w:val="22"/>
                <w:szCs w:val="22"/>
              </w:rPr>
              <w:t>, SA Raudteekutsed</w:t>
            </w:r>
          </w:p>
        </w:tc>
      </w:tr>
      <w:tr w:rsidR="001E29DD" w:rsidRPr="006D206D" w14:paraId="47F3346D" w14:textId="77777777" w:rsidTr="00BD333B">
        <w:tc>
          <w:tcPr>
            <w:tcW w:w="5104" w:type="dxa"/>
          </w:tcPr>
          <w:p w14:paraId="42C422C2" w14:textId="77777777" w:rsidR="001E29DD" w:rsidRPr="006D206D" w:rsidRDefault="001617CE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78" w:type="dxa"/>
          </w:tcPr>
          <w:p w14:paraId="79763C46" w14:textId="77777777" w:rsidR="001E29DD" w:rsidRPr="00836862" w:rsidRDefault="00EF513E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836862">
              <w:rPr>
                <w:rFonts w:ascii="Calibri" w:hAnsi="Calibri"/>
                <w:sz w:val="22"/>
                <w:szCs w:val="22"/>
              </w:rPr>
              <w:t>Transpordi ja Logistika Kutsenõukogu</w:t>
            </w:r>
          </w:p>
        </w:tc>
      </w:tr>
      <w:tr w:rsidR="00D33A88" w:rsidRPr="006D206D" w14:paraId="729D9261" w14:textId="77777777" w:rsidTr="00BD333B">
        <w:tc>
          <w:tcPr>
            <w:tcW w:w="5104" w:type="dxa"/>
          </w:tcPr>
          <w:p w14:paraId="582F221F" w14:textId="77777777" w:rsidR="00D33A88" w:rsidRPr="006D206D" w:rsidRDefault="00D33A88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78" w:type="dxa"/>
          </w:tcPr>
          <w:p w14:paraId="233CE803" w14:textId="3A872422" w:rsidR="00D33A88" w:rsidRPr="00836862" w:rsidRDefault="00D33A88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:rsidRPr="006D206D" w14:paraId="27A26D5B" w14:textId="77777777" w:rsidTr="00BD333B">
        <w:tc>
          <w:tcPr>
            <w:tcW w:w="5104" w:type="dxa"/>
          </w:tcPr>
          <w:p w14:paraId="22058488" w14:textId="77777777" w:rsidR="00D33A88" w:rsidRPr="006D206D" w:rsidRDefault="00D33A88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6D206D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78" w:type="dxa"/>
          </w:tcPr>
          <w:p w14:paraId="48BA2175" w14:textId="026636D7" w:rsidR="00D33A88" w:rsidRPr="00836862" w:rsidRDefault="00D33A88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:rsidRPr="006D206D" w14:paraId="151C6E3D" w14:textId="77777777" w:rsidTr="00BD333B">
        <w:tc>
          <w:tcPr>
            <w:tcW w:w="5104" w:type="dxa"/>
          </w:tcPr>
          <w:p w14:paraId="1D4A0C76" w14:textId="77777777" w:rsidR="001E29DD" w:rsidRPr="006D206D" w:rsidRDefault="001E29DD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</w:t>
            </w:r>
            <w:r w:rsidR="00D66601" w:rsidRPr="006D206D">
              <w:rPr>
                <w:rFonts w:ascii="Calibri" w:hAnsi="Calibri"/>
                <w:sz w:val="22"/>
                <w:szCs w:val="22"/>
              </w:rPr>
              <w:t>utsestandard</w:t>
            </w:r>
            <w:r w:rsidRPr="006D206D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 w:rsidRPr="006D206D">
              <w:rPr>
                <w:rFonts w:ascii="Calibri" w:hAnsi="Calibri"/>
                <w:sz w:val="22"/>
                <w:szCs w:val="22"/>
              </w:rPr>
              <w:t>b kuni</w:t>
            </w:r>
          </w:p>
        </w:tc>
        <w:tc>
          <w:tcPr>
            <w:tcW w:w="4678" w:type="dxa"/>
          </w:tcPr>
          <w:p w14:paraId="3CCCBA86" w14:textId="26529978" w:rsidR="001E29DD" w:rsidRPr="00836862" w:rsidRDefault="001E29DD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:rsidRPr="006D206D" w14:paraId="090634CD" w14:textId="77777777" w:rsidTr="00BD333B">
        <w:trPr>
          <w:trHeight w:val="102"/>
        </w:trPr>
        <w:tc>
          <w:tcPr>
            <w:tcW w:w="5104" w:type="dxa"/>
          </w:tcPr>
          <w:p w14:paraId="7EBDDF8A" w14:textId="77777777" w:rsidR="001E29DD" w:rsidRPr="006D206D" w:rsidRDefault="00FD46DE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6D206D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 w:rsidRPr="006D206D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78" w:type="dxa"/>
          </w:tcPr>
          <w:p w14:paraId="5535B8FA" w14:textId="3DB05BB0" w:rsidR="001E29DD" w:rsidRPr="00836862" w:rsidRDefault="00676D06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:rsidRPr="006D206D" w14:paraId="58A5CFBF" w14:textId="77777777" w:rsidTr="00BD333B">
        <w:tc>
          <w:tcPr>
            <w:tcW w:w="5104" w:type="dxa"/>
          </w:tcPr>
          <w:p w14:paraId="4E24581D" w14:textId="77777777" w:rsidR="001617CE" w:rsidRPr="006D206D" w:rsidRDefault="001E29DD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 w:rsidRPr="006D206D">
              <w:rPr>
                <w:rFonts w:ascii="Calibri" w:hAnsi="Calibri"/>
                <w:sz w:val="22"/>
                <w:szCs w:val="22"/>
              </w:rPr>
              <w:t>IS</w:t>
            </w:r>
            <w:r w:rsidR="006754B9" w:rsidRPr="006D206D">
              <w:rPr>
                <w:rFonts w:ascii="Calibri" w:hAnsi="Calibri"/>
                <w:sz w:val="22"/>
                <w:szCs w:val="22"/>
              </w:rPr>
              <w:t>CO 0</w:t>
            </w:r>
            <w:r w:rsidRPr="006D206D">
              <w:rPr>
                <w:rFonts w:ascii="Calibri" w:hAnsi="Calibri"/>
                <w:sz w:val="22"/>
                <w:szCs w:val="22"/>
              </w:rPr>
              <w:t>8)</w:t>
            </w:r>
          </w:p>
        </w:tc>
        <w:tc>
          <w:tcPr>
            <w:tcW w:w="4678" w:type="dxa"/>
          </w:tcPr>
          <w:p w14:paraId="635540DA" w14:textId="77777777" w:rsidR="001E29DD" w:rsidRPr="005C41EB" w:rsidRDefault="00AC48B5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C48B5">
              <w:rPr>
                <w:rFonts w:ascii="Calibri" w:hAnsi="Calibri"/>
                <w:sz w:val="22"/>
                <w:szCs w:val="22"/>
              </w:rPr>
              <w:t>7212 Keevitajad ja leeklõikajad</w:t>
            </w:r>
          </w:p>
        </w:tc>
      </w:tr>
      <w:tr w:rsidR="001E29DD" w:rsidRPr="006D206D" w14:paraId="3D64E9C6" w14:textId="77777777" w:rsidTr="00BD333B">
        <w:tc>
          <w:tcPr>
            <w:tcW w:w="5104" w:type="dxa"/>
          </w:tcPr>
          <w:p w14:paraId="6C1FC972" w14:textId="77777777" w:rsidR="001E29DD" w:rsidRPr="006D206D" w:rsidRDefault="001E29DD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78" w:type="dxa"/>
          </w:tcPr>
          <w:p w14:paraId="1A800C4F" w14:textId="77777777" w:rsidR="001E29DD" w:rsidRPr="006D206D" w:rsidRDefault="00996B84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:rsidRPr="006D206D" w14:paraId="51C359F5" w14:textId="77777777" w:rsidTr="00BD333B">
        <w:tc>
          <w:tcPr>
            <w:tcW w:w="9782" w:type="dxa"/>
            <w:gridSpan w:val="2"/>
            <w:shd w:val="clear" w:color="auto" w:fill="auto"/>
          </w:tcPr>
          <w:p w14:paraId="636917CF" w14:textId="77777777" w:rsidR="001E29DD" w:rsidRPr="006D206D" w:rsidRDefault="001E29DD" w:rsidP="00BD33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D65CDF" w:rsidRPr="006D206D" w14:paraId="3F90A42D" w14:textId="77777777" w:rsidTr="00BD333B">
        <w:tc>
          <w:tcPr>
            <w:tcW w:w="5104" w:type="dxa"/>
          </w:tcPr>
          <w:p w14:paraId="4E5EEC36" w14:textId="77777777" w:rsidR="00D65CDF" w:rsidRPr="006D206D" w:rsidRDefault="0054035F" w:rsidP="00BD333B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Inglise keeles</w:t>
            </w:r>
          </w:p>
        </w:tc>
        <w:tc>
          <w:tcPr>
            <w:tcW w:w="4678" w:type="dxa"/>
          </w:tcPr>
          <w:p w14:paraId="2A98B626" w14:textId="77777777" w:rsidR="00D65CDF" w:rsidRPr="006D206D" w:rsidRDefault="00307E59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7E59">
              <w:rPr>
                <w:rFonts w:ascii="Calibri" w:hAnsi="Calibri" w:cs="Calibri"/>
                <w:sz w:val="22"/>
                <w:szCs w:val="23"/>
              </w:rPr>
              <w:t>Railway</w:t>
            </w:r>
            <w:proofErr w:type="spellEnd"/>
            <w:r w:rsidRPr="00307E59">
              <w:rPr>
                <w:rFonts w:ascii="Calibri" w:hAnsi="Calibri" w:cs="Calibri"/>
                <w:sz w:val="22"/>
                <w:szCs w:val="23"/>
              </w:rPr>
              <w:t xml:space="preserve"> </w:t>
            </w:r>
            <w:proofErr w:type="spellStart"/>
            <w:r w:rsidRPr="00307E59">
              <w:rPr>
                <w:rFonts w:ascii="Calibri" w:hAnsi="Calibri" w:cs="Calibri"/>
                <w:sz w:val="22"/>
                <w:szCs w:val="23"/>
              </w:rPr>
              <w:t>weld</w:t>
            </w:r>
            <w:r>
              <w:rPr>
                <w:rFonts w:ascii="Calibri" w:hAnsi="Calibri" w:cs="Calibri"/>
                <w:sz w:val="22"/>
                <w:szCs w:val="23"/>
              </w:rPr>
              <w:t>er</w:t>
            </w:r>
            <w:proofErr w:type="spellEnd"/>
            <w:r w:rsidR="00215DBA" w:rsidRPr="006D206D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215DBA" w:rsidRPr="006D206D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215DBA" w:rsidRPr="006D206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96B84" w:rsidRPr="006D206D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D65CDF" w:rsidRPr="006D206D" w14:paraId="36C59506" w14:textId="77777777" w:rsidTr="00BD333B">
        <w:tc>
          <w:tcPr>
            <w:tcW w:w="5104" w:type="dxa"/>
          </w:tcPr>
          <w:p w14:paraId="2AF71A0E" w14:textId="77777777" w:rsidR="00D65CDF" w:rsidRPr="006D206D" w:rsidRDefault="00D65CDF" w:rsidP="00BD333B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Vene keeles</w:t>
            </w:r>
          </w:p>
        </w:tc>
        <w:tc>
          <w:tcPr>
            <w:tcW w:w="4678" w:type="dxa"/>
          </w:tcPr>
          <w:p w14:paraId="64AF5E67" w14:textId="6097BFC1" w:rsidR="00D65CDF" w:rsidRPr="003244F3" w:rsidRDefault="00F35CB3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</w:t>
            </w:r>
            <w:r w:rsidR="00222DEA" w:rsidRPr="003244F3">
              <w:rPr>
                <w:rFonts w:ascii="Calibri" w:hAnsi="Calibri"/>
                <w:sz w:val="22"/>
                <w:szCs w:val="22"/>
              </w:rPr>
              <w:t>варщик</w:t>
            </w:r>
            <w:proofErr w:type="spellEnd"/>
            <w:r w:rsidR="00222DEA" w:rsidRPr="003244F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222DEA" w:rsidRPr="003244F3">
              <w:rPr>
                <w:rFonts w:ascii="Calibri" w:hAnsi="Calibri"/>
                <w:sz w:val="22"/>
                <w:szCs w:val="22"/>
              </w:rPr>
              <w:t>железнодорожного</w:t>
            </w:r>
            <w:proofErr w:type="spellEnd"/>
            <w:r w:rsidR="00222DEA" w:rsidRPr="003244F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222DEA" w:rsidRPr="003244F3">
              <w:rPr>
                <w:rFonts w:ascii="Calibri" w:hAnsi="Calibri"/>
                <w:sz w:val="22"/>
                <w:szCs w:val="22"/>
              </w:rPr>
              <w:t>пути</w:t>
            </w:r>
            <w:proofErr w:type="spellEnd"/>
          </w:p>
        </w:tc>
      </w:tr>
      <w:tr w:rsidR="00BE3B42" w:rsidRPr="006D206D" w14:paraId="6383D802" w14:textId="77777777" w:rsidTr="00BD333B">
        <w:tc>
          <w:tcPr>
            <w:tcW w:w="5104" w:type="dxa"/>
          </w:tcPr>
          <w:p w14:paraId="4810C27F" w14:textId="5402AE99" w:rsidR="00BE3B42" w:rsidRPr="006D206D" w:rsidRDefault="00BE3B42" w:rsidP="00BD333B">
            <w:pPr>
              <w:rPr>
                <w:rFonts w:ascii="Calibri" w:hAnsi="Calibri"/>
                <w:sz w:val="22"/>
                <w:szCs w:val="22"/>
              </w:rPr>
            </w:pPr>
            <w:r w:rsidRPr="00BE3B42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  <w:tc>
          <w:tcPr>
            <w:tcW w:w="4678" w:type="dxa"/>
          </w:tcPr>
          <w:p w14:paraId="46025BAD" w14:textId="77777777" w:rsidR="00BE3B42" w:rsidRDefault="00BE3B42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4761A2" w:rsidRPr="006D206D" w14:paraId="00DB1A98" w14:textId="77777777" w:rsidTr="00BD333B">
        <w:tc>
          <w:tcPr>
            <w:tcW w:w="9782" w:type="dxa"/>
            <w:gridSpan w:val="2"/>
            <w:shd w:val="clear" w:color="auto" w:fill="auto"/>
          </w:tcPr>
          <w:p w14:paraId="54F2C778" w14:textId="77777777" w:rsidR="004761A2" w:rsidRPr="006D206D" w:rsidRDefault="00AA03E3" w:rsidP="00BD33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6D206D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6D206D" w14:paraId="0D2FB38F" w14:textId="77777777" w:rsidTr="00BD333B">
        <w:tc>
          <w:tcPr>
            <w:tcW w:w="9782" w:type="dxa"/>
            <w:gridSpan w:val="2"/>
            <w:shd w:val="clear" w:color="auto" w:fill="FFFFFF"/>
          </w:tcPr>
          <w:p w14:paraId="4FD4EB01" w14:textId="05F116AD" w:rsidR="004A79CF" w:rsidRPr="009F127F" w:rsidRDefault="00BD333B" w:rsidP="006C17C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BD333B">
              <w:rPr>
                <w:rFonts w:ascii="Calibri" w:hAnsi="Calibri"/>
                <w:sz w:val="22"/>
                <w:szCs w:val="22"/>
              </w:rPr>
              <w:t>L</w:t>
            </w:r>
            <w:r w:rsidRPr="009F127F">
              <w:rPr>
                <w:rFonts w:asciiTheme="minorHAnsi" w:hAnsiTheme="minorHAnsi" w:cstheme="minorHAnsi"/>
                <w:sz w:val="22"/>
                <w:szCs w:val="22"/>
              </w:rPr>
              <w:t xml:space="preserve">isa 1 </w:t>
            </w:r>
            <w:hyperlink r:id="rId8" w:history="1">
              <w:r w:rsidRPr="009F127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7097DE15" w14:textId="0CFF9E54" w:rsidR="00676D06" w:rsidRPr="009F127F" w:rsidRDefault="009F127F" w:rsidP="009F127F">
            <w:pPr>
              <w:rPr>
                <w:sz w:val="22"/>
                <w:szCs w:val="22"/>
              </w:rPr>
            </w:pPr>
            <w:r w:rsidRPr="009F127F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9" w:history="1">
              <w:r w:rsidRPr="009F127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BE3B42" w:rsidRPr="006D206D" w14:paraId="2D452B39" w14:textId="77777777" w:rsidTr="00BD333B">
        <w:tc>
          <w:tcPr>
            <w:tcW w:w="9782" w:type="dxa"/>
            <w:gridSpan w:val="2"/>
            <w:shd w:val="clear" w:color="auto" w:fill="FFFFFF"/>
          </w:tcPr>
          <w:p w14:paraId="0158230C" w14:textId="5197F576" w:rsidR="00BE3B42" w:rsidRPr="00BD333B" w:rsidRDefault="00BE3B42" w:rsidP="006C17CE">
            <w:pPr>
              <w:rPr>
                <w:rFonts w:ascii="Calibri" w:hAnsi="Calibri"/>
                <w:sz w:val="22"/>
                <w:szCs w:val="22"/>
              </w:rPr>
            </w:pPr>
            <w:r w:rsidRPr="00BE3B42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7A083190" w14:textId="77777777" w:rsidR="00BA3E49" w:rsidRPr="006D206D" w:rsidRDefault="00BA3E49" w:rsidP="0063374D">
      <w:pPr>
        <w:rPr>
          <w:rFonts w:ascii="Calibri" w:hAnsi="Calibri"/>
          <w:b/>
          <w:sz w:val="22"/>
          <w:szCs w:val="22"/>
        </w:rPr>
      </w:pPr>
    </w:p>
    <w:sectPr w:rsidR="00BA3E49" w:rsidRPr="006D206D" w:rsidSect="00BE5CB5">
      <w:footerReference w:type="default" r:id="rId10"/>
      <w:headerReference w:type="first" r:id="rId11"/>
      <w:footerReference w:type="first" r:id="rId12"/>
      <w:pgSz w:w="11907" w:h="16840" w:code="9"/>
      <w:pgMar w:top="1135" w:right="992" w:bottom="851" w:left="1440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507F" w14:textId="77777777" w:rsidR="009D477A" w:rsidRDefault="009D477A" w:rsidP="009451C8">
      <w:r>
        <w:separator/>
      </w:r>
    </w:p>
  </w:endnote>
  <w:endnote w:type="continuationSeparator" w:id="0">
    <w:p w14:paraId="520D8A0A" w14:textId="77777777" w:rsidR="009D477A" w:rsidRDefault="009D477A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A5C9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69177E">
      <w:rPr>
        <w:rFonts w:ascii="Calibri" w:hAnsi="Calibri" w:cs="Calibri"/>
        <w:noProof/>
        <w:sz w:val="20"/>
        <w:szCs w:val="20"/>
      </w:rPr>
      <w:t>8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6175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493B37F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5F7E" w14:textId="77777777" w:rsidR="009D477A" w:rsidRDefault="009D477A" w:rsidP="009451C8">
      <w:r>
        <w:separator/>
      </w:r>
    </w:p>
  </w:footnote>
  <w:footnote w:type="continuationSeparator" w:id="0">
    <w:p w14:paraId="18206678" w14:textId="77777777" w:rsidR="009D477A" w:rsidRDefault="009D477A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EA21" w14:textId="423EAB04" w:rsidR="00294235" w:rsidRDefault="00110476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1" w:name="OLE_LINK9"/>
    <w:r>
      <w:rPr>
        <w:noProof/>
        <w:lang w:eastAsia="et-EE"/>
      </w:rPr>
      <w:drawing>
        <wp:inline distT="0" distB="0" distL="0" distR="0" wp14:anchorId="3E445EDD" wp14:editId="47772E79">
          <wp:extent cx="118110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5FF81BCD" wp14:editId="78C64AC0">
          <wp:extent cx="1727200" cy="603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28F0B088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4B12241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0F1"/>
    <w:multiLevelType w:val="hybridMultilevel"/>
    <w:tmpl w:val="2E3ADE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6CD"/>
    <w:multiLevelType w:val="hybridMultilevel"/>
    <w:tmpl w:val="EE828130"/>
    <w:lvl w:ilvl="0" w:tplc="E0DAC8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50014F"/>
    <w:multiLevelType w:val="hybridMultilevel"/>
    <w:tmpl w:val="C4F2EE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B125A"/>
    <w:multiLevelType w:val="hybridMultilevel"/>
    <w:tmpl w:val="2D2425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F1D79"/>
    <w:multiLevelType w:val="hybridMultilevel"/>
    <w:tmpl w:val="624ED610"/>
    <w:lvl w:ilvl="0" w:tplc="D8EA433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35F49"/>
    <w:multiLevelType w:val="hybridMultilevel"/>
    <w:tmpl w:val="853AAC0C"/>
    <w:lvl w:ilvl="0" w:tplc="D8EA433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17B0"/>
    <w:multiLevelType w:val="hybridMultilevel"/>
    <w:tmpl w:val="81AE5E30"/>
    <w:lvl w:ilvl="0" w:tplc="5060D2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81034"/>
    <w:multiLevelType w:val="hybridMultilevel"/>
    <w:tmpl w:val="BAB691D6"/>
    <w:lvl w:ilvl="0" w:tplc="28269BC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F0D21"/>
    <w:multiLevelType w:val="hybridMultilevel"/>
    <w:tmpl w:val="A464F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14FB2"/>
    <w:multiLevelType w:val="hybridMultilevel"/>
    <w:tmpl w:val="542469B8"/>
    <w:lvl w:ilvl="0" w:tplc="28269BC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E4B58"/>
    <w:multiLevelType w:val="hybridMultilevel"/>
    <w:tmpl w:val="836C32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0736624">
    <w:abstractNumId w:val="2"/>
  </w:num>
  <w:num w:numId="2" w16cid:durableId="1358240423">
    <w:abstractNumId w:val="3"/>
  </w:num>
  <w:num w:numId="3" w16cid:durableId="1873881583">
    <w:abstractNumId w:val="8"/>
  </w:num>
  <w:num w:numId="4" w16cid:durableId="1424374005">
    <w:abstractNumId w:val="1"/>
  </w:num>
  <w:num w:numId="5" w16cid:durableId="1143961798">
    <w:abstractNumId w:val="11"/>
  </w:num>
  <w:num w:numId="6" w16cid:durableId="1362821490">
    <w:abstractNumId w:val="9"/>
  </w:num>
  <w:num w:numId="7" w16cid:durableId="1538590936">
    <w:abstractNumId w:val="0"/>
  </w:num>
  <w:num w:numId="8" w16cid:durableId="485129886">
    <w:abstractNumId w:val="10"/>
  </w:num>
  <w:num w:numId="9" w16cid:durableId="1137796326">
    <w:abstractNumId w:val="5"/>
  </w:num>
  <w:num w:numId="10" w16cid:durableId="397173550">
    <w:abstractNumId w:val="4"/>
  </w:num>
  <w:num w:numId="11" w16cid:durableId="1807384303">
    <w:abstractNumId w:val="12"/>
  </w:num>
  <w:num w:numId="12" w16cid:durableId="1628898016">
    <w:abstractNumId w:val="6"/>
  </w:num>
  <w:num w:numId="13" w16cid:durableId="51407569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E2"/>
    <w:rsid w:val="00000261"/>
    <w:rsid w:val="000004BF"/>
    <w:rsid w:val="00000EBF"/>
    <w:rsid w:val="0000133B"/>
    <w:rsid w:val="00005819"/>
    <w:rsid w:val="00007154"/>
    <w:rsid w:val="00007943"/>
    <w:rsid w:val="000115D4"/>
    <w:rsid w:val="000123F9"/>
    <w:rsid w:val="0001292F"/>
    <w:rsid w:val="0001406E"/>
    <w:rsid w:val="00014D8A"/>
    <w:rsid w:val="0001579F"/>
    <w:rsid w:val="00016390"/>
    <w:rsid w:val="000170B8"/>
    <w:rsid w:val="00017CB7"/>
    <w:rsid w:val="00017CDC"/>
    <w:rsid w:val="000211F3"/>
    <w:rsid w:val="000228B1"/>
    <w:rsid w:val="00022A93"/>
    <w:rsid w:val="00023C65"/>
    <w:rsid w:val="00025D6E"/>
    <w:rsid w:val="00027F9F"/>
    <w:rsid w:val="000335D2"/>
    <w:rsid w:val="00033D20"/>
    <w:rsid w:val="000341EE"/>
    <w:rsid w:val="00034519"/>
    <w:rsid w:val="00034AE9"/>
    <w:rsid w:val="0003603C"/>
    <w:rsid w:val="00036165"/>
    <w:rsid w:val="00036FB1"/>
    <w:rsid w:val="00037D2F"/>
    <w:rsid w:val="00042649"/>
    <w:rsid w:val="00042C3B"/>
    <w:rsid w:val="00042D0A"/>
    <w:rsid w:val="00042FF0"/>
    <w:rsid w:val="00043AC7"/>
    <w:rsid w:val="000458CD"/>
    <w:rsid w:val="00045FC7"/>
    <w:rsid w:val="00046B30"/>
    <w:rsid w:val="00047950"/>
    <w:rsid w:val="00051713"/>
    <w:rsid w:val="00052FE2"/>
    <w:rsid w:val="00053590"/>
    <w:rsid w:val="00055817"/>
    <w:rsid w:val="00055CF7"/>
    <w:rsid w:val="00056055"/>
    <w:rsid w:val="00056D44"/>
    <w:rsid w:val="000611BF"/>
    <w:rsid w:val="00061F16"/>
    <w:rsid w:val="000629A8"/>
    <w:rsid w:val="000630B6"/>
    <w:rsid w:val="00063777"/>
    <w:rsid w:val="000639F6"/>
    <w:rsid w:val="00063CA9"/>
    <w:rsid w:val="00063F56"/>
    <w:rsid w:val="000643EC"/>
    <w:rsid w:val="0006528E"/>
    <w:rsid w:val="00065B1F"/>
    <w:rsid w:val="00065B93"/>
    <w:rsid w:val="00067512"/>
    <w:rsid w:val="00067E99"/>
    <w:rsid w:val="000701B2"/>
    <w:rsid w:val="00070474"/>
    <w:rsid w:val="00071B54"/>
    <w:rsid w:val="00071B9A"/>
    <w:rsid w:val="00071BB4"/>
    <w:rsid w:val="0007392D"/>
    <w:rsid w:val="0007420B"/>
    <w:rsid w:val="00074FBB"/>
    <w:rsid w:val="00077A2F"/>
    <w:rsid w:val="00077CEC"/>
    <w:rsid w:val="00080B22"/>
    <w:rsid w:val="00081659"/>
    <w:rsid w:val="00081C71"/>
    <w:rsid w:val="00082BFD"/>
    <w:rsid w:val="0008425B"/>
    <w:rsid w:val="000847CD"/>
    <w:rsid w:val="0008553C"/>
    <w:rsid w:val="000865A8"/>
    <w:rsid w:val="00086C61"/>
    <w:rsid w:val="000872CB"/>
    <w:rsid w:val="0009198D"/>
    <w:rsid w:val="00092719"/>
    <w:rsid w:val="00093061"/>
    <w:rsid w:val="00095390"/>
    <w:rsid w:val="000953D7"/>
    <w:rsid w:val="00095FD1"/>
    <w:rsid w:val="0009615C"/>
    <w:rsid w:val="00097982"/>
    <w:rsid w:val="00097AE6"/>
    <w:rsid w:val="000A0922"/>
    <w:rsid w:val="000A0C03"/>
    <w:rsid w:val="000A1568"/>
    <w:rsid w:val="000A54FD"/>
    <w:rsid w:val="000A5D00"/>
    <w:rsid w:val="000A60A6"/>
    <w:rsid w:val="000A62E5"/>
    <w:rsid w:val="000A78F0"/>
    <w:rsid w:val="000A7BAC"/>
    <w:rsid w:val="000B01D9"/>
    <w:rsid w:val="000B1092"/>
    <w:rsid w:val="000B3645"/>
    <w:rsid w:val="000B4C58"/>
    <w:rsid w:val="000B4DB6"/>
    <w:rsid w:val="000B4FF8"/>
    <w:rsid w:val="000B660C"/>
    <w:rsid w:val="000B7B51"/>
    <w:rsid w:val="000C1705"/>
    <w:rsid w:val="000C327A"/>
    <w:rsid w:val="000C57E9"/>
    <w:rsid w:val="000C616E"/>
    <w:rsid w:val="000C63DA"/>
    <w:rsid w:val="000D2086"/>
    <w:rsid w:val="000D29D8"/>
    <w:rsid w:val="000D3030"/>
    <w:rsid w:val="000D43A4"/>
    <w:rsid w:val="000D5DFE"/>
    <w:rsid w:val="000D6EDC"/>
    <w:rsid w:val="000E0E60"/>
    <w:rsid w:val="000E14EE"/>
    <w:rsid w:val="000E1B5D"/>
    <w:rsid w:val="000E3188"/>
    <w:rsid w:val="000E3CE1"/>
    <w:rsid w:val="000E4FA9"/>
    <w:rsid w:val="000E69E5"/>
    <w:rsid w:val="000F11AB"/>
    <w:rsid w:val="000F1490"/>
    <w:rsid w:val="000F2FD7"/>
    <w:rsid w:val="000F365C"/>
    <w:rsid w:val="000F41D0"/>
    <w:rsid w:val="000F5193"/>
    <w:rsid w:val="000F5A84"/>
    <w:rsid w:val="000F6353"/>
    <w:rsid w:val="000F65E4"/>
    <w:rsid w:val="000F7149"/>
    <w:rsid w:val="000F77B1"/>
    <w:rsid w:val="000F7B25"/>
    <w:rsid w:val="00102E31"/>
    <w:rsid w:val="0010320A"/>
    <w:rsid w:val="0010332A"/>
    <w:rsid w:val="0010352D"/>
    <w:rsid w:val="001035C9"/>
    <w:rsid w:val="001035F6"/>
    <w:rsid w:val="00104DC0"/>
    <w:rsid w:val="0010567D"/>
    <w:rsid w:val="00110476"/>
    <w:rsid w:val="0011049C"/>
    <w:rsid w:val="00110570"/>
    <w:rsid w:val="001109F9"/>
    <w:rsid w:val="00110C20"/>
    <w:rsid w:val="001119FB"/>
    <w:rsid w:val="00111B62"/>
    <w:rsid w:val="00111BF2"/>
    <w:rsid w:val="00111EDE"/>
    <w:rsid w:val="00112F5A"/>
    <w:rsid w:val="001133E2"/>
    <w:rsid w:val="00113BE8"/>
    <w:rsid w:val="00113DFB"/>
    <w:rsid w:val="00115CF0"/>
    <w:rsid w:val="001169BE"/>
    <w:rsid w:val="00116B5B"/>
    <w:rsid w:val="00120647"/>
    <w:rsid w:val="001207D0"/>
    <w:rsid w:val="00120E35"/>
    <w:rsid w:val="00122BAE"/>
    <w:rsid w:val="00122ED9"/>
    <w:rsid w:val="001232C9"/>
    <w:rsid w:val="00123FA7"/>
    <w:rsid w:val="001247E4"/>
    <w:rsid w:val="001259F0"/>
    <w:rsid w:val="001277EA"/>
    <w:rsid w:val="001301F6"/>
    <w:rsid w:val="00132734"/>
    <w:rsid w:val="00132AED"/>
    <w:rsid w:val="0013353B"/>
    <w:rsid w:val="00133A81"/>
    <w:rsid w:val="00135DDD"/>
    <w:rsid w:val="0013642A"/>
    <w:rsid w:val="001368B9"/>
    <w:rsid w:val="001369A6"/>
    <w:rsid w:val="001370F0"/>
    <w:rsid w:val="00137611"/>
    <w:rsid w:val="00141D22"/>
    <w:rsid w:val="001434F7"/>
    <w:rsid w:val="00143CEB"/>
    <w:rsid w:val="00143FEA"/>
    <w:rsid w:val="00144E0B"/>
    <w:rsid w:val="0014688D"/>
    <w:rsid w:val="00146B5A"/>
    <w:rsid w:val="00146E93"/>
    <w:rsid w:val="001477E8"/>
    <w:rsid w:val="00147C35"/>
    <w:rsid w:val="00147FF6"/>
    <w:rsid w:val="00151F07"/>
    <w:rsid w:val="00151FD0"/>
    <w:rsid w:val="00152AE9"/>
    <w:rsid w:val="00153376"/>
    <w:rsid w:val="001537F3"/>
    <w:rsid w:val="00154122"/>
    <w:rsid w:val="001562E4"/>
    <w:rsid w:val="001565A0"/>
    <w:rsid w:val="0015664C"/>
    <w:rsid w:val="001569DC"/>
    <w:rsid w:val="00157828"/>
    <w:rsid w:val="00160463"/>
    <w:rsid w:val="00161693"/>
    <w:rsid w:val="001617CE"/>
    <w:rsid w:val="00161B70"/>
    <w:rsid w:val="001628B6"/>
    <w:rsid w:val="0016484A"/>
    <w:rsid w:val="00165D5D"/>
    <w:rsid w:val="00166888"/>
    <w:rsid w:val="001706C8"/>
    <w:rsid w:val="00170BED"/>
    <w:rsid w:val="00170EB9"/>
    <w:rsid w:val="00171E1D"/>
    <w:rsid w:val="0017546E"/>
    <w:rsid w:val="001812AD"/>
    <w:rsid w:val="001814F4"/>
    <w:rsid w:val="0018154C"/>
    <w:rsid w:val="0018255B"/>
    <w:rsid w:val="0018380E"/>
    <w:rsid w:val="00184536"/>
    <w:rsid w:val="00184939"/>
    <w:rsid w:val="00184A6F"/>
    <w:rsid w:val="001850DC"/>
    <w:rsid w:val="0018523B"/>
    <w:rsid w:val="0018545C"/>
    <w:rsid w:val="00185548"/>
    <w:rsid w:val="00185689"/>
    <w:rsid w:val="001868A9"/>
    <w:rsid w:val="00186E5D"/>
    <w:rsid w:val="001875EA"/>
    <w:rsid w:val="001902E1"/>
    <w:rsid w:val="0019034B"/>
    <w:rsid w:val="001904B3"/>
    <w:rsid w:val="00190609"/>
    <w:rsid w:val="001912C2"/>
    <w:rsid w:val="0019175B"/>
    <w:rsid w:val="00191A0E"/>
    <w:rsid w:val="00192350"/>
    <w:rsid w:val="00192AED"/>
    <w:rsid w:val="0019421E"/>
    <w:rsid w:val="00194856"/>
    <w:rsid w:val="001948E1"/>
    <w:rsid w:val="001956E2"/>
    <w:rsid w:val="00196015"/>
    <w:rsid w:val="001A0446"/>
    <w:rsid w:val="001A0754"/>
    <w:rsid w:val="001A07C5"/>
    <w:rsid w:val="001A1D0A"/>
    <w:rsid w:val="001A2DFA"/>
    <w:rsid w:val="001A31EA"/>
    <w:rsid w:val="001A3536"/>
    <w:rsid w:val="001A416A"/>
    <w:rsid w:val="001A4788"/>
    <w:rsid w:val="001A72A9"/>
    <w:rsid w:val="001A7B64"/>
    <w:rsid w:val="001B0498"/>
    <w:rsid w:val="001B20D4"/>
    <w:rsid w:val="001B21E7"/>
    <w:rsid w:val="001B237E"/>
    <w:rsid w:val="001B2485"/>
    <w:rsid w:val="001C0350"/>
    <w:rsid w:val="001C1405"/>
    <w:rsid w:val="001C17AA"/>
    <w:rsid w:val="001C21B6"/>
    <w:rsid w:val="001C40C5"/>
    <w:rsid w:val="001C439C"/>
    <w:rsid w:val="001C4420"/>
    <w:rsid w:val="001C4F5C"/>
    <w:rsid w:val="001C5CA7"/>
    <w:rsid w:val="001C6C76"/>
    <w:rsid w:val="001C7F93"/>
    <w:rsid w:val="001D0DF2"/>
    <w:rsid w:val="001D0E5A"/>
    <w:rsid w:val="001D1E25"/>
    <w:rsid w:val="001D30A4"/>
    <w:rsid w:val="001D4532"/>
    <w:rsid w:val="001D49F4"/>
    <w:rsid w:val="001D5237"/>
    <w:rsid w:val="001D563C"/>
    <w:rsid w:val="001D56F8"/>
    <w:rsid w:val="001D64CC"/>
    <w:rsid w:val="001D6525"/>
    <w:rsid w:val="001D66F2"/>
    <w:rsid w:val="001D7098"/>
    <w:rsid w:val="001D71CF"/>
    <w:rsid w:val="001D7791"/>
    <w:rsid w:val="001E01BF"/>
    <w:rsid w:val="001E1057"/>
    <w:rsid w:val="001E1518"/>
    <w:rsid w:val="001E184E"/>
    <w:rsid w:val="001E2195"/>
    <w:rsid w:val="001E231A"/>
    <w:rsid w:val="001E279D"/>
    <w:rsid w:val="001E29DD"/>
    <w:rsid w:val="001E3049"/>
    <w:rsid w:val="001E41CA"/>
    <w:rsid w:val="001E442D"/>
    <w:rsid w:val="001E6A82"/>
    <w:rsid w:val="001E71A3"/>
    <w:rsid w:val="001F13D4"/>
    <w:rsid w:val="001F1890"/>
    <w:rsid w:val="001F1E20"/>
    <w:rsid w:val="001F2784"/>
    <w:rsid w:val="001F27C3"/>
    <w:rsid w:val="001F3250"/>
    <w:rsid w:val="001F406F"/>
    <w:rsid w:val="001F4872"/>
    <w:rsid w:val="001F48D1"/>
    <w:rsid w:val="001F5061"/>
    <w:rsid w:val="001F591D"/>
    <w:rsid w:val="001F75B8"/>
    <w:rsid w:val="002001B4"/>
    <w:rsid w:val="00201291"/>
    <w:rsid w:val="0020147B"/>
    <w:rsid w:val="0020261A"/>
    <w:rsid w:val="00202BFB"/>
    <w:rsid w:val="00203557"/>
    <w:rsid w:val="00206372"/>
    <w:rsid w:val="002074F6"/>
    <w:rsid w:val="00211878"/>
    <w:rsid w:val="00211A93"/>
    <w:rsid w:val="00213DA9"/>
    <w:rsid w:val="002144E3"/>
    <w:rsid w:val="00215C7A"/>
    <w:rsid w:val="00215DBA"/>
    <w:rsid w:val="00216354"/>
    <w:rsid w:val="0021681B"/>
    <w:rsid w:val="0022038C"/>
    <w:rsid w:val="0022105F"/>
    <w:rsid w:val="00221559"/>
    <w:rsid w:val="0022155A"/>
    <w:rsid w:val="00222730"/>
    <w:rsid w:val="00222DEA"/>
    <w:rsid w:val="002240BF"/>
    <w:rsid w:val="0022540B"/>
    <w:rsid w:val="002254FA"/>
    <w:rsid w:val="00226AB1"/>
    <w:rsid w:val="0022781B"/>
    <w:rsid w:val="0022788B"/>
    <w:rsid w:val="00227C07"/>
    <w:rsid w:val="002319E5"/>
    <w:rsid w:val="00232061"/>
    <w:rsid w:val="002322A6"/>
    <w:rsid w:val="00234507"/>
    <w:rsid w:val="002359D5"/>
    <w:rsid w:val="00240E80"/>
    <w:rsid w:val="00242A19"/>
    <w:rsid w:val="00242E5E"/>
    <w:rsid w:val="00242FCD"/>
    <w:rsid w:val="00243FCA"/>
    <w:rsid w:val="00245F00"/>
    <w:rsid w:val="00250FE0"/>
    <w:rsid w:val="00251452"/>
    <w:rsid w:val="00251A85"/>
    <w:rsid w:val="00251B58"/>
    <w:rsid w:val="00251EE8"/>
    <w:rsid w:val="00252ED3"/>
    <w:rsid w:val="00253525"/>
    <w:rsid w:val="002539A3"/>
    <w:rsid w:val="00253B6D"/>
    <w:rsid w:val="00253D9A"/>
    <w:rsid w:val="00253E81"/>
    <w:rsid w:val="002541B6"/>
    <w:rsid w:val="00254455"/>
    <w:rsid w:val="00254467"/>
    <w:rsid w:val="00254617"/>
    <w:rsid w:val="00254630"/>
    <w:rsid w:val="0025477D"/>
    <w:rsid w:val="00254852"/>
    <w:rsid w:val="0025614A"/>
    <w:rsid w:val="00257FA2"/>
    <w:rsid w:val="00263695"/>
    <w:rsid w:val="00263C86"/>
    <w:rsid w:val="00265F45"/>
    <w:rsid w:val="002664DC"/>
    <w:rsid w:val="002671A1"/>
    <w:rsid w:val="00267D1F"/>
    <w:rsid w:val="00267DF2"/>
    <w:rsid w:val="002701FD"/>
    <w:rsid w:val="00271729"/>
    <w:rsid w:val="0027290B"/>
    <w:rsid w:val="00272FD6"/>
    <w:rsid w:val="00274548"/>
    <w:rsid w:val="002746F0"/>
    <w:rsid w:val="00276940"/>
    <w:rsid w:val="002769AE"/>
    <w:rsid w:val="00280009"/>
    <w:rsid w:val="00281521"/>
    <w:rsid w:val="00281CE1"/>
    <w:rsid w:val="00282E59"/>
    <w:rsid w:val="00284120"/>
    <w:rsid w:val="00284D63"/>
    <w:rsid w:val="00286888"/>
    <w:rsid w:val="00287F2E"/>
    <w:rsid w:val="00290AC6"/>
    <w:rsid w:val="00293231"/>
    <w:rsid w:val="00293ECB"/>
    <w:rsid w:val="002941D9"/>
    <w:rsid w:val="00294235"/>
    <w:rsid w:val="0029538D"/>
    <w:rsid w:val="00295B81"/>
    <w:rsid w:val="002969CD"/>
    <w:rsid w:val="00297F0E"/>
    <w:rsid w:val="002A330E"/>
    <w:rsid w:val="002A34BD"/>
    <w:rsid w:val="002A34C5"/>
    <w:rsid w:val="002A425D"/>
    <w:rsid w:val="002A4B39"/>
    <w:rsid w:val="002A69B5"/>
    <w:rsid w:val="002A738B"/>
    <w:rsid w:val="002A74C9"/>
    <w:rsid w:val="002B0508"/>
    <w:rsid w:val="002B3863"/>
    <w:rsid w:val="002B4A2F"/>
    <w:rsid w:val="002B7D70"/>
    <w:rsid w:val="002C0904"/>
    <w:rsid w:val="002C0D00"/>
    <w:rsid w:val="002C111E"/>
    <w:rsid w:val="002C11C2"/>
    <w:rsid w:val="002C1590"/>
    <w:rsid w:val="002C17F1"/>
    <w:rsid w:val="002C2CAB"/>
    <w:rsid w:val="002C32F0"/>
    <w:rsid w:val="002C3DC5"/>
    <w:rsid w:val="002C5058"/>
    <w:rsid w:val="002C50FD"/>
    <w:rsid w:val="002C5799"/>
    <w:rsid w:val="002C5F13"/>
    <w:rsid w:val="002C7716"/>
    <w:rsid w:val="002C7BA0"/>
    <w:rsid w:val="002D1639"/>
    <w:rsid w:val="002D2F8C"/>
    <w:rsid w:val="002D3690"/>
    <w:rsid w:val="002D54F6"/>
    <w:rsid w:val="002E0177"/>
    <w:rsid w:val="002E130D"/>
    <w:rsid w:val="002E1868"/>
    <w:rsid w:val="002E325F"/>
    <w:rsid w:val="002E4005"/>
    <w:rsid w:val="002E40F7"/>
    <w:rsid w:val="002E4253"/>
    <w:rsid w:val="002E5F44"/>
    <w:rsid w:val="002E65F9"/>
    <w:rsid w:val="002E7EC4"/>
    <w:rsid w:val="002F03A0"/>
    <w:rsid w:val="002F0809"/>
    <w:rsid w:val="002F223B"/>
    <w:rsid w:val="002F30D2"/>
    <w:rsid w:val="002F3EDD"/>
    <w:rsid w:val="002F40C2"/>
    <w:rsid w:val="002F4F68"/>
    <w:rsid w:val="002F5318"/>
    <w:rsid w:val="002F5A00"/>
    <w:rsid w:val="002F6775"/>
    <w:rsid w:val="002F6AC9"/>
    <w:rsid w:val="002F6AD3"/>
    <w:rsid w:val="002F6B0F"/>
    <w:rsid w:val="002F73F4"/>
    <w:rsid w:val="002F791D"/>
    <w:rsid w:val="003000CC"/>
    <w:rsid w:val="0030012D"/>
    <w:rsid w:val="00300291"/>
    <w:rsid w:val="003007E3"/>
    <w:rsid w:val="00302027"/>
    <w:rsid w:val="00302209"/>
    <w:rsid w:val="00302501"/>
    <w:rsid w:val="00302552"/>
    <w:rsid w:val="00302840"/>
    <w:rsid w:val="00302B7F"/>
    <w:rsid w:val="00303BCE"/>
    <w:rsid w:val="00303BFC"/>
    <w:rsid w:val="00304F05"/>
    <w:rsid w:val="00305D2D"/>
    <w:rsid w:val="00307D62"/>
    <w:rsid w:val="00307E59"/>
    <w:rsid w:val="0031061B"/>
    <w:rsid w:val="00310FBC"/>
    <w:rsid w:val="003127BB"/>
    <w:rsid w:val="00314A05"/>
    <w:rsid w:val="0031664E"/>
    <w:rsid w:val="00317AFF"/>
    <w:rsid w:val="003200FF"/>
    <w:rsid w:val="00320849"/>
    <w:rsid w:val="003211EB"/>
    <w:rsid w:val="0032176A"/>
    <w:rsid w:val="00322318"/>
    <w:rsid w:val="003225AA"/>
    <w:rsid w:val="00322729"/>
    <w:rsid w:val="0032363A"/>
    <w:rsid w:val="003244F3"/>
    <w:rsid w:val="003247D5"/>
    <w:rsid w:val="00325D19"/>
    <w:rsid w:val="00327693"/>
    <w:rsid w:val="003307F0"/>
    <w:rsid w:val="00331583"/>
    <w:rsid w:val="00331584"/>
    <w:rsid w:val="003316A1"/>
    <w:rsid w:val="00331E96"/>
    <w:rsid w:val="0033224E"/>
    <w:rsid w:val="003336AA"/>
    <w:rsid w:val="0033484B"/>
    <w:rsid w:val="00334972"/>
    <w:rsid w:val="00335471"/>
    <w:rsid w:val="00335E83"/>
    <w:rsid w:val="00336338"/>
    <w:rsid w:val="003365F5"/>
    <w:rsid w:val="00340398"/>
    <w:rsid w:val="00341AE1"/>
    <w:rsid w:val="0034309B"/>
    <w:rsid w:val="003438FC"/>
    <w:rsid w:val="00343F43"/>
    <w:rsid w:val="003440B6"/>
    <w:rsid w:val="00345896"/>
    <w:rsid w:val="00351877"/>
    <w:rsid w:val="003522E2"/>
    <w:rsid w:val="003557FD"/>
    <w:rsid w:val="003566E6"/>
    <w:rsid w:val="00357703"/>
    <w:rsid w:val="00357FEB"/>
    <w:rsid w:val="00360805"/>
    <w:rsid w:val="00361730"/>
    <w:rsid w:val="0036174D"/>
    <w:rsid w:val="003621D5"/>
    <w:rsid w:val="00362961"/>
    <w:rsid w:val="00362EC9"/>
    <w:rsid w:val="00363C64"/>
    <w:rsid w:val="003652DA"/>
    <w:rsid w:val="003659AF"/>
    <w:rsid w:val="00365DBE"/>
    <w:rsid w:val="0036769F"/>
    <w:rsid w:val="0037016F"/>
    <w:rsid w:val="00370F58"/>
    <w:rsid w:val="0037233C"/>
    <w:rsid w:val="00374EE0"/>
    <w:rsid w:val="00375531"/>
    <w:rsid w:val="00375645"/>
    <w:rsid w:val="00375ED4"/>
    <w:rsid w:val="003766F8"/>
    <w:rsid w:val="00376B79"/>
    <w:rsid w:val="00377C73"/>
    <w:rsid w:val="00380CFC"/>
    <w:rsid w:val="00381CB1"/>
    <w:rsid w:val="0038333A"/>
    <w:rsid w:val="00385147"/>
    <w:rsid w:val="003856E7"/>
    <w:rsid w:val="00386791"/>
    <w:rsid w:val="00386E4B"/>
    <w:rsid w:val="0039008D"/>
    <w:rsid w:val="003903F9"/>
    <w:rsid w:val="00392A07"/>
    <w:rsid w:val="00393A76"/>
    <w:rsid w:val="00393B4A"/>
    <w:rsid w:val="00397390"/>
    <w:rsid w:val="00397B57"/>
    <w:rsid w:val="00397C77"/>
    <w:rsid w:val="00397DA5"/>
    <w:rsid w:val="003A1615"/>
    <w:rsid w:val="003A2B1F"/>
    <w:rsid w:val="003A2B5F"/>
    <w:rsid w:val="003A3AD5"/>
    <w:rsid w:val="003A49AE"/>
    <w:rsid w:val="003A5295"/>
    <w:rsid w:val="003A6482"/>
    <w:rsid w:val="003A651F"/>
    <w:rsid w:val="003A68E3"/>
    <w:rsid w:val="003A7FC5"/>
    <w:rsid w:val="003B0829"/>
    <w:rsid w:val="003B0BA0"/>
    <w:rsid w:val="003B41C9"/>
    <w:rsid w:val="003B6825"/>
    <w:rsid w:val="003B7CCD"/>
    <w:rsid w:val="003B7F5E"/>
    <w:rsid w:val="003C043E"/>
    <w:rsid w:val="003C0D8C"/>
    <w:rsid w:val="003C10EE"/>
    <w:rsid w:val="003C1516"/>
    <w:rsid w:val="003C1B69"/>
    <w:rsid w:val="003C2361"/>
    <w:rsid w:val="003C3E3F"/>
    <w:rsid w:val="003C481F"/>
    <w:rsid w:val="003C52BE"/>
    <w:rsid w:val="003C547F"/>
    <w:rsid w:val="003C7BF0"/>
    <w:rsid w:val="003D0158"/>
    <w:rsid w:val="003D04DF"/>
    <w:rsid w:val="003D05AC"/>
    <w:rsid w:val="003D2263"/>
    <w:rsid w:val="003D2798"/>
    <w:rsid w:val="003D2A33"/>
    <w:rsid w:val="003D2D48"/>
    <w:rsid w:val="003D3184"/>
    <w:rsid w:val="003D3499"/>
    <w:rsid w:val="003D3634"/>
    <w:rsid w:val="003D3A9C"/>
    <w:rsid w:val="003D3BE9"/>
    <w:rsid w:val="003D3CFB"/>
    <w:rsid w:val="003D3D1C"/>
    <w:rsid w:val="003D49AC"/>
    <w:rsid w:val="003D6943"/>
    <w:rsid w:val="003D6C7B"/>
    <w:rsid w:val="003D7E94"/>
    <w:rsid w:val="003E036B"/>
    <w:rsid w:val="003E175C"/>
    <w:rsid w:val="003E2A10"/>
    <w:rsid w:val="003E33B7"/>
    <w:rsid w:val="003E4A4E"/>
    <w:rsid w:val="003E549C"/>
    <w:rsid w:val="003E6FB6"/>
    <w:rsid w:val="003E7320"/>
    <w:rsid w:val="003E7A3F"/>
    <w:rsid w:val="003E7E29"/>
    <w:rsid w:val="003F10D0"/>
    <w:rsid w:val="003F1442"/>
    <w:rsid w:val="003F192B"/>
    <w:rsid w:val="003F2F19"/>
    <w:rsid w:val="003F3480"/>
    <w:rsid w:val="003F47BD"/>
    <w:rsid w:val="003F5401"/>
    <w:rsid w:val="003F5B95"/>
    <w:rsid w:val="004002C2"/>
    <w:rsid w:val="004017EE"/>
    <w:rsid w:val="00401D1B"/>
    <w:rsid w:val="00406C67"/>
    <w:rsid w:val="0040708E"/>
    <w:rsid w:val="00410E4F"/>
    <w:rsid w:val="00411E02"/>
    <w:rsid w:val="00412A1E"/>
    <w:rsid w:val="00413ADE"/>
    <w:rsid w:val="0041417F"/>
    <w:rsid w:val="00414287"/>
    <w:rsid w:val="00415AE8"/>
    <w:rsid w:val="00415E1A"/>
    <w:rsid w:val="0042055E"/>
    <w:rsid w:val="00422D4C"/>
    <w:rsid w:val="004235B7"/>
    <w:rsid w:val="00423627"/>
    <w:rsid w:val="00423CA7"/>
    <w:rsid w:val="0042465E"/>
    <w:rsid w:val="0042484A"/>
    <w:rsid w:val="0042491E"/>
    <w:rsid w:val="00425982"/>
    <w:rsid w:val="004259B5"/>
    <w:rsid w:val="004260A0"/>
    <w:rsid w:val="0042616F"/>
    <w:rsid w:val="004261A4"/>
    <w:rsid w:val="0042694B"/>
    <w:rsid w:val="004276FA"/>
    <w:rsid w:val="00427A7D"/>
    <w:rsid w:val="00427EF1"/>
    <w:rsid w:val="00427F67"/>
    <w:rsid w:val="0043429D"/>
    <w:rsid w:val="00435291"/>
    <w:rsid w:val="004375E4"/>
    <w:rsid w:val="00440633"/>
    <w:rsid w:val="00440D1C"/>
    <w:rsid w:val="00440D24"/>
    <w:rsid w:val="004410D7"/>
    <w:rsid w:val="00441D50"/>
    <w:rsid w:val="004425D5"/>
    <w:rsid w:val="00442CE0"/>
    <w:rsid w:val="0044321F"/>
    <w:rsid w:val="00445B83"/>
    <w:rsid w:val="0044638A"/>
    <w:rsid w:val="004467CC"/>
    <w:rsid w:val="00446D70"/>
    <w:rsid w:val="0045008D"/>
    <w:rsid w:val="00450CD8"/>
    <w:rsid w:val="00450DF5"/>
    <w:rsid w:val="00452B49"/>
    <w:rsid w:val="00454C58"/>
    <w:rsid w:val="00454F56"/>
    <w:rsid w:val="00455662"/>
    <w:rsid w:val="0045603B"/>
    <w:rsid w:val="004566D5"/>
    <w:rsid w:val="00456828"/>
    <w:rsid w:val="0045696E"/>
    <w:rsid w:val="004579B8"/>
    <w:rsid w:val="00460E1A"/>
    <w:rsid w:val="0046199B"/>
    <w:rsid w:val="0046273D"/>
    <w:rsid w:val="00462C26"/>
    <w:rsid w:val="0046359D"/>
    <w:rsid w:val="0046404D"/>
    <w:rsid w:val="00464339"/>
    <w:rsid w:val="0046458E"/>
    <w:rsid w:val="00467CF0"/>
    <w:rsid w:val="00470230"/>
    <w:rsid w:val="004702BE"/>
    <w:rsid w:val="004715F2"/>
    <w:rsid w:val="00472B21"/>
    <w:rsid w:val="00474115"/>
    <w:rsid w:val="00474BCB"/>
    <w:rsid w:val="00475E2F"/>
    <w:rsid w:val="004761A2"/>
    <w:rsid w:val="004763A0"/>
    <w:rsid w:val="00477003"/>
    <w:rsid w:val="00477D5B"/>
    <w:rsid w:val="00480674"/>
    <w:rsid w:val="00480CE6"/>
    <w:rsid w:val="0048130B"/>
    <w:rsid w:val="00481F2F"/>
    <w:rsid w:val="00481FFD"/>
    <w:rsid w:val="004846AA"/>
    <w:rsid w:val="004850A7"/>
    <w:rsid w:val="00485AD1"/>
    <w:rsid w:val="00486548"/>
    <w:rsid w:val="004866E1"/>
    <w:rsid w:val="004873B8"/>
    <w:rsid w:val="004902D4"/>
    <w:rsid w:val="0049078B"/>
    <w:rsid w:val="00490D6E"/>
    <w:rsid w:val="00490DC8"/>
    <w:rsid w:val="00491E2C"/>
    <w:rsid w:val="00493483"/>
    <w:rsid w:val="00494214"/>
    <w:rsid w:val="00495D5E"/>
    <w:rsid w:val="00496EE8"/>
    <w:rsid w:val="00497CE7"/>
    <w:rsid w:val="004A0BBB"/>
    <w:rsid w:val="004A16C3"/>
    <w:rsid w:val="004A1AB2"/>
    <w:rsid w:val="004A3760"/>
    <w:rsid w:val="004A6324"/>
    <w:rsid w:val="004A6D43"/>
    <w:rsid w:val="004A79CF"/>
    <w:rsid w:val="004B0546"/>
    <w:rsid w:val="004B253C"/>
    <w:rsid w:val="004B2803"/>
    <w:rsid w:val="004B4014"/>
    <w:rsid w:val="004B4756"/>
    <w:rsid w:val="004B522F"/>
    <w:rsid w:val="004B58C2"/>
    <w:rsid w:val="004B6F70"/>
    <w:rsid w:val="004C12CD"/>
    <w:rsid w:val="004C4CE0"/>
    <w:rsid w:val="004C599C"/>
    <w:rsid w:val="004C63EF"/>
    <w:rsid w:val="004C6E77"/>
    <w:rsid w:val="004D067A"/>
    <w:rsid w:val="004D149D"/>
    <w:rsid w:val="004D1B1A"/>
    <w:rsid w:val="004D1E7D"/>
    <w:rsid w:val="004D2AB0"/>
    <w:rsid w:val="004D2E82"/>
    <w:rsid w:val="004D2F30"/>
    <w:rsid w:val="004D31D8"/>
    <w:rsid w:val="004D364B"/>
    <w:rsid w:val="004D4B19"/>
    <w:rsid w:val="004D4D1F"/>
    <w:rsid w:val="004D5F89"/>
    <w:rsid w:val="004D6D55"/>
    <w:rsid w:val="004D76CE"/>
    <w:rsid w:val="004D7C6F"/>
    <w:rsid w:val="004E02AE"/>
    <w:rsid w:val="004E0FD4"/>
    <w:rsid w:val="004E12EF"/>
    <w:rsid w:val="004E1BA7"/>
    <w:rsid w:val="004E1FA1"/>
    <w:rsid w:val="004E2278"/>
    <w:rsid w:val="004E23AF"/>
    <w:rsid w:val="004E314B"/>
    <w:rsid w:val="004E34B3"/>
    <w:rsid w:val="004E3508"/>
    <w:rsid w:val="004E41A9"/>
    <w:rsid w:val="004E5056"/>
    <w:rsid w:val="004E5121"/>
    <w:rsid w:val="004E53EA"/>
    <w:rsid w:val="004E5F08"/>
    <w:rsid w:val="004F0A58"/>
    <w:rsid w:val="004F1CD4"/>
    <w:rsid w:val="004F1DAC"/>
    <w:rsid w:val="004F23F1"/>
    <w:rsid w:val="004F2A11"/>
    <w:rsid w:val="004F3384"/>
    <w:rsid w:val="004F5049"/>
    <w:rsid w:val="004F7114"/>
    <w:rsid w:val="004F78C2"/>
    <w:rsid w:val="005003AC"/>
    <w:rsid w:val="00500B3C"/>
    <w:rsid w:val="005010B9"/>
    <w:rsid w:val="0050112C"/>
    <w:rsid w:val="0050162B"/>
    <w:rsid w:val="00503020"/>
    <w:rsid w:val="00503051"/>
    <w:rsid w:val="0050437F"/>
    <w:rsid w:val="00504755"/>
    <w:rsid w:val="00505A44"/>
    <w:rsid w:val="00505AD8"/>
    <w:rsid w:val="0050618A"/>
    <w:rsid w:val="005063F2"/>
    <w:rsid w:val="00507000"/>
    <w:rsid w:val="0051081A"/>
    <w:rsid w:val="00510ACE"/>
    <w:rsid w:val="00510FF7"/>
    <w:rsid w:val="0051277B"/>
    <w:rsid w:val="005136CD"/>
    <w:rsid w:val="00513F0B"/>
    <w:rsid w:val="00514024"/>
    <w:rsid w:val="0051421B"/>
    <w:rsid w:val="0051535E"/>
    <w:rsid w:val="00515F55"/>
    <w:rsid w:val="0051610F"/>
    <w:rsid w:val="005174B6"/>
    <w:rsid w:val="00517A0C"/>
    <w:rsid w:val="00517FC2"/>
    <w:rsid w:val="00520BDC"/>
    <w:rsid w:val="00520FAD"/>
    <w:rsid w:val="005213BE"/>
    <w:rsid w:val="00522354"/>
    <w:rsid w:val="00522AA3"/>
    <w:rsid w:val="00522CE2"/>
    <w:rsid w:val="00523F17"/>
    <w:rsid w:val="00524033"/>
    <w:rsid w:val="00524E0F"/>
    <w:rsid w:val="0052631C"/>
    <w:rsid w:val="00526F2B"/>
    <w:rsid w:val="005273CA"/>
    <w:rsid w:val="00530FE8"/>
    <w:rsid w:val="00532DB1"/>
    <w:rsid w:val="00535172"/>
    <w:rsid w:val="0053526A"/>
    <w:rsid w:val="00535457"/>
    <w:rsid w:val="00535BFC"/>
    <w:rsid w:val="00537FB3"/>
    <w:rsid w:val="0054035F"/>
    <w:rsid w:val="0054089E"/>
    <w:rsid w:val="00540A70"/>
    <w:rsid w:val="0054303A"/>
    <w:rsid w:val="00546431"/>
    <w:rsid w:val="00546665"/>
    <w:rsid w:val="0054724B"/>
    <w:rsid w:val="00547528"/>
    <w:rsid w:val="00547F8C"/>
    <w:rsid w:val="00550CC0"/>
    <w:rsid w:val="00552CE3"/>
    <w:rsid w:val="00553031"/>
    <w:rsid w:val="005558B8"/>
    <w:rsid w:val="00555BB0"/>
    <w:rsid w:val="00555C68"/>
    <w:rsid w:val="00555F9F"/>
    <w:rsid w:val="00556AC8"/>
    <w:rsid w:val="00556B69"/>
    <w:rsid w:val="00557182"/>
    <w:rsid w:val="0055734D"/>
    <w:rsid w:val="005579FB"/>
    <w:rsid w:val="00560B81"/>
    <w:rsid w:val="00561F57"/>
    <w:rsid w:val="0056271F"/>
    <w:rsid w:val="00563B2B"/>
    <w:rsid w:val="0056442B"/>
    <w:rsid w:val="0056463B"/>
    <w:rsid w:val="00565772"/>
    <w:rsid w:val="00566861"/>
    <w:rsid w:val="00570015"/>
    <w:rsid w:val="00570D9D"/>
    <w:rsid w:val="00571397"/>
    <w:rsid w:val="00571C91"/>
    <w:rsid w:val="0057321A"/>
    <w:rsid w:val="00573FCE"/>
    <w:rsid w:val="0057401F"/>
    <w:rsid w:val="0057456E"/>
    <w:rsid w:val="00574DAB"/>
    <w:rsid w:val="0057579E"/>
    <w:rsid w:val="005768A1"/>
    <w:rsid w:val="00577839"/>
    <w:rsid w:val="00580914"/>
    <w:rsid w:val="0058181A"/>
    <w:rsid w:val="00581D65"/>
    <w:rsid w:val="0058282E"/>
    <w:rsid w:val="005840B2"/>
    <w:rsid w:val="00586436"/>
    <w:rsid w:val="00586CFA"/>
    <w:rsid w:val="00587888"/>
    <w:rsid w:val="00587CDD"/>
    <w:rsid w:val="00591DBB"/>
    <w:rsid w:val="00592848"/>
    <w:rsid w:val="0059302D"/>
    <w:rsid w:val="00593A10"/>
    <w:rsid w:val="005957CC"/>
    <w:rsid w:val="00597139"/>
    <w:rsid w:val="005A09BF"/>
    <w:rsid w:val="005A185C"/>
    <w:rsid w:val="005A2374"/>
    <w:rsid w:val="005A2866"/>
    <w:rsid w:val="005A37CF"/>
    <w:rsid w:val="005A3BBF"/>
    <w:rsid w:val="005A46C2"/>
    <w:rsid w:val="005A4D81"/>
    <w:rsid w:val="005A55A6"/>
    <w:rsid w:val="005A58F6"/>
    <w:rsid w:val="005A6B00"/>
    <w:rsid w:val="005B12EA"/>
    <w:rsid w:val="005B1FEE"/>
    <w:rsid w:val="005B2CEF"/>
    <w:rsid w:val="005B3C36"/>
    <w:rsid w:val="005B42B4"/>
    <w:rsid w:val="005B68E4"/>
    <w:rsid w:val="005C02BD"/>
    <w:rsid w:val="005C24BA"/>
    <w:rsid w:val="005C2B06"/>
    <w:rsid w:val="005C41EB"/>
    <w:rsid w:val="005C46CA"/>
    <w:rsid w:val="005C4C89"/>
    <w:rsid w:val="005C6975"/>
    <w:rsid w:val="005C733E"/>
    <w:rsid w:val="005D146B"/>
    <w:rsid w:val="005D2E5D"/>
    <w:rsid w:val="005D3F90"/>
    <w:rsid w:val="005D46AB"/>
    <w:rsid w:val="005D567D"/>
    <w:rsid w:val="005D58E5"/>
    <w:rsid w:val="005D6401"/>
    <w:rsid w:val="005D744C"/>
    <w:rsid w:val="005E0832"/>
    <w:rsid w:val="005E125D"/>
    <w:rsid w:val="005E30AF"/>
    <w:rsid w:val="005E397A"/>
    <w:rsid w:val="005E4891"/>
    <w:rsid w:val="005E5429"/>
    <w:rsid w:val="005E5E74"/>
    <w:rsid w:val="005E64E4"/>
    <w:rsid w:val="005E6CCF"/>
    <w:rsid w:val="005E6E36"/>
    <w:rsid w:val="005F03CB"/>
    <w:rsid w:val="005F0EEC"/>
    <w:rsid w:val="005F2BCE"/>
    <w:rsid w:val="005F2C0B"/>
    <w:rsid w:val="005F3971"/>
    <w:rsid w:val="005F4CC8"/>
    <w:rsid w:val="005F55E9"/>
    <w:rsid w:val="005F5BAD"/>
    <w:rsid w:val="005F5D2F"/>
    <w:rsid w:val="005F6AA4"/>
    <w:rsid w:val="005F6EA5"/>
    <w:rsid w:val="005F6EC0"/>
    <w:rsid w:val="006008EC"/>
    <w:rsid w:val="00601596"/>
    <w:rsid w:val="00601C01"/>
    <w:rsid w:val="006026B5"/>
    <w:rsid w:val="00602D52"/>
    <w:rsid w:val="0060349B"/>
    <w:rsid w:val="0060512A"/>
    <w:rsid w:val="00605514"/>
    <w:rsid w:val="00605FF0"/>
    <w:rsid w:val="0060687E"/>
    <w:rsid w:val="00606B9A"/>
    <w:rsid w:val="00611064"/>
    <w:rsid w:val="0061294B"/>
    <w:rsid w:val="0061308A"/>
    <w:rsid w:val="00614903"/>
    <w:rsid w:val="00615E05"/>
    <w:rsid w:val="00616DB4"/>
    <w:rsid w:val="00617CA8"/>
    <w:rsid w:val="00620727"/>
    <w:rsid w:val="006211C4"/>
    <w:rsid w:val="00622413"/>
    <w:rsid w:val="006228E5"/>
    <w:rsid w:val="00623769"/>
    <w:rsid w:val="00623811"/>
    <w:rsid w:val="00623BC7"/>
    <w:rsid w:val="00624EB4"/>
    <w:rsid w:val="00626B01"/>
    <w:rsid w:val="00626EA0"/>
    <w:rsid w:val="00626FFC"/>
    <w:rsid w:val="006273EB"/>
    <w:rsid w:val="00630622"/>
    <w:rsid w:val="00630CCA"/>
    <w:rsid w:val="0063137C"/>
    <w:rsid w:val="006326B2"/>
    <w:rsid w:val="00632DA5"/>
    <w:rsid w:val="0063374D"/>
    <w:rsid w:val="00633774"/>
    <w:rsid w:val="006339AF"/>
    <w:rsid w:val="00633CC3"/>
    <w:rsid w:val="00635724"/>
    <w:rsid w:val="00635CBD"/>
    <w:rsid w:val="00635D8A"/>
    <w:rsid w:val="00636254"/>
    <w:rsid w:val="00636C5E"/>
    <w:rsid w:val="00636CFA"/>
    <w:rsid w:val="00636F28"/>
    <w:rsid w:val="006373EA"/>
    <w:rsid w:val="006405D5"/>
    <w:rsid w:val="0064087B"/>
    <w:rsid w:val="00641160"/>
    <w:rsid w:val="00641350"/>
    <w:rsid w:val="00641A7B"/>
    <w:rsid w:val="00642114"/>
    <w:rsid w:val="006424FC"/>
    <w:rsid w:val="00643CA7"/>
    <w:rsid w:val="00644C10"/>
    <w:rsid w:val="006456CF"/>
    <w:rsid w:val="0064679D"/>
    <w:rsid w:val="006467F5"/>
    <w:rsid w:val="00646AFE"/>
    <w:rsid w:val="00646DED"/>
    <w:rsid w:val="00651A60"/>
    <w:rsid w:val="0065242C"/>
    <w:rsid w:val="0065265C"/>
    <w:rsid w:val="00653431"/>
    <w:rsid w:val="0065428E"/>
    <w:rsid w:val="00655665"/>
    <w:rsid w:val="00655B7B"/>
    <w:rsid w:val="00655E59"/>
    <w:rsid w:val="00655EFB"/>
    <w:rsid w:val="00657B9D"/>
    <w:rsid w:val="0066135A"/>
    <w:rsid w:val="00662436"/>
    <w:rsid w:val="00662A68"/>
    <w:rsid w:val="00664334"/>
    <w:rsid w:val="006656B1"/>
    <w:rsid w:val="00665820"/>
    <w:rsid w:val="00667AAF"/>
    <w:rsid w:val="00667BAF"/>
    <w:rsid w:val="006708D4"/>
    <w:rsid w:val="00671E69"/>
    <w:rsid w:val="00672195"/>
    <w:rsid w:val="006725EA"/>
    <w:rsid w:val="00672FC9"/>
    <w:rsid w:val="00673009"/>
    <w:rsid w:val="0067436B"/>
    <w:rsid w:val="00674714"/>
    <w:rsid w:val="006754B9"/>
    <w:rsid w:val="006758B7"/>
    <w:rsid w:val="00676D06"/>
    <w:rsid w:val="00677264"/>
    <w:rsid w:val="00677A71"/>
    <w:rsid w:val="006809CE"/>
    <w:rsid w:val="00680B46"/>
    <w:rsid w:val="00681688"/>
    <w:rsid w:val="00681DBC"/>
    <w:rsid w:val="0068283C"/>
    <w:rsid w:val="00682C19"/>
    <w:rsid w:val="00683256"/>
    <w:rsid w:val="00683853"/>
    <w:rsid w:val="006838CC"/>
    <w:rsid w:val="006857D4"/>
    <w:rsid w:val="006860DB"/>
    <w:rsid w:val="006867BC"/>
    <w:rsid w:val="0068704A"/>
    <w:rsid w:val="0069005E"/>
    <w:rsid w:val="006903F1"/>
    <w:rsid w:val="00690A14"/>
    <w:rsid w:val="00690D83"/>
    <w:rsid w:val="00691167"/>
    <w:rsid w:val="0069177E"/>
    <w:rsid w:val="0069283B"/>
    <w:rsid w:val="00693026"/>
    <w:rsid w:val="006930B6"/>
    <w:rsid w:val="006931CF"/>
    <w:rsid w:val="0069431D"/>
    <w:rsid w:val="00695523"/>
    <w:rsid w:val="006965DC"/>
    <w:rsid w:val="00696E48"/>
    <w:rsid w:val="00696F10"/>
    <w:rsid w:val="00697DE5"/>
    <w:rsid w:val="00697FBE"/>
    <w:rsid w:val="006A08BF"/>
    <w:rsid w:val="006A0C8A"/>
    <w:rsid w:val="006A1A85"/>
    <w:rsid w:val="006A1D8B"/>
    <w:rsid w:val="006A267F"/>
    <w:rsid w:val="006A3B18"/>
    <w:rsid w:val="006A436C"/>
    <w:rsid w:val="006A495B"/>
    <w:rsid w:val="006A4B47"/>
    <w:rsid w:val="006A4DE4"/>
    <w:rsid w:val="006A7850"/>
    <w:rsid w:val="006B11B6"/>
    <w:rsid w:val="006B1C56"/>
    <w:rsid w:val="006B2D86"/>
    <w:rsid w:val="006B3FA6"/>
    <w:rsid w:val="006B4F61"/>
    <w:rsid w:val="006B6E83"/>
    <w:rsid w:val="006B770C"/>
    <w:rsid w:val="006C133B"/>
    <w:rsid w:val="006C13F7"/>
    <w:rsid w:val="006C145C"/>
    <w:rsid w:val="006C17CE"/>
    <w:rsid w:val="006C1CFF"/>
    <w:rsid w:val="006C2465"/>
    <w:rsid w:val="006C283B"/>
    <w:rsid w:val="006C2946"/>
    <w:rsid w:val="006C30E9"/>
    <w:rsid w:val="006C3C23"/>
    <w:rsid w:val="006C487A"/>
    <w:rsid w:val="006C57CF"/>
    <w:rsid w:val="006C6228"/>
    <w:rsid w:val="006C6F96"/>
    <w:rsid w:val="006C710B"/>
    <w:rsid w:val="006C79EE"/>
    <w:rsid w:val="006D0F34"/>
    <w:rsid w:val="006D16FC"/>
    <w:rsid w:val="006D1B17"/>
    <w:rsid w:val="006D206D"/>
    <w:rsid w:val="006D237B"/>
    <w:rsid w:val="006D2572"/>
    <w:rsid w:val="006D25AA"/>
    <w:rsid w:val="006D289F"/>
    <w:rsid w:val="006D3C1D"/>
    <w:rsid w:val="006D3C44"/>
    <w:rsid w:val="006D4025"/>
    <w:rsid w:val="006D407E"/>
    <w:rsid w:val="006D41D0"/>
    <w:rsid w:val="006D420C"/>
    <w:rsid w:val="006D48B2"/>
    <w:rsid w:val="006D54F7"/>
    <w:rsid w:val="006D6306"/>
    <w:rsid w:val="006D7386"/>
    <w:rsid w:val="006D7FE7"/>
    <w:rsid w:val="006E0320"/>
    <w:rsid w:val="006E0824"/>
    <w:rsid w:val="006E0B62"/>
    <w:rsid w:val="006E12BA"/>
    <w:rsid w:val="006E1527"/>
    <w:rsid w:val="006E1F61"/>
    <w:rsid w:val="006E23F4"/>
    <w:rsid w:val="006E304D"/>
    <w:rsid w:val="006E3128"/>
    <w:rsid w:val="006E317A"/>
    <w:rsid w:val="006E3CF1"/>
    <w:rsid w:val="006E4244"/>
    <w:rsid w:val="006E491B"/>
    <w:rsid w:val="006E577C"/>
    <w:rsid w:val="006E5FF7"/>
    <w:rsid w:val="006E6CE6"/>
    <w:rsid w:val="006F0BE0"/>
    <w:rsid w:val="006F2481"/>
    <w:rsid w:val="006F2F6D"/>
    <w:rsid w:val="006F354B"/>
    <w:rsid w:val="006F4E78"/>
    <w:rsid w:val="006F75D7"/>
    <w:rsid w:val="00700684"/>
    <w:rsid w:val="00700BEB"/>
    <w:rsid w:val="0070149E"/>
    <w:rsid w:val="00701744"/>
    <w:rsid w:val="00701FBC"/>
    <w:rsid w:val="007033CB"/>
    <w:rsid w:val="007038AD"/>
    <w:rsid w:val="00704C29"/>
    <w:rsid w:val="00704E2D"/>
    <w:rsid w:val="00705E1F"/>
    <w:rsid w:val="007102C2"/>
    <w:rsid w:val="00710643"/>
    <w:rsid w:val="0071069C"/>
    <w:rsid w:val="007111A8"/>
    <w:rsid w:val="00711489"/>
    <w:rsid w:val="00711BCD"/>
    <w:rsid w:val="00712AB6"/>
    <w:rsid w:val="0071313A"/>
    <w:rsid w:val="0071349A"/>
    <w:rsid w:val="0071496D"/>
    <w:rsid w:val="00715F84"/>
    <w:rsid w:val="00717288"/>
    <w:rsid w:val="00720530"/>
    <w:rsid w:val="007207A1"/>
    <w:rsid w:val="0072142F"/>
    <w:rsid w:val="007229D1"/>
    <w:rsid w:val="00722E31"/>
    <w:rsid w:val="00723A58"/>
    <w:rsid w:val="00723AD7"/>
    <w:rsid w:val="00724CB5"/>
    <w:rsid w:val="007253BD"/>
    <w:rsid w:val="007256F4"/>
    <w:rsid w:val="00726EA1"/>
    <w:rsid w:val="00730250"/>
    <w:rsid w:val="00730FDA"/>
    <w:rsid w:val="00731236"/>
    <w:rsid w:val="00731AB6"/>
    <w:rsid w:val="007322DA"/>
    <w:rsid w:val="007330AD"/>
    <w:rsid w:val="0073350D"/>
    <w:rsid w:val="007349AA"/>
    <w:rsid w:val="00734A32"/>
    <w:rsid w:val="0073570D"/>
    <w:rsid w:val="00736B81"/>
    <w:rsid w:val="00736D81"/>
    <w:rsid w:val="00737AE8"/>
    <w:rsid w:val="007400DB"/>
    <w:rsid w:val="007405E5"/>
    <w:rsid w:val="0074128D"/>
    <w:rsid w:val="00741ED4"/>
    <w:rsid w:val="00742105"/>
    <w:rsid w:val="0074241A"/>
    <w:rsid w:val="0074610B"/>
    <w:rsid w:val="00746574"/>
    <w:rsid w:val="007505AA"/>
    <w:rsid w:val="00750DA1"/>
    <w:rsid w:val="00753FAF"/>
    <w:rsid w:val="00754C86"/>
    <w:rsid w:val="007551C4"/>
    <w:rsid w:val="00755E2E"/>
    <w:rsid w:val="00757ACD"/>
    <w:rsid w:val="00761298"/>
    <w:rsid w:val="0076146E"/>
    <w:rsid w:val="007629B1"/>
    <w:rsid w:val="00766FB2"/>
    <w:rsid w:val="007700C6"/>
    <w:rsid w:val="007709D1"/>
    <w:rsid w:val="00770DA9"/>
    <w:rsid w:val="00770EA8"/>
    <w:rsid w:val="007725C1"/>
    <w:rsid w:val="00773648"/>
    <w:rsid w:val="00773B15"/>
    <w:rsid w:val="00774AFE"/>
    <w:rsid w:val="00775645"/>
    <w:rsid w:val="00776EEA"/>
    <w:rsid w:val="00777CA2"/>
    <w:rsid w:val="0078098E"/>
    <w:rsid w:val="007809D9"/>
    <w:rsid w:val="007814FB"/>
    <w:rsid w:val="007824CF"/>
    <w:rsid w:val="00782B00"/>
    <w:rsid w:val="00783A81"/>
    <w:rsid w:val="00783F83"/>
    <w:rsid w:val="00786547"/>
    <w:rsid w:val="007872B6"/>
    <w:rsid w:val="007872E4"/>
    <w:rsid w:val="007877D8"/>
    <w:rsid w:val="00787C1A"/>
    <w:rsid w:val="00790393"/>
    <w:rsid w:val="007907AA"/>
    <w:rsid w:val="007909E1"/>
    <w:rsid w:val="00791383"/>
    <w:rsid w:val="00791675"/>
    <w:rsid w:val="00791CB4"/>
    <w:rsid w:val="00791DA9"/>
    <w:rsid w:val="00792E68"/>
    <w:rsid w:val="007930B8"/>
    <w:rsid w:val="00793991"/>
    <w:rsid w:val="007963A9"/>
    <w:rsid w:val="007977DB"/>
    <w:rsid w:val="007A07F3"/>
    <w:rsid w:val="007A2A78"/>
    <w:rsid w:val="007A2F88"/>
    <w:rsid w:val="007A409B"/>
    <w:rsid w:val="007A42D0"/>
    <w:rsid w:val="007A5E90"/>
    <w:rsid w:val="007A784C"/>
    <w:rsid w:val="007B0DD4"/>
    <w:rsid w:val="007B157E"/>
    <w:rsid w:val="007B2097"/>
    <w:rsid w:val="007B20DA"/>
    <w:rsid w:val="007B222A"/>
    <w:rsid w:val="007B2417"/>
    <w:rsid w:val="007B2B08"/>
    <w:rsid w:val="007B3C45"/>
    <w:rsid w:val="007B60A6"/>
    <w:rsid w:val="007C2059"/>
    <w:rsid w:val="007C2D84"/>
    <w:rsid w:val="007C2F5A"/>
    <w:rsid w:val="007C3255"/>
    <w:rsid w:val="007C5AE6"/>
    <w:rsid w:val="007C62DD"/>
    <w:rsid w:val="007C6579"/>
    <w:rsid w:val="007C6907"/>
    <w:rsid w:val="007C69B8"/>
    <w:rsid w:val="007C758D"/>
    <w:rsid w:val="007D000D"/>
    <w:rsid w:val="007D06B3"/>
    <w:rsid w:val="007D0D91"/>
    <w:rsid w:val="007D2762"/>
    <w:rsid w:val="007D2B32"/>
    <w:rsid w:val="007D3B7B"/>
    <w:rsid w:val="007D502D"/>
    <w:rsid w:val="007D567D"/>
    <w:rsid w:val="007D613C"/>
    <w:rsid w:val="007D7180"/>
    <w:rsid w:val="007E007B"/>
    <w:rsid w:val="007E059C"/>
    <w:rsid w:val="007E2D48"/>
    <w:rsid w:val="007E34DA"/>
    <w:rsid w:val="007E4F75"/>
    <w:rsid w:val="007E5912"/>
    <w:rsid w:val="007E6F20"/>
    <w:rsid w:val="007E7416"/>
    <w:rsid w:val="007E7F18"/>
    <w:rsid w:val="007F06E4"/>
    <w:rsid w:val="007F10BA"/>
    <w:rsid w:val="007F3136"/>
    <w:rsid w:val="007F4F54"/>
    <w:rsid w:val="007F5826"/>
    <w:rsid w:val="007F5D2D"/>
    <w:rsid w:val="007F6818"/>
    <w:rsid w:val="007F7E6F"/>
    <w:rsid w:val="0080022D"/>
    <w:rsid w:val="0080193E"/>
    <w:rsid w:val="008026A5"/>
    <w:rsid w:val="008053FC"/>
    <w:rsid w:val="00805AFC"/>
    <w:rsid w:val="00805F4C"/>
    <w:rsid w:val="00805F61"/>
    <w:rsid w:val="008062E1"/>
    <w:rsid w:val="008100BC"/>
    <w:rsid w:val="00810828"/>
    <w:rsid w:val="00811377"/>
    <w:rsid w:val="00812658"/>
    <w:rsid w:val="008134AD"/>
    <w:rsid w:val="00816476"/>
    <w:rsid w:val="008209B2"/>
    <w:rsid w:val="00820D6D"/>
    <w:rsid w:val="00822E90"/>
    <w:rsid w:val="008231CE"/>
    <w:rsid w:val="0082565E"/>
    <w:rsid w:val="008257B3"/>
    <w:rsid w:val="008263D7"/>
    <w:rsid w:val="00827334"/>
    <w:rsid w:val="00830BCA"/>
    <w:rsid w:val="00832405"/>
    <w:rsid w:val="00833020"/>
    <w:rsid w:val="00833522"/>
    <w:rsid w:val="0083472C"/>
    <w:rsid w:val="008348CA"/>
    <w:rsid w:val="0083546B"/>
    <w:rsid w:val="00836016"/>
    <w:rsid w:val="00836081"/>
    <w:rsid w:val="00836862"/>
    <w:rsid w:val="008417F9"/>
    <w:rsid w:val="00841D6D"/>
    <w:rsid w:val="0084380D"/>
    <w:rsid w:val="00843BB5"/>
    <w:rsid w:val="00843D25"/>
    <w:rsid w:val="00844058"/>
    <w:rsid w:val="00844FF5"/>
    <w:rsid w:val="008454BE"/>
    <w:rsid w:val="00851745"/>
    <w:rsid w:val="00851AE1"/>
    <w:rsid w:val="00852645"/>
    <w:rsid w:val="00852E46"/>
    <w:rsid w:val="00854BDC"/>
    <w:rsid w:val="00854D8B"/>
    <w:rsid w:val="008553E3"/>
    <w:rsid w:val="00855E67"/>
    <w:rsid w:val="0085725E"/>
    <w:rsid w:val="0085779B"/>
    <w:rsid w:val="00857B32"/>
    <w:rsid w:val="00862655"/>
    <w:rsid w:val="00863BD0"/>
    <w:rsid w:val="00863D9D"/>
    <w:rsid w:val="00864EF5"/>
    <w:rsid w:val="00865BD4"/>
    <w:rsid w:val="00866069"/>
    <w:rsid w:val="008668F0"/>
    <w:rsid w:val="00867471"/>
    <w:rsid w:val="00871C53"/>
    <w:rsid w:val="00872B2A"/>
    <w:rsid w:val="00872BE3"/>
    <w:rsid w:val="00872D83"/>
    <w:rsid w:val="008746E2"/>
    <w:rsid w:val="008749A5"/>
    <w:rsid w:val="00874B70"/>
    <w:rsid w:val="00874EAD"/>
    <w:rsid w:val="00881BF9"/>
    <w:rsid w:val="008841D1"/>
    <w:rsid w:val="008842AF"/>
    <w:rsid w:val="00884F35"/>
    <w:rsid w:val="00887CF0"/>
    <w:rsid w:val="00887CF2"/>
    <w:rsid w:val="0089097F"/>
    <w:rsid w:val="00890C30"/>
    <w:rsid w:val="00892333"/>
    <w:rsid w:val="008929A1"/>
    <w:rsid w:val="00892F9A"/>
    <w:rsid w:val="00893D33"/>
    <w:rsid w:val="0089684B"/>
    <w:rsid w:val="00896F90"/>
    <w:rsid w:val="008A13D0"/>
    <w:rsid w:val="008A1E4D"/>
    <w:rsid w:val="008A2C0F"/>
    <w:rsid w:val="008A43DD"/>
    <w:rsid w:val="008A52FF"/>
    <w:rsid w:val="008A5DFC"/>
    <w:rsid w:val="008A7777"/>
    <w:rsid w:val="008B2C45"/>
    <w:rsid w:val="008B2FCC"/>
    <w:rsid w:val="008B33EA"/>
    <w:rsid w:val="008B52CD"/>
    <w:rsid w:val="008B6A48"/>
    <w:rsid w:val="008C0A5C"/>
    <w:rsid w:val="008C197F"/>
    <w:rsid w:val="008C1C3E"/>
    <w:rsid w:val="008C2206"/>
    <w:rsid w:val="008C499F"/>
    <w:rsid w:val="008C5643"/>
    <w:rsid w:val="008C638E"/>
    <w:rsid w:val="008C6CF8"/>
    <w:rsid w:val="008D096E"/>
    <w:rsid w:val="008D0F7F"/>
    <w:rsid w:val="008D1B1F"/>
    <w:rsid w:val="008D26E2"/>
    <w:rsid w:val="008D2810"/>
    <w:rsid w:val="008D3161"/>
    <w:rsid w:val="008D7A48"/>
    <w:rsid w:val="008D7FD0"/>
    <w:rsid w:val="008E0FBE"/>
    <w:rsid w:val="008E1E14"/>
    <w:rsid w:val="008E2CDD"/>
    <w:rsid w:val="008E4DD8"/>
    <w:rsid w:val="008E5B02"/>
    <w:rsid w:val="008E6BC9"/>
    <w:rsid w:val="008F0B05"/>
    <w:rsid w:val="008F0C53"/>
    <w:rsid w:val="008F22CA"/>
    <w:rsid w:val="008F284D"/>
    <w:rsid w:val="008F34A5"/>
    <w:rsid w:val="008F4274"/>
    <w:rsid w:val="008F4808"/>
    <w:rsid w:val="008F4E7A"/>
    <w:rsid w:val="008F51BD"/>
    <w:rsid w:val="008F795C"/>
    <w:rsid w:val="008F79B8"/>
    <w:rsid w:val="00900764"/>
    <w:rsid w:val="009013FC"/>
    <w:rsid w:val="00901DFC"/>
    <w:rsid w:val="00902EA4"/>
    <w:rsid w:val="00903456"/>
    <w:rsid w:val="0090358A"/>
    <w:rsid w:val="00903F2B"/>
    <w:rsid w:val="009046ED"/>
    <w:rsid w:val="00907218"/>
    <w:rsid w:val="00907498"/>
    <w:rsid w:val="009077FC"/>
    <w:rsid w:val="00907C9D"/>
    <w:rsid w:val="00910184"/>
    <w:rsid w:val="00910A6B"/>
    <w:rsid w:val="009110DE"/>
    <w:rsid w:val="0091190A"/>
    <w:rsid w:val="00911B7B"/>
    <w:rsid w:val="00912F99"/>
    <w:rsid w:val="009135BE"/>
    <w:rsid w:val="009139E0"/>
    <w:rsid w:val="00913D8B"/>
    <w:rsid w:val="0091428E"/>
    <w:rsid w:val="00916767"/>
    <w:rsid w:val="00916792"/>
    <w:rsid w:val="00921C0A"/>
    <w:rsid w:val="00921D2D"/>
    <w:rsid w:val="00921EB1"/>
    <w:rsid w:val="0092469B"/>
    <w:rsid w:val="00924B4B"/>
    <w:rsid w:val="0092520D"/>
    <w:rsid w:val="009268E3"/>
    <w:rsid w:val="00926EEC"/>
    <w:rsid w:val="00927109"/>
    <w:rsid w:val="00930425"/>
    <w:rsid w:val="00932692"/>
    <w:rsid w:val="00932C3F"/>
    <w:rsid w:val="009342A2"/>
    <w:rsid w:val="0093476C"/>
    <w:rsid w:val="00937AF5"/>
    <w:rsid w:val="0094153F"/>
    <w:rsid w:val="009449E7"/>
    <w:rsid w:val="009451C8"/>
    <w:rsid w:val="009456E1"/>
    <w:rsid w:val="00946B4B"/>
    <w:rsid w:val="009512AC"/>
    <w:rsid w:val="0095142F"/>
    <w:rsid w:val="00952034"/>
    <w:rsid w:val="009522F1"/>
    <w:rsid w:val="00952D02"/>
    <w:rsid w:val="00953786"/>
    <w:rsid w:val="009543DA"/>
    <w:rsid w:val="00954CB4"/>
    <w:rsid w:val="00956179"/>
    <w:rsid w:val="00956B52"/>
    <w:rsid w:val="0095756D"/>
    <w:rsid w:val="00960D56"/>
    <w:rsid w:val="009610EF"/>
    <w:rsid w:val="00961D86"/>
    <w:rsid w:val="009650CA"/>
    <w:rsid w:val="009662F4"/>
    <w:rsid w:val="00966746"/>
    <w:rsid w:val="009674F9"/>
    <w:rsid w:val="0096777D"/>
    <w:rsid w:val="00970E0C"/>
    <w:rsid w:val="0097209A"/>
    <w:rsid w:val="00972926"/>
    <w:rsid w:val="00972A6D"/>
    <w:rsid w:val="00973E82"/>
    <w:rsid w:val="009741B4"/>
    <w:rsid w:val="009758C0"/>
    <w:rsid w:val="009779AD"/>
    <w:rsid w:val="0098004B"/>
    <w:rsid w:val="009808FC"/>
    <w:rsid w:val="00981B04"/>
    <w:rsid w:val="009827DB"/>
    <w:rsid w:val="009837A1"/>
    <w:rsid w:val="00983C7F"/>
    <w:rsid w:val="00984E29"/>
    <w:rsid w:val="00985DB1"/>
    <w:rsid w:val="00985F64"/>
    <w:rsid w:val="0098651D"/>
    <w:rsid w:val="009866A7"/>
    <w:rsid w:val="00990FB6"/>
    <w:rsid w:val="00991867"/>
    <w:rsid w:val="00993B01"/>
    <w:rsid w:val="00994308"/>
    <w:rsid w:val="00994AF3"/>
    <w:rsid w:val="00994C62"/>
    <w:rsid w:val="00995AF6"/>
    <w:rsid w:val="00996B84"/>
    <w:rsid w:val="00996D46"/>
    <w:rsid w:val="009A0ADC"/>
    <w:rsid w:val="009A0ED7"/>
    <w:rsid w:val="009A24DC"/>
    <w:rsid w:val="009A320A"/>
    <w:rsid w:val="009A459B"/>
    <w:rsid w:val="009A5272"/>
    <w:rsid w:val="009A57E6"/>
    <w:rsid w:val="009A5F68"/>
    <w:rsid w:val="009A6294"/>
    <w:rsid w:val="009A79A8"/>
    <w:rsid w:val="009B10D7"/>
    <w:rsid w:val="009B28EC"/>
    <w:rsid w:val="009B2AD7"/>
    <w:rsid w:val="009B3917"/>
    <w:rsid w:val="009B4635"/>
    <w:rsid w:val="009B5427"/>
    <w:rsid w:val="009B5528"/>
    <w:rsid w:val="009B5F51"/>
    <w:rsid w:val="009B60B2"/>
    <w:rsid w:val="009B75B9"/>
    <w:rsid w:val="009C02C4"/>
    <w:rsid w:val="009C1832"/>
    <w:rsid w:val="009C1E61"/>
    <w:rsid w:val="009C3783"/>
    <w:rsid w:val="009C46E7"/>
    <w:rsid w:val="009C53B4"/>
    <w:rsid w:val="009C5BDD"/>
    <w:rsid w:val="009C67EB"/>
    <w:rsid w:val="009C7464"/>
    <w:rsid w:val="009C7BF2"/>
    <w:rsid w:val="009D038D"/>
    <w:rsid w:val="009D04EA"/>
    <w:rsid w:val="009D0671"/>
    <w:rsid w:val="009D098E"/>
    <w:rsid w:val="009D14CF"/>
    <w:rsid w:val="009D1828"/>
    <w:rsid w:val="009D3D04"/>
    <w:rsid w:val="009D419E"/>
    <w:rsid w:val="009D4742"/>
    <w:rsid w:val="009D477A"/>
    <w:rsid w:val="009D561B"/>
    <w:rsid w:val="009D5AF5"/>
    <w:rsid w:val="009D5D27"/>
    <w:rsid w:val="009D64F1"/>
    <w:rsid w:val="009E1FA0"/>
    <w:rsid w:val="009E240B"/>
    <w:rsid w:val="009E3470"/>
    <w:rsid w:val="009E6695"/>
    <w:rsid w:val="009E698E"/>
    <w:rsid w:val="009E7070"/>
    <w:rsid w:val="009E7766"/>
    <w:rsid w:val="009F080B"/>
    <w:rsid w:val="009F0860"/>
    <w:rsid w:val="009F0D60"/>
    <w:rsid w:val="009F127F"/>
    <w:rsid w:val="009F17A6"/>
    <w:rsid w:val="009F2875"/>
    <w:rsid w:val="009F295A"/>
    <w:rsid w:val="009F386E"/>
    <w:rsid w:val="009F3CFB"/>
    <w:rsid w:val="009F3D82"/>
    <w:rsid w:val="009F3E99"/>
    <w:rsid w:val="009F4AE6"/>
    <w:rsid w:val="009F509C"/>
    <w:rsid w:val="009F5D5D"/>
    <w:rsid w:val="009F6E3F"/>
    <w:rsid w:val="00A00911"/>
    <w:rsid w:val="00A01A42"/>
    <w:rsid w:val="00A01FD6"/>
    <w:rsid w:val="00A02F35"/>
    <w:rsid w:val="00A03711"/>
    <w:rsid w:val="00A0590D"/>
    <w:rsid w:val="00A0798C"/>
    <w:rsid w:val="00A07A56"/>
    <w:rsid w:val="00A07C18"/>
    <w:rsid w:val="00A10954"/>
    <w:rsid w:val="00A10FBD"/>
    <w:rsid w:val="00A131FF"/>
    <w:rsid w:val="00A135C8"/>
    <w:rsid w:val="00A1379E"/>
    <w:rsid w:val="00A13C7A"/>
    <w:rsid w:val="00A13D19"/>
    <w:rsid w:val="00A13D7D"/>
    <w:rsid w:val="00A143FB"/>
    <w:rsid w:val="00A145BA"/>
    <w:rsid w:val="00A151CC"/>
    <w:rsid w:val="00A153CD"/>
    <w:rsid w:val="00A15895"/>
    <w:rsid w:val="00A15EBB"/>
    <w:rsid w:val="00A16599"/>
    <w:rsid w:val="00A16E61"/>
    <w:rsid w:val="00A1764E"/>
    <w:rsid w:val="00A17F52"/>
    <w:rsid w:val="00A17FA8"/>
    <w:rsid w:val="00A24C1E"/>
    <w:rsid w:val="00A255E1"/>
    <w:rsid w:val="00A2734A"/>
    <w:rsid w:val="00A30D08"/>
    <w:rsid w:val="00A3106E"/>
    <w:rsid w:val="00A31355"/>
    <w:rsid w:val="00A31EEC"/>
    <w:rsid w:val="00A33313"/>
    <w:rsid w:val="00A341A6"/>
    <w:rsid w:val="00A34C91"/>
    <w:rsid w:val="00A37936"/>
    <w:rsid w:val="00A419FA"/>
    <w:rsid w:val="00A426C1"/>
    <w:rsid w:val="00A43105"/>
    <w:rsid w:val="00A43C1A"/>
    <w:rsid w:val="00A44CF5"/>
    <w:rsid w:val="00A450C2"/>
    <w:rsid w:val="00A4577A"/>
    <w:rsid w:val="00A501AC"/>
    <w:rsid w:val="00A511DE"/>
    <w:rsid w:val="00A51FB8"/>
    <w:rsid w:val="00A55F6D"/>
    <w:rsid w:val="00A56BF8"/>
    <w:rsid w:val="00A57200"/>
    <w:rsid w:val="00A573D2"/>
    <w:rsid w:val="00A578FA"/>
    <w:rsid w:val="00A57C61"/>
    <w:rsid w:val="00A60774"/>
    <w:rsid w:val="00A60A0E"/>
    <w:rsid w:val="00A6146F"/>
    <w:rsid w:val="00A61643"/>
    <w:rsid w:val="00A616C7"/>
    <w:rsid w:val="00A618B3"/>
    <w:rsid w:val="00A63A42"/>
    <w:rsid w:val="00A64282"/>
    <w:rsid w:val="00A64318"/>
    <w:rsid w:val="00A64471"/>
    <w:rsid w:val="00A64B79"/>
    <w:rsid w:val="00A653A9"/>
    <w:rsid w:val="00A655A9"/>
    <w:rsid w:val="00A671F0"/>
    <w:rsid w:val="00A70F97"/>
    <w:rsid w:val="00A71140"/>
    <w:rsid w:val="00A726A4"/>
    <w:rsid w:val="00A74B02"/>
    <w:rsid w:val="00A756F2"/>
    <w:rsid w:val="00A7724C"/>
    <w:rsid w:val="00A774FB"/>
    <w:rsid w:val="00A77D38"/>
    <w:rsid w:val="00A77E6E"/>
    <w:rsid w:val="00A8169A"/>
    <w:rsid w:val="00A82272"/>
    <w:rsid w:val="00A82BF3"/>
    <w:rsid w:val="00A83CFB"/>
    <w:rsid w:val="00A83D2B"/>
    <w:rsid w:val="00A84801"/>
    <w:rsid w:val="00A84F18"/>
    <w:rsid w:val="00A85227"/>
    <w:rsid w:val="00A8722D"/>
    <w:rsid w:val="00A87352"/>
    <w:rsid w:val="00A90C35"/>
    <w:rsid w:val="00A919DA"/>
    <w:rsid w:val="00A925BF"/>
    <w:rsid w:val="00A93801"/>
    <w:rsid w:val="00A95368"/>
    <w:rsid w:val="00A9581C"/>
    <w:rsid w:val="00A95864"/>
    <w:rsid w:val="00A96BD2"/>
    <w:rsid w:val="00A96D3C"/>
    <w:rsid w:val="00A97230"/>
    <w:rsid w:val="00AA03E3"/>
    <w:rsid w:val="00AA165C"/>
    <w:rsid w:val="00AA1BF1"/>
    <w:rsid w:val="00AA2159"/>
    <w:rsid w:val="00AA31B8"/>
    <w:rsid w:val="00AA4D19"/>
    <w:rsid w:val="00AA520F"/>
    <w:rsid w:val="00AA5443"/>
    <w:rsid w:val="00AA5E14"/>
    <w:rsid w:val="00AA7EC8"/>
    <w:rsid w:val="00AB01D5"/>
    <w:rsid w:val="00AB0481"/>
    <w:rsid w:val="00AB0D08"/>
    <w:rsid w:val="00AB120D"/>
    <w:rsid w:val="00AB1328"/>
    <w:rsid w:val="00AB1784"/>
    <w:rsid w:val="00AB4A31"/>
    <w:rsid w:val="00AB553E"/>
    <w:rsid w:val="00AB571E"/>
    <w:rsid w:val="00AB5DB2"/>
    <w:rsid w:val="00AB74A5"/>
    <w:rsid w:val="00AC0172"/>
    <w:rsid w:val="00AC0A0E"/>
    <w:rsid w:val="00AC0BEA"/>
    <w:rsid w:val="00AC15DB"/>
    <w:rsid w:val="00AC29DB"/>
    <w:rsid w:val="00AC478C"/>
    <w:rsid w:val="00AC48B5"/>
    <w:rsid w:val="00AC50AB"/>
    <w:rsid w:val="00AC5AFB"/>
    <w:rsid w:val="00AC60E2"/>
    <w:rsid w:val="00AD068F"/>
    <w:rsid w:val="00AD13F5"/>
    <w:rsid w:val="00AD14E3"/>
    <w:rsid w:val="00AD1D58"/>
    <w:rsid w:val="00AD24BA"/>
    <w:rsid w:val="00AD2A81"/>
    <w:rsid w:val="00AD34CA"/>
    <w:rsid w:val="00AD34FF"/>
    <w:rsid w:val="00AD35D0"/>
    <w:rsid w:val="00AD3ABF"/>
    <w:rsid w:val="00AD5ED7"/>
    <w:rsid w:val="00AD5F4E"/>
    <w:rsid w:val="00AD6811"/>
    <w:rsid w:val="00AD6A3B"/>
    <w:rsid w:val="00AD7309"/>
    <w:rsid w:val="00AE154D"/>
    <w:rsid w:val="00AE1B5D"/>
    <w:rsid w:val="00AE1F66"/>
    <w:rsid w:val="00AE27C3"/>
    <w:rsid w:val="00AE2876"/>
    <w:rsid w:val="00AE30DF"/>
    <w:rsid w:val="00AE341F"/>
    <w:rsid w:val="00AE3631"/>
    <w:rsid w:val="00AE3FAB"/>
    <w:rsid w:val="00AE5191"/>
    <w:rsid w:val="00AE5E13"/>
    <w:rsid w:val="00AE73BC"/>
    <w:rsid w:val="00AE76C7"/>
    <w:rsid w:val="00AE7F2E"/>
    <w:rsid w:val="00AF06A3"/>
    <w:rsid w:val="00AF1CB7"/>
    <w:rsid w:val="00AF3D70"/>
    <w:rsid w:val="00AF3E60"/>
    <w:rsid w:val="00AF5F2B"/>
    <w:rsid w:val="00AF6356"/>
    <w:rsid w:val="00AF7D6B"/>
    <w:rsid w:val="00B01A59"/>
    <w:rsid w:val="00B01D1E"/>
    <w:rsid w:val="00B02E13"/>
    <w:rsid w:val="00B039A8"/>
    <w:rsid w:val="00B03A2A"/>
    <w:rsid w:val="00B0713C"/>
    <w:rsid w:val="00B0757D"/>
    <w:rsid w:val="00B1388E"/>
    <w:rsid w:val="00B1545F"/>
    <w:rsid w:val="00B15858"/>
    <w:rsid w:val="00B15B4A"/>
    <w:rsid w:val="00B16476"/>
    <w:rsid w:val="00B16637"/>
    <w:rsid w:val="00B1682C"/>
    <w:rsid w:val="00B16F50"/>
    <w:rsid w:val="00B1750B"/>
    <w:rsid w:val="00B204EA"/>
    <w:rsid w:val="00B21582"/>
    <w:rsid w:val="00B218B6"/>
    <w:rsid w:val="00B22AEF"/>
    <w:rsid w:val="00B24414"/>
    <w:rsid w:val="00B259A1"/>
    <w:rsid w:val="00B309F9"/>
    <w:rsid w:val="00B31F31"/>
    <w:rsid w:val="00B321EB"/>
    <w:rsid w:val="00B32221"/>
    <w:rsid w:val="00B329E2"/>
    <w:rsid w:val="00B337A6"/>
    <w:rsid w:val="00B34DBA"/>
    <w:rsid w:val="00B3668B"/>
    <w:rsid w:val="00B372B7"/>
    <w:rsid w:val="00B37C15"/>
    <w:rsid w:val="00B37C41"/>
    <w:rsid w:val="00B436E0"/>
    <w:rsid w:val="00B445A3"/>
    <w:rsid w:val="00B447AB"/>
    <w:rsid w:val="00B4495B"/>
    <w:rsid w:val="00B45DDC"/>
    <w:rsid w:val="00B501CE"/>
    <w:rsid w:val="00B5082C"/>
    <w:rsid w:val="00B53CCC"/>
    <w:rsid w:val="00B53EA5"/>
    <w:rsid w:val="00B541A6"/>
    <w:rsid w:val="00B545EF"/>
    <w:rsid w:val="00B54E1C"/>
    <w:rsid w:val="00B54FE0"/>
    <w:rsid w:val="00B564CA"/>
    <w:rsid w:val="00B56D1C"/>
    <w:rsid w:val="00B6017D"/>
    <w:rsid w:val="00B62005"/>
    <w:rsid w:val="00B628AA"/>
    <w:rsid w:val="00B62A0C"/>
    <w:rsid w:val="00B63388"/>
    <w:rsid w:val="00B64327"/>
    <w:rsid w:val="00B64A22"/>
    <w:rsid w:val="00B64A57"/>
    <w:rsid w:val="00B64EE7"/>
    <w:rsid w:val="00B66557"/>
    <w:rsid w:val="00B66EAC"/>
    <w:rsid w:val="00B66F8B"/>
    <w:rsid w:val="00B70586"/>
    <w:rsid w:val="00B72110"/>
    <w:rsid w:val="00B740D3"/>
    <w:rsid w:val="00B749D5"/>
    <w:rsid w:val="00B74CDC"/>
    <w:rsid w:val="00B756EC"/>
    <w:rsid w:val="00B75F36"/>
    <w:rsid w:val="00B75F7D"/>
    <w:rsid w:val="00B7652E"/>
    <w:rsid w:val="00B77811"/>
    <w:rsid w:val="00B80A6D"/>
    <w:rsid w:val="00B8143D"/>
    <w:rsid w:val="00B857C3"/>
    <w:rsid w:val="00B86377"/>
    <w:rsid w:val="00B864C4"/>
    <w:rsid w:val="00B877BF"/>
    <w:rsid w:val="00B87D1C"/>
    <w:rsid w:val="00B90803"/>
    <w:rsid w:val="00B929C0"/>
    <w:rsid w:val="00B92F77"/>
    <w:rsid w:val="00B94784"/>
    <w:rsid w:val="00B95A12"/>
    <w:rsid w:val="00B95ACF"/>
    <w:rsid w:val="00B967DC"/>
    <w:rsid w:val="00B9734F"/>
    <w:rsid w:val="00B97CF2"/>
    <w:rsid w:val="00BA0F9D"/>
    <w:rsid w:val="00BA2941"/>
    <w:rsid w:val="00BA3E49"/>
    <w:rsid w:val="00BA4406"/>
    <w:rsid w:val="00BA5336"/>
    <w:rsid w:val="00BA537F"/>
    <w:rsid w:val="00BA61F1"/>
    <w:rsid w:val="00BA73D1"/>
    <w:rsid w:val="00BA7489"/>
    <w:rsid w:val="00BB0137"/>
    <w:rsid w:val="00BB03F4"/>
    <w:rsid w:val="00BB152F"/>
    <w:rsid w:val="00BB172D"/>
    <w:rsid w:val="00BB6DE3"/>
    <w:rsid w:val="00BB7066"/>
    <w:rsid w:val="00BB7678"/>
    <w:rsid w:val="00BB7CDC"/>
    <w:rsid w:val="00BC11D7"/>
    <w:rsid w:val="00BC2444"/>
    <w:rsid w:val="00BC2DFD"/>
    <w:rsid w:val="00BC3510"/>
    <w:rsid w:val="00BC4A61"/>
    <w:rsid w:val="00BC4FBB"/>
    <w:rsid w:val="00BC514D"/>
    <w:rsid w:val="00BD056B"/>
    <w:rsid w:val="00BD0B0A"/>
    <w:rsid w:val="00BD333B"/>
    <w:rsid w:val="00BD46FD"/>
    <w:rsid w:val="00BD4FC1"/>
    <w:rsid w:val="00BD5170"/>
    <w:rsid w:val="00BD52AA"/>
    <w:rsid w:val="00BD70DF"/>
    <w:rsid w:val="00BD7A71"/>
    <w:rsid w:val="00BE315C"/>
    <w:rsid w:val="00BE3369"/>
    <w:rsid w:val="00BE3B42"/>
    <w:rsid w:val="00BE55A9"/>
    <w:rsid w:val="00BE5CB5"/>
    <w:rsid w:val="00BE6AA1"/>
    <w:rsid w:val="00BE7922"/>
    <w:rsid w:val="00BF057E"/>
    <w:rsid w:val="00BF0D65"/>
    <w:rsid w:val="00BF29B1"/>
    <w:rsid w:val="00BF330A"/>
    <w:rsid w:val="00BF3A83"/>
    <w:rsid w:val="00BF3E71"/>
    <w:rsid w:val="00BF48F2"/>
    <w:rsid w:val="00BF4B24"/>
    <w:rsid w:val="00BF66C2"/>
    <w:rsid w:val="00BF6CBE"/>
    <w:rsid w:val="00C014EC"/>
    <w:rsid w:val="00C02840"/>
    <w:rsid w:val="00C03D10"/>
    <w:rsid w:val="00C04AED"/>
    <w:rsid w:val="00C053EB"/>
    <w:rsid w:val="00C068BE"/>
    <w:rsid w:val="00C075A3"/>
    <w:rsid w:val="00C076F6"/>
    <w:rsid w:val="00C10795"/>
    <w:rsid w:val="00C10A52"/>
    <w:rsid w:val="00C12874"/>
    <w:rsid w:val="00C137AD"/>
    <w:rsid w:val="00C1421B"/>
    <w:rsid w:val="00C148E2"/>
    <w:rsid w:val="00C152BD"/>
    <w:rsid w:val="00C1531D"/>
    <w:rsid w:val="00C154BA"/>
    <w:rsid w:val="00C15916"/>
    <w:rsid w:val="00C15EF3"/>
    <w:rsid w:val="00C16183"/>
    <w:rsid w:val="00C16314"/>
    <w:rsid w:val="00C163A9"/>
    <w:rsid w:val="00C1724A"/>
    <w:rsid w:val="00C20140"/>
    <w:rsid w:val="00C20815"/>
    <w:rsid w:val="00C2107C"/>
    <w:rsid w:val="00C233C2"/>
    <w:rsid w:val="00C2413E"/>
    <w:rsid w:val="00C30358"/>
    <w:rsid w:val="00C30CC8"/>
    <w:rsid w:val="00C318AC"/>
    <w:rsid w:val="00C3336A"/>
    <w:rsid w:val="00C336D0"/>
    <w:rsid w:val="00C343B0"/>
    <w:rsid w:val="00C34CF1"/>
    <w:rsid w:val="00C34F0A"/>
    <w:rsid w:val="00C34FD6"/>
    <w:rsid w:val="00C35A29"/>
    <w:rsid w:val="00C37545"/>
    <w:rsid w:val="00C4241B"/>
    <w:rsid w:val="00C42762"/>
    <w:rsid w:val="00C4327D"/>
    <w:rsid w:val="00C45689"/>
    <w:rsid w:val="00C46A1C"/>
    <w:rsid w:val="00C51F01"/>
    <w:rsid w:val="00C528A3"/>
    <w:rsid w:val="00C52C2A"/>
    <w:rsid w:val="00C52FFB"/>
    <w:rsid w:val="00C53A8F"/>
    <w:rsid w:val="00C53AA2"/>
    <w:rsid w:val="00C53B08"/>
    <w:rsid w:val="00C54D89"/>
    <w:rsid w:val="00C55272"/>
    <w:rsid w:val="00C56E88"/>
    <w:rsid w:val="00C5749A"/>
    <w:rsid w:val="00C5787C"/>
    <w:rsid w:val="00C6149E"/>
    <w:rsid w:val="00C61A3E"/>
    <w:rsid w:val="00C62C49"/>
    <w:rsid w:val="00C62FA5"/>
    <w:rsid w:val="00C65D47"/>
    <w:rsid w:val="00C70F34"/>
    <w:rsid w:val="00C71784"/>
    <w:rsid w:val="00C71ADF"/>
    <w:rsid w:val="00C728BE"/>
    <w:rsid w:val="00C73064"/>
    <w:rsid w:val="00C73363"/>
    <w:rsid w:val="00C7368A"/>
    <w:rsid w:val="00C73738"/>
    <w:rsid w:val="00C73E93"/>
    <w:rsid w:val="00C74418"/>
    <w:rsid w:val="00C75156"/>
    <w:rsid w:val="00C75C85"/>
    <w:rsid w:val="00C76C8F"/>
    <w:rsid w:val="00C77B19"/>
    <w:rsid w:val="00C80F39"/>
    <w:rsid w:val="00C81AE2"/>
    <w:rsid w:val="00C848F7"/>
    <w:rsid w:val="00C85D98"/>
    <w:rsid w:val="00C867E0"/>
    <w:rsid w:val="00C86F01"/>
    <w:rsid w:val="00C8707B"/>
    <w:rsid w:val="00C901DD"/>
    <w:rsid w:val="00C901F1"/>
    <w:rsid w:val="00C91F05"/>
    <w:rsid w:val="00C92805"/>
    <w:rsid w:val="00C93005"/>
    <w:rsid w:val="00C9451B"/>
    <w:rsid w:val="00C94D09"/>
    <w:rsid w:val="00C95008"/>
    <w:rsid w:val="00C95ACC"/>
    <w:rsid w:val="00CA018B"/>
    <w:rsid w:val="00CA0242"/>
    <w:rsid w:val="00CA14EB"/>
    <w:rsid w:val="00CA1FCA"/>
    <w:rsid w:val="00CA22F4"/>
    <w:rsid w:val="00CA23F1"/>
    <w:rsid w:val="00CA299A"/>
    <w:rsid w:val="00CA350F"/>
    <w:rsid w:val="00CA46AE"/>
    <w:rsid w:val="00CA4F7C"/>
    <w:rsid w:val="00CA5FF0"/>
    <w:rsid w:val="00CA7637"/>
    <w:rsid w:val="00CA7AF9"/>
    <w:rsid w:val="00CB1EF2"/>
    <w:rsid w:val="00CB2184"/>
    <w:rsid w:val="00CB2669"/>
    <w:rsid w:val="00CB7A24"/>
    <w:rsid w:val="00CC06F8"/>
    <w:rsid w:val="00CC1600"/>
    <w:rsid w:val="00CC2085"/>
    <w:rsid w:val="00CC220A"/>
    <w:rsid w:val="00CC26C5"/>
    <w:rsid w:val="00CC2BA5"/>
    <w:rsid w:val="00CC2BF7"/>
    <w:rsid w:val="00CC36E0"/>
    <w:rsid w:val="00CC435D"/>
    <w:rsid w:val="00CC6059"/>
    <w:rsid w:val="00CC6798"/>
    <w:rsid w:val="00CC6F41"/>
    <w:rsid w:val="00CC7459"/>
    <w:rsid w:val="00CD2321"/>
    <w:rsid w:val="00CD3490"/>
    <w:rsid w:val="00CD3671"/>
    <w:rsid w:val="00CD474B"/>
    <w:rsid w:val="00CD47C5"/>
    <w:rsid w:val="00CD52B2"/>
    <w:rsid w:val="00CD5E28"/>
    <w:rsid w:val="00CD7DFF"/>
    <w:rsid w:val="00CE1088"/>
    <w:rsid w:val="00CE2569"/>
    <w:rsid w:val="00CE2754"/>
    <w:rsid w:val="00CE307C"/>
    <w:rsid w:val="00CE3940"/>
    <w:rsid w:val="00CE3BC2"/>
    <w:rsid w:val="00CE3BEE"/>
    <w:rsid w:val="00CE752F"/>
    <w:rsid w:val="00CE79B3"/>
    <w:rsid w:val="00CE7AE9"/>
    <w:rsid w:val="00CF00F1"/>
    <w:rsid w:val="00CF0754"/>
    <w:rsid w:val="00CF1931"/>
    <w:rsid w:val="00CF3E6C"/>
    <w:rsid w:val="00CF4019"/>
    <w:rsid w:val="00CF56AD"/>
    <w:rsid w:val="00CF56E3"/>
    <w:rsid w:val="00D00343"/>
    <w:rsid w:val="00D003EC"/>
    <w:rsid w:val="00D00D22"/>
    <w:rsid w:val="00D01755"/>
    <w:rsid w:val="00D01B4D"/>
    <w:rsid w:val="00D03DCE"/>
    <w:rsid w:val="00D04037"/>
    <w:rsid w:val="00D04590"/>
    <w:rsid w:val="00D06EF7"/>
    <w:rsid w:val="00D070DD"/>
    <w:rsid w:val="00D11A3F"/>
    <w:rsid w:val="00D15860"/>
    <w:rsid w:val="00D15EC9"/>
    <w:rsid w:val="00D16E20"/>
    <w:rsid w:val="00D17A0F"/>
    <w:rsid w:val="00D17F09"/>
    <w:rsid w:val="00D209AA"/>
    <w:rsid w:val="00D218AE"/>
    <w:rsid w:val="00D22A6E"/>
    <w:rsid w:val="00D23327"/>
    <w:rsid w:val="00D23A9E"/>
    <w:rsid w:val="00D242B7"/>
    <w:rsid w:val="00D254A9"/>
    <w:rsid w:val="00D26C16"/>
    <w:rsid w:val="00D272C2"/>
    <w:rsid w:val="00D2759A"/>
    <w:rsid w:val="00D30C48"/>
    <w:rsid w:val="00D31EDF"/>
    <w:rsid w:val="00D3348D"/>
    <w:rsid w:val="00D334BB"/>
    <w:rsid w:val="00D33A88"/>
    <w:rsid w:val="00D34B7B"/>
    <w:rsid w:val="00D36195"/>
    <w:rsid w:val="00D36E94"/>
    <w:rsid w:val="00D374C1"/>
    <w:rsid w:val="00D375DD"/>
    <w:rsid w:val="00D3782B"/>
    <w:rsid w:val="00D37C86"/>
    <w:rsid w:val="00D4004A"/>
    <w:rsid w:val="00D4058A"/>
    <w:rsid w:val="00D41D79"/>
    <w:rsid w:val="00D420B9"/>
    <w:rsid w:val="00D42280"/>
    <w:rsid w:val="00D42590"/>
    <w:rsid w:val="00D435AD"/>
    <w:rsid w:val="00D43D70"/>
    <w:rsid w:val="00D43EEE"/>
    <w:rsid w:val="00D44679"/>
    <w:rsid w:val="00D44CE4"/>
    <w:rsid w:val="00D45BBF"/>
    <w:rsid w:val="00D4636B"/>
    <w:rsid w:val="00D46A12"/>
    <w:rsid w:val="00D47088"/>
    <w:rsid w:val="00D473B8"/>
    <w:rsid w:val="00D52AC3"/>
    <w:rsid w:val="00D52CDF"/>
    <w:rsid w:val="00D532CF"/>
    <w:rsid w:val="00D532FE"/>
    <w:rsid w:val="00D535B0"/>
    <w:rsid w:val="00D5373D"/>
    <w:rsid w:val="00D562FE"/>
    <w:rsid w:val="00D57232"/>
    <w:rsid w:val="00D57845"/>
    <w:rsid w:val="00D61179"/>
    <w:rsid w:val="00D62606"/>
    <w:rsid w:val="00D63074"/>
    <w:rsid w:val="00D63667"/>
    <w:rsid w:val="00D64461"/>
    <w:rsid w:val="00D64A51"/>
    <w:rsid w:val="00D6593B"/>
    <w:rsid w:val="00D65A7E"/>
    <w:rsid w:val="00D65CDF"/>
    <w:rsid w:val="00D6605A"/>
    <w:rsid w:val="00D66601"/>
    <w:rsid w:val="00D714C6"/>
    <w:rsid w:val="00D71D0F"/>
    <w:rsid w:val="00D75EB2"/>
    <w:rsid w:val="00D76660"/>
    <w:rsid w:val="00D76863"/>
    <w:rsid w:val="00D76D0E"/>
    <w:rsid w:val="00D76E81"/>
    <w:rsid w:val="00D77D65"/>
    <w:rsid w:val="00D803B8"/>
    <w:rsid w:val="00D803CD"/>
    <w:rsid w:val="00D80B81"/>
    <w:rsid w:val="00D84D94"/>
    <w:rsid w:val="00D85E9A"/>
    <w:rsid w:val="00D86660"/>
    <w:rsid w:val="00D86E37"/>
    <w:rsid w:val="00D8711D"/>
    <w:rsid w:val="00D874DD"/>
    <w:rsid w:val="00D879DE"/>
    <w:rsid w:val="00D909B7"/>
    <w:rsid w:val="00D9167A"/>
    <w:rsid w:val="00D928EC"/>
    <w:rsid w:val="00D934CA"/>
    <w:rsid w:val="00D93D1F"/>
    <w:rsid w:val="00D94500"/>
    <w:rsid w:val="00D9594E"/>
    <w:rsid w:val="00D962F5"/>
    <w:rsid w:val="00D96354"/>
    <w:rsid w:val="00D96549"/>
    <w:rsid w:val="00D9677B"/>
    <w:rsid w:val="00D97149"/>
    <w:rsid w:val="00DA144E"/>
    <w:rsid w:val="00DA2ABC"/>
    <w:rsid w:val="00DA30BE"/>
    <w:rsid w:val="00DA3A96"/>
    <w:rsid w:val="00DA3CF1"/>
    <w:rsid w:val="00DA5188"/>
    <w:rsid w:val="00DA55E8"/>
    <w:rsid w:val="00DA6D17"/>
    <w:rsid w:val="00DA7203"/>
    <w:rsid w:val="00DB0A66"/>
    <w:rsid w:val="00DB0A92"/>
    <w:rsid w:val="00DB1B63"/>
    <w:rsid w:val="00DB3DBE"/>
    <w:rsid w:val="00DB4107"/>
    <w:rsid w:val="00DB58AB"/>
    <w:rsid w:val="00DB5944"/>
    <w:rsid w:val="00DB6A9C"/>
    <w:rsid w:val="00DB6C0C"/>
    <w:rsid w:val="00DC01EC"/>
    <w:rsid w:val="00DC0E89"/>
    <w:rsid w:val="00DC1361"/>
    <w:rsid w:val="00DC2970"/>
    <w:rsid w:val="00DC40BB"/>
    <w:rsid w:val="00DC509A"/>
    <w:rsid w:val="00DC5523"/>
    <w:rsid w:val="00DC615B"/>
    <w:rsid w:val="00DC7906"/>
    <w:rsid w:val="00DD07BB"/>
    <w:rsid w:val="00DD0EFF"/>
    <w:rsid w:val="00DD25B5"/>
    <w:rsid w:val="00DD297F"/>
    <w:rsid w:val="00DD470D"/>
    <w:rsid w:val="00DD4A29"/>
    <w:rsid w:val="00DD4D55"/>
    <w:rsid w:val="00DD5358"/>
    <w:rsid w:val="00DD55AB"/>
    <w:rsid w:val="00DD5D7D"/>
    <w:rsid w:val="00DD6AE4"/>
    <w:rsid w:val="00DE00D3"/>
    <w:rsid w:val="00DE0D13"/>
    <w:rsid w:val="00DE21D7"/>
    <w:rsid w:val="00DE29C8"/>
    <w:rsid w:val="00DE320D"/>
    <w:rsid w:val="00DE35FB"/>
    <w:rsid w:val="00DE3C81"/>
    <w:rsid w:val="00DE4C0D"/>
    <w:rsid w:val="00DE6017"/>
    <w:rsid w:val="00DE7B44"/>
    <w:rsid w:val="00DF07DB"/>
    <w:rsid w:val="00DF1299"/>
    <w:rsid w:val="00DF168C"/>
    <w:rsid w:val="00DF18B9"/>
    <w:rsid w:val="00DF1BBA"/>
    <w:rsid w:val="00DF1F78"/>
    <w:rsid w:val="00DF2079"/>
    <w:rsid w:val="00DF2694"/>
    <w:rsid w:val="00DF2B79"/>
    <w:rsid w:val="00DF3185"/>
    <w:rsid w:val="00DF31DD"/>
    <w:rsid w:val="00DF32DE"/>
    <w:rsid w:val="00DF5087"/>
    <w:rsid w:val="00DF623F"/>
    <w:rsid w:val="00DF65F2"/>
    <w:rsid w:val="00DF69B2"/>
    <w:rsid w:val="00E00024"/>
    <w:rsid w:val="00E00A81"/>
    <w:rsid w:val="00E021F8"/>
    <w:rsid w:val="00E024CB"/>
    <w:rsid w:val="00E027D0"/>
    <w:rsid w:val="00E0419D"/>
    <w:rsid w:val="00E044F3"/>
    <w:rsid w:val="00E04BF6"/>
    <w:rsid w:val="00E05A2C"/>
    <w:rsid w:val="00E06982"/>
    <w:rsid w:val="00E06C5D"/>
    <w:rsid w:val="00E06CB1"/>
    <w:rsid w:val="00E0790E"/>
    <w:rsid w:val="00E109ED"/>
    <w:rsid w:val="00E12E46"/>
    <w:rsid w:val="00E1457E"/>
    <w:rsid w:val="00E15111"/>
    <w:rsid w:val="00E15592"/>
    <w:rsid w:val="00E15D46"/>
    <w:rsid w:val="00E164F6"/>
    <w:rsid w:val="00E16F20"/>
    <w:rsid w:val="00E17009"/>
    <w:rsid w:val="00E206C6"/>
    <w:rsid w:val="00E20B44"/>
    <w:rsid w:val="00E228D2"/>
    <w:rsid w:val="00E23B5C"/>
    <w:rsid w:val="00E24300"/>
    <w:rsid w:val="00E24434"/>
    <w:rsid w:val="00E24617"/>
    <w:rsid w:val="00E2541E"/>
    <w:rsid w:val="00E25AA8"/>
    <w:rsid w:val="00E26867"/>
    <w:rsid w:val="00E26927"/>
    <w:rsid w:val="00E26AD0"/>
    <w:rsid w:val="00E26C71"/>
    <w:rsid w:val="00E26FD3"/>
    <w:rsid w:val="00E27078"/>
    <w:rsid w:val="00E27826"/>
    <w:rsid w:val="00E27A2B"/>
    <w:rsid w:val="00E30E3F"/>
    <w:rsid w:val="00E32353"/>
    <w:rsid w:val="00E324BE"/>
    <w:rsid w:val="00E33F78"/>
    <w:rsid w:val="00E35059"/>
    <w:rsid w:val="00E3509D"/>
    <w:rsid w:val="00E358CB"/>
    <w:rsid w:val="00E359A5"/>
    <w:rsid w:val="00E36E09"/>
    <w:rsid w:val="00E42288"/>
    <w:rsid w:val="00E429E9"/>
    <w:rsid w:val="00E43A89"/>
    <w:rsid w:val="00E447B6"/>
    <w:rsid w:val="00E46637"/>
    <w:rsid w:val="00E47992"/>
    <w:rsid w:val="00E47A90"/>
    <w:rsid w:val="00E50CF7"/>
    <w:rsid w:val="00E50ECC"/>
    <w:rsid w:val="00E516A1"/>
    <w:rsid w:val="00E51F7A"/>
    <w:rsid w:val="00E521EB"/>
    <w:rsid w:val="00E5285F"/>
    <w:rsid w:val="00E54F82"/>
    <w:rsid w:val="00E57259"/>
    <w:rsid w:val="00E6378D"/>
    <w:rsid w:val="00E63EF5"/>
    <w:rsid w:val="00E6452E"/>
    <w:rsid w:val="00E64694"/>
    <w:rsid w:val="00E647F1"/>
    <w:rsid w:val="00E65D6D"/>
    <w:rsid w:val="00E66623"/>
    <w:rsid w:val="00E7052D"/>
    <w:rsid w:val="00E716FA"/>
    <w:rsid w:val="00E71962"/>
    <w:rsid w:val="00E71E8D"/>
    <w:rsid w:val="00E7255D"/>
    <w:rsid w:val="00E72F14"/>
    <w:rsid w:val="00E7359B"/>
    <w:rsid w:val="00E742D8"/>
    <w:rsid w:val="00E7437E"/>
    <w:rsid w:val="00E74692"/>
    <w:rsid w:val="00E75311"/>
    <w:rsid w:val="00E76A8F"/>
    <w:rsid w:val="00E77700"/>
    <w:rsid w:val="00E801BF"/>
    <w:rsid w:val="00E823FB"/>
    <w:rsid w:val="00E824A4"/>
    <w:rsid w:val="00E8398F"/>
    <w:rsid w:val="00E83E29"/>
    <w:rsid w:val="00E8510D"/>
    <w:rsid w:val="00E854F5"/>
    <w:rsid w:val="00E8562D"/>
    <w:rsid w:val="00E861FA"/>
    <w:rsid w:val="00E8689F"/>
    <w:rsid w:val="00E86986"/>
    <w:rsid w:val="00E8743D"/>
    <w:rsid w:val="00E900D4"/>
    <w:rsid w:val="00E909F9"/>
    <w:rsid w:val="00E9183F"/>
    <w:rsid w:val="00E91A11"/>
    <w:rsid w:val="00E94A5E"/>
    <w:rsid w:val="00E9552A"/>
    <w:rsid w:val="00E9562B"/>
    <w:rsid w:val="00E9596E"/>
    <w:rsid w:val="00E96628"/>
    <w:rsid w:val="00E97305"/>
    <w:rsid w:val="00EA0D20"/>
    <w:rsid w:val="00EA0D4B"/>
    <w:rsid w:val="00EA1242"/>
    <w:rsid w:val="00EA1B14"/>
    <w:rsid w:val="00EA2137"/>
    <w:rsid w:val="00EA246E"/>
    <w:rsid w:val="00EA37F2"/>
    <w:rsid w:val="00EA4675"/>
    <w:rsid w:val="00EA4A3D"/>
    <w:rsid w:val="00EA4A91"/>
    <w:rsid w:val="00EA751D"/>
    <w:rsid w:val="00EA7A8F"/>
    <w:rsid w:val="00EB15A7"/>
    <w:rsid w:val="00EB365E"/>
    <w:rsid w:val="00EB3D19"/>
    <w:rsid w:val="00EB403E"/>
    <w:rsid w:val="00EB4191"/>
    <w:rsid w:val="00EB4B19"/>
    <w:rsid w:val="00EB4D7E"/>
    <w:rsid w:val="00EB7E89"/>
    <w:rsid w:val="00EC1C27"/>
    <w:rsid w:val="00EC1E77"/>
    <w:rsid w:val="00EC2718"/>
    <w:rsid w:val="00EC2B4A"/>
    <w:rsid w:val="00EC4172"/>
    <w:rsid w:val="00EC41ED"/>
    <w:rsid w:val="00EC504D"/>
    <w:rsid w:val="00EC61BA"/>
    <w:rsid w:val="00EC7051"/>
    <w:rsid w:val="00EC7594"/>
    <w:rsid w:val="00ED0209"/>
    <w:rsid w:val="00ED0680"/>
    <w:rsid w:val="00ED0778"/>
    <w:rsid w:val="00ED1C42"/>
    <w:rsid w:val="00ED27CE"/>
    <w:rsid w:val="00ED4422"/>
    <w:rsid w:val="00ED4811"/>
    <w:rsid w:val="00ED4C5A"/>
    <w:rsid w:val="00ED6F19"/>
    <w:rsid w:val="00ED7F43"/>
    <w:rsid w:val="00EE0A71"/>
    <w:rsid w:val="00EE14B6"/>
    <w:rsid w:val="00EE2DE5"/>
    <w:rsid w:val="00EE3328"/>
    <w:rsid w:val="00EE3E15"/>
    <w:rsid w:val="00EE453D"/>
    <w:rsid w:val="00EE509A"/>
    <w:rsid w:val="00EE5391"/>
    <w:rsid w:val="00EE58EA"/>
    <w:rsid w:val="00EE5CE5"/>
    <w:rsid w:val="00EE5D8D"/>
    <w:rsid w:val="00EE729C"/>
    <w:rsid w:val="00EE78A9"/>
    <w:rsid w:val="00EF1CC8"/>
    <w:rsid w:val="00EF21E9"/>
    <w:rsid w:val="00EF2697"/>
    <w:rsid w:val="00EF2791"/>
    <w:rsid w:val="00EF2A6E"/>
    <w:rsid w:val="00EF30BA"/>
    <w:rsid w:val="00EF44C5"/>
    <w:rsid w:val="00EF513E"/>
    <w:rsid w:val="00EF53C2"/>
    <w:rsid w:val="00EF6264"/>
    <w:rsid w:val="00EF7030"/>
    <w:rsid w:val="00EF768C"/>
    <w:rsid w:val="00F0037C"/>
    <w:rsid w:val="00F00F55"/>
    <w:rsid w:val="00F018D4"/>
    <w:rsid w:val="00F02060"/>
    <w:rsid w:val="00F0206B"/>
    <w:rsid w:val="00F022BF"/>
    <w:rsid w:val="00F027E6"/>
    <w:rsid w:val="00F03B0E"/>
    <w:rsid w:val="00F049F2"/>
    <w:rsid w:val="00F06E55"/>
    <w:rsid w:val="00F07762"/>
    <w:rsid w:val="00F07A7B"/>
    <w:rsid w:val="00F10344"/>
    <w:rsid w:val="00F11FC8"/>
    <w:rsid w:val="00F14F78"/>
    <w:rsid w:val="00F15233"/>
    <w:rsid w:val="00F15C50"/>
    <w:rsid w:val="00F16821"/>
    <w:rsid w:val="00F16F5D"/>
    <w:rsid w:val="00F17F13"/>
    <w:rsid w:val="00F20B79"/>
    <w:rsid w:val="00F20D1E"/>
    <w:rsid w:val="00F21361"/>
    <w:rsid w:val="00F21F94"/>
    <w:rsid w:val="00F22109"/>
    <w:rsid w:val="00F22CCF"/>
    <w:rsid w:val="00F230BF"/>
    <w:rsid w:val="00F235F0"/>
    <w:rsid w:val="00F24056"/>
    <w:rsid w:val="00F25A98"/>
    <w:rsid w:val="00F26EC7"/>
    <w:rsid w:val="00F27830"/>
    <w:rsid w:val="00F27C61"/>
    <w:rsid w:val="00F30563"/>
    <w:rsid w:val="00F305E2"/>
    <w:rsid w:val="00F317CC"/>
    <w:rsid w:val="00F331F3"/>
    <w:rsid w:val="00F335FF"/>
    <w:rsid w:val="00F336B6"/>
    <w:rsid w:val="00F34322"/>
    <w:rsid w:val="00F35CB3"/>
    <w:rsid w:val="00F367A0"/>
    <w:rsid w:val="00F36EA2"/>
    <w:rsid w:val="00F36FF6"/>
    <w:rsid w:val="00F37B6A"/>
    <w:rsid w:val="00F40F4B"/>
    <w:rsid w:val="00F43A37"/>
    <w:rsid w:val="00F43F3A"/>
    <w:rsid w:val="00F44018"/>
    <w:rsid w:val="00F463ED"/>
    <w:rsid w:val="00F47254"/>
    <w:rsid w:val="00F47D73"/>
    <w:rsid w:val="00F47FE3"/>
    <w:rsid w:val="00F51D03"/>
    <w:rsid w:val="00F51F8B"/>
    <w:rsid w:val="00F5206D"/>
    <w:rsid w:val="00F52329"/>
    <w:rsid w:val="00F548D0"/>
    <w:rsid w:val="00F54B3E"/>
    <w:rsid w:val="00F54E67"/>
    <w:rsid w:val="00F55793"/>
    <w:rsid w:val="00F55E7E"/>
    <w:rsid w:val="00F5658F"/>
    <w:rsid w:val="00F57726"/>
    <w:rsid w:val="00F578DC"/>
    <w:rsid w:val="00F57BC6"/>
    <w:rsid w:val="00F602FB"/>
    <w:rsid w:val="00F60D87"/>
    <w:rsid w:val="00F60DB7"/>
    <w:rsid w:val="00F6117A"/>
    <w:rsid w:val="00F61822"/>
    <w:rsid w:val="00F61E29"/>
    <w:rsid w:val="00F6204D"/>
    <w:rsid w:val="00F63691"/>
    <w:rsid w:val="00F641E2"/>
    <w:rsid w:val="00F64DC8"/>
    <w:rsid w:val="00F653BA"/>
    <w:rsid w:val="00F654D0"/>
    <w:rsid w:val="00F65563"/>
    <w:rsid w:val="00F65F85"/>
    <w:rsid w:val="00F6651D"/>
    <w:rsid w:val="00F6719D"/>
    <w:rsid w:val="00F70D21"/>
    <w:rsid w:val="00F70E80"/>
    <w:rsid w:val="00F71FE6"/>
    <w:rsid w:val="00F72B6C"/>
    <w:rsid w:val="00F74CD6"/>
    <w:rsid w:val="00F75F58"/>
    <w:rsid w:val="00F80468"/>
    <w:rsid w:val="00F8155A"/>
    <w:rsid w:val="00F81B4B"/>
    <w:rsid w:val="00F81D29"/>
    <w:rsid w:val="00F82953"/>
    <w:rsid w:val="00F83325"/>
    <w:rsid w:val="00F83817"/>
    <w:rsid w:val="00F84024"/>
    <w:rsid w:val="00F84694"/>
    <w:rsid w:val="00F84D03"/>
    <w:rsid w:val="00F8552E"/>
    <w:rsid w:val="00F85F93"/>
    <w:rsid w:val="00F86DE4"/>
    <w:rsid w:val="00F9014F"/>
    <w:rsid w:val="00F90F17"/>
    <w:rsid w:val="00F91667"/>
    <w:rsid w:val="00F92104"/>
    <w:rsid w:val="00F9226C"/>
    <w:rsid w:val="00F935EC"/>
    <w:rsid w:val="00F93AE9"/>
    <w:rsid w:val="00F9437B"/>
    <w:rsid w:val="00F94A32"/>
    <w:rsid w:val="00F94D10"/>
    <w:rsid w:val="00F9629D"/>
    <w:rsid w:val="00F969EB"/>
    <w:rsid w:val="00F96A06"/>
    <w:rsid w:val="00F97D69"/>
    <w:rsid w:val="00FA120B"/>
    <w:rsid w:val="00FA18CA"/>
    <w:rsid w:val="00FA1B96"/>
    <w:rsid w:val="00FA3B80"/>
    <w:rsid w:val="00FA4AC1"/>
    <w:rsid w:val="00FA5817"/>
    <w:rsid w:val="00FA66FC"/>
    <w:rsid w:val="00FA6DBB"/>
    <w:rsid w:val="00FA7446"/>
    <w:rsid w:val="00FA782E"/>
    <w:rsid w:val="00FB0323"/>
    <w:rsid w:val="00FB04EE"/>
    <w:rsid w:val="00FB10C3"/>
    <w:rsid w:val="00FB16B3"/>
    <w:rsid w:val="00FB3099"/>
    <w:rsid w:val="00FB3A38"/>
    <w:rsid w:val="00FB48A0"/>
    <w:rsid w:val="00FB6BFE"/>
    <w:rsid w:val="00FB6DFC"/>
    <w:rsid w:val="00FC0A90"/>
    <w:rsid w:val="00FC108E"/>
    <w:rsid w:val="00FC245B"/>
    <w:rsid w:val="00FC325E"/>
    <w:rsid w:val="00FC5220"/>
    <w:rsid w:val="00FC6C03"/>
    <w:rsid w:val="00FC7B47"/>
    <w:rsid w:val="00FC7FD0"/>
    <w:rsid w:val="00FD0115"/>
    <w:rsid w:val="00FD0324"/>
    <w:rsid w:val="00FD0848"/>
    <w:rsid w:val="00FD15A5"/>
    <w:rsid w:val="00FD17A3"/>
    <w:rsid w:val="00FD1CC2"/>
    <w:rsid w:val="00FD2EFB"/>
    <w:rsid w:val="00FD46DE"/>
    <w:rsid w:val="00FD4A21"/>
    <w:rsid w:val="00FD549B"/>
    <w:rsid w:val="00FD5AAC"/>
    <w:rsid w:val="00FD5E89"/>
    <w:rsid w:val="00FD6776"/>
    <w:rsid w:val="00FD6E49"/>
    <w:rsid w:val="00FD79DD"/>
    <w:rsid w:val="00FD7E41"/>
    <w:rsid w:val="00FE010C"/>
    <w:rsid w:val="00FE13A5"/>
    <w:rsid w:val="00FE2085"/>
    <w:rsid w:val="00FE2844"/>
    <w:rsid w:val="00FE2F58"/>
    <w:rsid w:val="00FE3112"/>
    <w:rsid w:val="00FE3845"/>
    <w:rsid w:val="00FE3928"/>
    <w:rsid w:val="00FE51F9"/>
    <w:rsid w:val="00FE52BF"/>
    <w:rsid w:val="00FE5940"/>
    <w:rsid w:val="00FE5CBA"/>
    <w:rsid w:val="00FE70C3"/>
    <w:rsid w:val="00FE79C8"/>
    <w:rsid w:val="00FE7ECD"/>
    <w:rsid w:val="00FF06B1"/>
    <w:rsid w:val="00FF0BF0"/>
    <w:rsid w:val="00FF1C40"/>
    <w:rsid w:val="00FF225B"/>
    <w:rsid w:val="00FF286C"/>
    <w:rsid w:val="00FF3B03"/>
    <w:rsid w:val="00FF479E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D3B0164"/>
  <w15:chartTrackingRefBased/>
  <w15:docId w15:val="{DA098293-4917-44C0-8F86-2D55DF1F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  <w:lang w:val="x-none"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 w:eastAsia="x-none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val="x-none"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852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3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133E2"/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6C17C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tsekoda.ee/et/kutseregister/kutsestandardid/10586768/lisad/10586788/lisa-1-keelte-oskustasemete-kirjeldused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4230-DC3A-4CE7-8610-F9FBCDC1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1822</Words>
  <Characters>10572</Characters>
  <Application>Microsoft Office Word</Application>
  <DocSecurity>0</DocSecurity>
  <Lines>88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12370</CharactersWithSpaces>
  <SharedDoc>false</SharedDoc>
  <HLinks>
    <vt:vector size="36" baseType="variant">
      <vt:variant>
        <vt:i4>1507395</vt:i4>
      </vt:variant>
      <vt:variant>
        <vt:i4>15</vt:i4>
      </vt:variant>
      <vt:variant>
        <vt:i4>0</vt:i4>
      </vt:variant>
      <vt:variant>
        <vt:i4>5</vt:i4>
      </vt:variant>
      <vt:variant>
        <vt:lpwstr>http://www.kutsekoda.ee/et/kutseregister/kutsestandardid/10479568/lisad/10479587</vt:lpwstr>
      </vt:variant>
      <vt:variant>
        <vt:lpwstr/>
      </vt:variant>
      <vt:variant>
        <vt:i4>1179649</vt:i4>
      </vt:variant>
      <vt:variant>
        <vt:i4>12</vt:i4>
      </vt:variant>
      <vt:variant>
        <vt:i4>0</vt:i4>
      </vt:variant>
      <vt:variant>
        <vt:i4>5</vt:i4>
      </vt:variant>
      <vt:variant>
        <vt:lpwstr>https://www.evs.ee/tooted/evs-en-14587-3-2012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https://www.evs.ee/tooted/evs-en-14587-1-2007</vt:lpwstr>
      </vt:variant>
      <vt:variant>
        <vt:lpwstr/>
      </vt:variant>
      <vt:variant>
        <vt:i4>1179649</vt:i4>
      </vt:variant>
      <vt:variant>
        <vt:i4>6</vt:i4>
      </vt:variant>
      <vt:variant>
        <vt:i4>0</vt:i4>
      </vt:variant>
      <vt:variant>
        <vt:i4>5</vt:i4>
      </vt:variant>
      <vt:variant>
        <vt:lpwstr>https://www.evs.ee/tooted/evs-en-14587-2-2009</vt:lpwstr>
      </vt:variant>
      <vt:variant>
        <vt:lpwstr/>
      </vt:variant>
      <vt:variant>
        <vt:i4>1507338</vt:i4>
      </vt:variant>
      <vt:variant>
        <vt:i4>3</vt:i4>
      </vt:variant>
      <vt:variant>
        <vt:i4>0</vt:i4>
      </vt:variant>
      <vt:variant>
        <vt:i4>5</vt:i4>
      </vt:variant>
      <vt:variant>
        <vt:lpwstr>https://www.evs.ee/tooted/evs-en-14730-2-2006</vt:lpwstr>
      </vt:variant>
      <vt:variant>
        <vt:lpwstr/>
      </vt:variant>
      <vt:variant>
        <vt:i4>1376266</vt:i4>
      </vt:variant>
      <vt:variant>
        <vt:i4>0</vt:i4>
      </vt:variant>
      <vt:variant>
        <vt:i4>0</vt:i4>
      </vt:variant>
      <vt:variant>
        <vt:i4>5</vt:i4>
      </vt:variant>
      <vt:variant>
        <vt:lpwstr>https://www.evs.ee/tooted/evs-en-14730-1-2017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Reet Suviste</cp:lastModifiedBy>
  <cp:revision>5</cp:revision>
  <cp:lastPrinted>2011-06-28T11:10:00Z</cp:lastPrinted>
  <dcterms:created xsi:type="dcterms:W3CDTF">2023-03-02T10:35:00Z</dcterms:created>
  <dcterms:modified xsi:type="dcterms:W3CDTF">2023-03-15T08:22:00Z</dcterms:modified>
</cp:coreProperties>
</file>