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004A" w14:textId="77777777" w:rsidR="00294235" w:rsidRDefault="00294235" w:rsidP="00E27826">
      <w:pPr>
        <w:jc w:val="center"/>
        <w:rPr>
          <w:rFonts w:ascii="Calibri" w:hAnsi="Calibri"/>
          <w:b/>
          <w:sz w:val="40"/>
          <w:szCs w:val="40"/>
        </w:rPr>
      </w:pPr>
    </w:p>
    <w:p w14:paraId="26E0004B"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26E0004C" w14:textId="446F8BA8" w:rsidR="00561F57" w:rsidRPr="003307F0" w:rsidRDefault="00F458B1" w:rsidP="00E27826">
      <w:pPr>
        <w:jc w:val="center"/>
        <w:rPr>
          <w:rFonts w:ascii="Calibri" w:hAnsi="Calibri"/>
          <w:b/>
          <w:color w:val="000000"/>
          <w:sz w:val="28"/>
          <w:szCs w:val="28"/>
        </w:rPr>
      </w:pPr>
      <w:r>
        <w:rPr>
          <w:rFonts w:ascii="Calibri" w:hAnsi="Calibri"/>
          <w:b/>
          <w:color w:val="000000"/>
          <w:sz w:val="28"/>
          <w:szCs w:val="28"/>
        </w:rPr>
        <w:t>Liikuvusinsener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26E0004D" w14:textId="77777777" w:rsidR="00FE70C3" w:rsidRDefault="00FE70C3" w:rsidP="00DD297F">
      <w:pPr>
        <w:rPr>
          <w:rFonts w:ascii="Calibri" w:hAnsi="Calibri"/>
          <w:b/>
          <w:color w:val="000000"/>
          <w:sz w:val="22"/>
          <w:szCs w:val="22"/>
        </w:rPr>
      </w:pPr>
    </w:p>
    <w:p w14:paraId="26E0004E" w14:textId="77777777" w:rsidR="00FE70C3" w:rsidRDefault="00FE70C3" w:rsidP="00DD297F">
      <w:pPr>
        <w:rPr>
          <w:rFonts w:ascii="Calibri" w:hAnsi="Calibri"/>
          <w:b/>
          <w:color w:val="000000"/>
          <w:sz w:val="22"/>
          <w:szCs w:val="22"/>
        </w:rPr>
      </w:pPr>
    </w:p>
    <w:p w14:paraId="26E0004F" w14:textId="0BBEF36F" w:rsidR="007F5826" w:rsidRPr="00930319"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 xml:space="preserve">milles kirjeldatakse tööd ning töö edukaks tegemiseks vajalike oskuste, teadmiste ja hoiakute kogumit ehk kompetentsusnõudeid. </w:t>
      </w:r>
      <w:r w:rsidRPr="00930319">
        <w:rPr>
          <w:rFonts w:ascii="Calibri" w:hAnsi="Calibri"/>
          <w:sz w:val="22"/>
          <w:szCs w:val="22"/>
        </w:rPr>
        <w:t>Kutsestandardeid kasutatakse õppekavade koostamiseks ja kutse andmiseks.</w:t>
      </w:r>
    </w:p>
    <w:p w14:paraId="378D93CF" w14:textId="26B666BA" w:rsidR="00525DE6" w:rsidRDefault="00525DE6" w:rsidP="00400626">
      <w:pPr>
        <w:ind w:left="142"/>
        <w:rPr>
          <w:rFonts w:ascii="Calibri" w:eastAsia="Arial Unicode MS" w:hAnsi="Calibri"/>
          <w:sz w:val="22"/>
          <w:szCs w:val="22"/>
        </w:rPr>
      </w:pPr>
    </w:p>
    <w:p w14:paraId="26E00050"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26E00053" w14:textId="77777777" w:rsidTr="00520BDC">
        <w:tc>
          <w:tcPr>
            <w:tcW w:w="6062" w:type="dxa"/>
            <w:shd w:val="clear" w:color="auto" w:fill="auto"/>
          </w:tcPr>
          <w:p w14:paraId="26E00051"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26E00052"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7E059C" w:rsidRPr="000228B1" w14:paraId="26E00056" w14:textId="77777777" w:rsidTr="00520BDC">
        <w:tc>
          <w:tcPr>
            <w:tcW w:w="6062" w:type="dxa"/>
            <w:shd w:val="clear" w:color="auto" w:fill="auto"/>
          </w:tcPr>
          <w:p w14:paraId="26E00054" w14:textId="26681191" w:rsidR="007E059C" w:rsidRPr="00216EAD" w:rsidRDefault="00F458B1" w:rsidP="00AF7D6B">
            <w:pPr>
              <w:jc w:val="center"/>
              <w:rPr>
                <w:rFonts w:ascii="Calibri" w:hAnsi="Calibri"/>
                <w:iCs/>
                <w:sz w:val="28"/>
                <w:szCs w:val="28"/>
              </w:rPr>
            </w:pPr>
            <w:r w:rsidRPr="00216EAD">
              <w:rPr>
                <w:rFonts w:ascii="Calibri" w:hAnsi="Calibri"/>
                <w:iCs/>
                <w:sz w:val="28"/>
                <w:szCs w:val="28"/>
              </w:rPr>
              <w:t>Liikuvusinsener, tase 6</w:t>
            </w:r>
          </w:p>
        </w:tc>
        <w:tc>
          <w:tcPr>
            <w:tcW w:w="3402" w:type="dxa"/>
            <w:shd w:val="clear" w:color="auto" w:fill="auto"/>
          </w:tcPr>
          <w:p w14:paraId="26E00055" w14:textId="0176B994" w:rsidR="007E059C" w:rsidRPr="00216EAD" w:rsidRDefault="00F458B1" w:rsidP="00FE70C3">
            <w:pPr>
              <w:jc w:val="center"/>
              <w:rPr>
                <w:rFonts w:ascii="Calibri" w:hAnsi="Calibri"/>
                <w:iCs/>
                <w:sz w:val="32"/>
                <w:szCs w:val="32"/>
              </w:rPr>
            </w:pPr>
            <w:r w:rsidRPr="00216EAD">
              <w:rPr>
                <w:rFonts w:ascii="Calibri" w:hAnsi="Calibri"/>
                <w:iCs/>
                <w:sz w:val="32"/>
                <w:szCs w:val="32"/>
              </w:rPr>
              <w:t>6</w:t>
            </w:r>
          </w:p>
        </w:tc>
      </w:tr>
    </w:tbl>
    <w:p w14:paraId="26E00063" w14:textId="77777777" w:rsidR="00AF7D6B" w:rsidRPr="00AF7D6B" w:rsidRDefault="00AF7D6B" w:rsidP="00AF7D6B">
      <w:pPr>
        <w:rPr>
          <w:vanish/>
        </w:rPr>
      </w:pPr>
    </w:p>
    <w:p w14:paraId="26E00064" w14:textId="77777777" w:rsidR="003307F0" w:rsidRDefault="003307F0" w:rsidP="003307F0"/>
    <w:p w14:paraId="26E00071" w14:textId="77777777" w:rsidR="00294235" w:rsidRDefault="00E27826" w:rsidP="00E27826">
      <w:pPr>
        <w:jc w:val="center"/>
      </w:pPr>
      <w:r>
        <w:br w:type="page"/>
      </w:r>
    </w:p>
    <w:p w14:paraId="26E00072"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26E0007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26E00074"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26E00076" w14:textId="77777777" w:rsidTr="00E861FA">
        <w:tc>
          <w:tcPr>
            <w:tcW w:w="9356" w:type="dxa"/>
            <w:shd w:val="clear" w:color="auto" w:fill="FFFFCC"/>
          </w:tcPr>
          <w:p w14:paraId="26E00075"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26E00078" w14:textId="77777777" w:rsidTr="00E861FA">
        <w:tc>
          <w:tcPr>
            <w:tcW w:w="9356" w:type="dxa"/>
            <w:shd w:val="clear" w:color="auto" w:fill="auto"/>
          </w:tcPr>
          <w:p w14:paraId="7B46D86A" w14:textId="77777777" w:rsidR="008B6252" w:rsidRPr="008B6252" w:rsidRDefault="008B6252" w:rsidP="008B6252">
            <w:pPr>
              <w:rPr>
                <w:rFonts w:ascii="Calibri" w:hAnsi="Calibri"/>
                <w:sz w:val="22"/>
                <w:szCs w:val="22"/>
              </w:rPr>
            </w:pPr>
            <w:r w:rsidRPr="008B6252">
              <w:rPr>
                <w:rFonts w:ascii="Calibri" w:hAnsi="Calibri"/>
                <w:sz w:val="22"/>
                <w:szCs w:val="22"/>
              </w:rPr>
              <w:t>Liikuvusinseneri (inglise k Mobility Engineer) töö eesmärk on tagada transpordivõrgu ja ühistranspordi korraldamise kaudu säästlik, efektiivne ja ohutu ligipääs elukeskkonnale, kaupadele ning teenustele.</w:t>
            </w:r>
          </w:p>
          <w:p w14:paraId="67E94906" w14:textId="77777777" w:rsidR="008B6252" w:rsidRPr="008B6252" w:rsidRDefault="008B6252" w:rsidP="008B6252">
            <w:pPr>
              <w:rPr>
                <w:rFonts w:ascii="Calibri" w:hAnsi="Calibri"/>
                <w:sz w:val="22"/>
                <w:szCs w:val="22"/>
              </w:rPr>
            </w:pPr>
            <w:r w:rsidRPr="008B6252">
              <w:rPr>
                <w:rFonts w:ascii="Calibri" w:hAnsi="Calibri"/>
                <w:sz w:val="22"/>
                <w:szCs w:val="22"/>
              </w:rPr>
              <w:t>Liikuvusinseneri töö on suures osas orienteeritud kasutajale: oluline ei ole siin ainult infrastruktuuri rajamine, vaid ka kõikidele kasutajatele liikuvusvõimaluste loomine.</w:t>
            </w:r>
          </w:p>
          <w:p w14:paraId="7BA36862" w14:textId="1BB5FFF2" w:rsidR="008B6252" w:rsidRDefault="008B6252" w:rsidP="008B6252">
            <w:pPr>
              <w:rPr>
                <w:rFonts w:ascii="Calibri" w:hAnsi="Calibri"/>
                <w:sz w:val="22"/>
                <w:szCs w:val="22"/>
              </w:rPr>
            </w:pPr>
            <w:r w:rsidRPr="008B6252">
              <w:rPr>
                <w:rFonts w:ascii="Calibri" w:hAnsi="Calibri"/>
                <w:sz w:val="22"/>
                <w:szCs w:val="22"/>
              </w:rPr>
              <w:t xml:space="preserve">Liikuvusinsenerid töötavad nii avalikus kui erasektoris (transpordi planeerimise, projekteerimise, korraldamise ja järelevalvega seotud valdkonnad). </w:t>
            </w:r>
          </w:p>
          <w:p w14:paraId="3028A255" w14:textId="77777777" w:rsidR="008B6252" w:rsidRPr="008B6252" w:rsidRDefault="008B6252" w:rsidP="008B6252">
            <w:pPr>
              <w:rPr>
                <w:rFonts w:ascii="Calibri" w:hAnsi="Calibri"/>
                <w:sz w:val="22"/>
                <w:szCs w:val="22"/>
              </w:rPr>
            </w:pPr>
          </w:p>
          <w:p w14:paraId="1AEA54B5" w14:textId="69852789" w:rsidR="008B6252" w:rsidRDefault="008B6252" w:rsidP="008B6252">
            <w:pPr>
              <w:rPr>
                <w:rFonts w:ascii="Calibri" w:hAnsi="Calibri"/>
                <w:sz w:val="22"/>
                <w:szCs w:val="22"/>
              </w:rPr>
            </w:pPr>
            <w:r w:rsidRPr="008B6252">
              <w:rPr>
                <w:rFonts w:ascii="Calibri" w:hAnsi="Calibri"/>
                <w:sz w:val="22"/>
                <w:szCs w:val="22"/>
              </w:rPr>
              <w:t>6. taseme liikuvusinsener valmistab  ette liikuvuslahendusi ning korraldab nende elluviimist ja hindamist suheldes erinevate huvigruppide esindajatega. Tal on valmisolek töötada keerulistes ja ettearvamatutes olukordades ning langetada otsuseid olemasoleva info alusel, et hinnata tegevuste võimalike tagajärgede koosmõju liikuvusele, (linna)ruumile ja erinevatele kasutajagruppidele.</w:t>
            </w:r>
          </w:p>
          <w:p w14:paraId="25E687B2" w14:textId="422C0485" w:rsidR="008B6252" w:rsidRPr="00AE01FE" w:rsidRDefault="008B6252" w:rsidP="008B6252">
            <w:pPr>
              <w:rPr>
                <w:rFonts w:ascii="Calibri" w:hAnsi="Calibri"/>
                <w:sz w:val="22"/>
                <w:szCs w:val="22"/>
              </w:rPr>
            </w:pPr>
          </w:p>
          <w:p w14:paraId="39F5E474" w14:textId="77777777" w:rsidR="008B6252" w:rsidRPr="008B6252" w:rsidRDefault="008B6252" w:rsidP="008B6252">
            <w:pPr>
              <w:rPr>
                <w:rFonts w:ascii="Calibri" w:hAnsi="Calibri"/>
                <w:sz w:val="22"/>
                <w:szCs w:val="22"/>
              </w:rPr>
            </w:pPr>
            <w:r w:rsidRPr="008B6252">
              <w:rPr>
                <w:rFonts w:ascii="Calibri" w:hAnsi="Calibri"/>
                <w:sz w:val="22"/>
                <w:szCs w:val="22"/>
              </w:rPr>
              <w:t>Töötakse valdavalt siseruumides, kuid ajuti ka välitingimustes. Töö on loominguline ja periooditi vaimselt pingeline, töökoormus võib jaotuda planeerimisprotsessi vältel ebaühtlaselt.</w:t>
            </w:r>
          </w:p>
          <w:p w14:paraId="294A1394" w14:textId="77777777" w:rsidR="008B6252" w:rsidRPr="008B6252" w:rsidRDefault="008B6252" w:rsidP="008B6252">
            <w:pPr>
              <w:rPr>
                <w:rFonts w:ascii="Calibri" w:hAnsi="Calibri"/>
                <w:sz w:val="22"/>
                <w:szCs w:val="22"/>
              </w:rPr>
            </w:pPr>
          </w:p>
          <w:p w14:paraId="7BC089FC" w14:textId="344AAB1B" w:rsidR="008B6252" w:rsidRDefault="008B6252" w:rsidP="008B6252">
            <w:pPr>
              <w:rPr>
                <w:rFonts w:ascii="Calibri" w:hAnsi="Calibri"/>
                <w:sz w:val="22"/>
                <w:szCs w:val="22"/>
              </w:rPr>
            </w:pPr>
            <w:r w:rsidRPr="008B6252">
              <w:rPr>
                <w:rFonts w:ascii="Calibri" w:hAnsi="Calibri"/>
                <w:sz w:val="22"/>
                <w:szCs w:val="22"/>
              </w:rPr>
              <w:t>Peamisteks töövahenditeks on IKT vahendeid ja tarkvara (nt nutiseadmed, erialased arvutusprogrammid, geoinfosüsteemid).</w:t>
            </w:r>
          </w:p>
          <w:p w14:paraId="77AF50A7" w14:textId="77777777" w:rsidR="008B6252" w:rsidRDefault="008B6252" w:rsidP="008B6252">
            <w:pPr>
              <w:rPr>
                <w:rFonts w:ascii="Calibri" w:hAnsi="Calibri"/>
                <w:sz w:val="22"/>
                <w:szCs w:val="22"/>
              </w:rPr>
            </w:pPr>
          </w:p>
          <w:p w14:paraId="5AFA453D" w14:textId="77777777" w:rsidR="006E542F" w:rsidRDefault="008B6252" w:rsidP="008B6252">
            <w:pPr>
              <w:rPr>
                <w:rFonts w:ascii="Calibri" w:hAnsi="Calibri"/>
                <w:sz w:val="22"/>
                <w:szCs w:val="22"/>
              </w:rPr>
            </w:pPr>
            <w:r>
              <w:rPr>
                <w:rFonts w:ascii="Calibri" w:hAnsi="Calibri"/>
                <w:sz w:val="22"/>
                <w:szCs w:val="22"/>
              </w:rPr>
              <w:t>Kutsegrupis on ka kutsestandard liikuvusinsener, tase 7.</w:t>
            </w:r>
            <w:r w:rsidR="006E542F">
              <w:rPr>
                <w:rFonts w:ascii="Calibri" w:hAnsi="Calibri"/>
                <w:sz w:val="22"/>
                <w:szCs w:val="22"/>
              </w:rPr>
              <w:t xml:space="preserve"> </w:t>
            </w:r>
          </w:p>
          <w:p w14:paraId="26E00077" w14:textId="74D4EC5B" w:rsidR="00213DA9" w:rsidRPr="00930319" w:rsidRDefault="008B6252" w:rsidP="006E542F">
            <w:pPr>
              <w:rPr>
                <w:rFonts w:ascii="Calibri" w:hAnsi="Calibri"/>
                <w:sz w:val="22"/>
                <w:szCs w:val="22"/>
              </w:rPr>
            </w:pPr>
            <w:r w:rsidRPr="00AE01FE">
              <w:rPr>
                <w:rFonts w:ascii="Calibri" w:hAnsi="Calibri"/>
                <w:sz w:val="22"/>
                <w:szCs w:val="22"/>
              </w:rPr>
              <w:t>7. taseme liikuvusinsener on meeskonna juht, kes planeerib liikuvuslahendusi ja juhib nende elluviimist</w:t>
            </w:r>
            <w:r w:rsidR="006E542F">
              <w:rPr>
                <w:rFonts w:ascii="Calibri" w:hAnsi="Calibri"/>
                <w:sz w:val="22"/>
                <w:szCs w:val="22"/>
              </w:rPr>
              <w:t>. Tema t</w:t>
            </w:r>
            <w:r w:rsidR="006E542F" w:rsidRPr="00AE01FE">
              <w:rPr>
                <w:rFonts w:ascii="Calibri" w:hAnsi="Calibri"/>
                <w:sz w:val="22"/>
                <w:szCs w:val="22"/>
              </w:rPr>
              <w:t>öö eeldab tegevuste algatamist, sh uuenduslikku käsitlust nõudvate metoodikate, meetodite ja tehnoloogiate kasutusele võtmist ning nende lühi- ja pikemaajaliste tagajärgede analüüsimist ja hindamist.</w:t>
            </w:r>
          </w:p>
        </w:tc>
      </w:tr>
      <w:tr w:rsidR="009820F8" w14:paraId="66543F85" w14:textId="77777777" w:rsidTr="00E861FA">
        <w:tc>
          <w:tcPr>
            <w:tcW w:w="9356" w:type="dxa"/>
            <w:shd w:val="clear" w:color="auto" w:fill="auto"/>
          </w:tcPr>
          <w:p w14:paraId="633AEAF2" w14:textId="4915C9F3" w:rsidR="009820F8" w:rsidRPr="008B6252" w:rsidRDefault="009820F8" w:rsidP="008B6252">
            <w:pPr>
              <w:rPr>
                <w:rFonts w:ascii="Calibri" w:hAnsi="Calibri"/>
                <w:sz w:val="22"/>
                <w:szCs w:val="22"/>
              </w:rPr>
            </w:pPr>
            <w:r w:rsidRPr="009820F8">
              <w:rPr>
                <w:rFonts w:ascii="Calibri" w:hAnsi="Calibri"/>
                <w:color w:val="FF0000"/>
                <w:sz w:val="22"/>
                <w:szCs w:val="22"/>
              </w:rPr>
              <w:t>Kommentaarid:</w:t>
            </w:r>
          </w:p>
        </w:tc>
      </w:tr>
      <w:tr w:rsidR="00E861FA" w14:paraId="26E0007A" w14:textId="77777777" w:rsidTr="00520BDC">
        <w:tc>
          <w:tcPr>
            <w:tcW w:w="9356" w:type="dxa"/>
            <w:shd w:val="clear" w:color="auto" w:fill="FFFFCC"/>
          </w:tcPr>
          <w:p w14:paraId="26E00079" w14:textId="77777777" w:rsidR="00E861FA" w:rsidRPr="00AF7D6B" w:rsidRDefault="00E861FA" w:rsidP="007C5AE6">
            <w:pPr>
              <w:rPr>
                <w:rFonts w:ascii="Calibri" w:hAnsi="Calibri"/>
                <w:b/>
                <w:sz w:val="22"/>
                <w:szCs w:val="22"/>
              </w:rPr>
            </w:pPr>
            <w:r w:rsidRPr="00AF7D6B">
              <w:rPr>
                <w:rFonts w:ascii="Calibri" w:hAnsi="Calibri"/>
                <w:b/>
                <w:sz w:val="22"/>
                <w:szCs w:val="22"/>
              </w:rPr>
              <w:t>A.2 Tööosad</w:t>
            </w:r>
          </w:p>
        </w:tc>
      </w:tr>
      <w:tr w:rsidR="00400626" w14:paraId="26E00083" w14:textId="77777777" w:rsidTr="00520BDC">
        <w:tc>
          <w:tcPr>
            <w:tcW w:w="9356" w:type="dxa"/>
            <w:shd w:val="clear" w:color="auto" w:fill="auto"/>
          </w:tcPr>
          <w:p w14:paraId="26F63AFB" w14:textId="77777777" w:rsidR="00783474" w:rsidRPr="006E542F" w:rsidRDefault="00783474" w:rsidP="00783474">
            <w:pPr>
              <w:rPr>
                <w:rFonts w:ascii="Calibri" w:hAnsi="Calibri"/>
                <w:sz w:val="22"/>
                <w:szCs w:val="22"/>
              </w:rPr>
            </w:pPr>
            <w:r w:rsidRPr="006E542F">
              <w:rPr>
                <w:rFonts w:ascii="Calibri" w:hAnsi="Calibri"/>
                <w:sz w:val="22"/>
                <w:szCs w:val="22"/>
              </w:rPr>
              <w:t xml:space="preserve">A.2.1 </w:t>
            </w:r>
            <w:r w:rsidR="00F458B1" w:rsidRPr="006E542F">
              <w:rPr>
                <w:rFonts w:ascii="Calibri" w:hAnsi="Calibri"/>
                <w:sz w:val="22"/>
                <w:szCs w:val="22"/>
              </w:rPr>
              <w:t>Liikuvuse planeerimine</w:t>
            </w:r>
          </w:p>
          <w:p w14:paraId="732712AD" w14:textId="77777777" w:rsidR="00783474" w:rsidRPr="006E542F" w:rsidRDefault="00783474" w:rsidP="00F458B1">
            <w:pPr>
              <w:rPr>
                <w:rFonts w:ascii="Calibri" w:hAnsi="Calibri"/>
                <w:sz w:val="22"/>
                <w:szCs w:val="22"/>
              </w:rPr>
            </w:pPr>
            <w:r w:rsidRPr="006E542F">
              <w:rPr>
                <w:rFonts w:ascii="Calibri" w:hAnsi="Calibri"/>
                <w:sz w:val="22"/>
                <w:szCs w:val="22"/>
              </w:rPr>
              <w:t xml:space="preserve">A.2.2 </w:t>
            </w:r>
            <w:r w:rsidR="00F458B1" w:rsidRPr="006E542F">
              <w:rPr>
                <w:rFonts w:ascii="Calibri" w:hAnsi="Calibri"/>
                <w:sz w:val="22"/>
                <w:szCs w:val="22"/>
              </w:rPr>
              <w:t xml:space="preserve">Liikuvuse korraldamine ja seire </w:t>
            </w:r>
          </w:p>
          <w:p w14:paraId="58FDD70C" w14:textId="77777777" w:rsidR="00783474" w:rsidRPr="006E542F" w:rsidRDefault="00783474" w:rsidP="00F458B1">
            <w:pPr>
              <w:rPr>
                <w:rFonts w:ascii="Calibri" w:hAnsi="Calibri"/>
                <w:sz w:val="22"/>
                <w:szCs w:val="22"/>
              </w:rPr>
            </w:pPr>
            <w:r w:rsidRPr="006E542F">
              <w:rPr>
                <w:rFonts w:ascii="Calibri" w:hAnsi="Calibri"/>
                <w:sz w:val="22"/>
                <w:szCs w:val="22"/>
              </w:rPr>
              <w:t>A.2.</w:t>
            </w:r>
            <w:r w:rsidR="00F458B1" w:rsidRPr="006E542F">
              <w:rPr>
                <w:rFonts w:ascii="Calibri" w:hAnsi="Calibri"/>
                <w:sz w:val="22"/>
                <w:szCs w:val="22"/>
              </w:rPr>
              <w:t>3 Liikuvuslahenduse analüüs</w:t>
            </w:r>
          </w:p>
          <w:p w14:paraId="26E00082" w14:textId="5A628104" w:rsidR="00400626" w:rsidRPr="006E542F" w:rsidRDefault="00783474" w:rsidP="006E542F">
            <w:pPr>
              <w:rPr>
                <w:rFonts w:ascii="Calibri" w:hAnsi="Calibri"/>
                <w:b/>
                <w:bCs/>
                <w:sz w:val="22"/>
                <w:szCs w:val="22"/>
              </w:rPr>
            </w:pPr>
            <w:r w:rsidRPr="006E542F">
              <w:rPr>
                <w:rFonts w:ascii="Calibri" w:hAnsi="Calibri"/>
                <w:sz w:val="22"/>
                <w:szCs w:val="22"/>
              </w:rPr>
              <w:t>A.2.</w:t>
            </w:r>
            <w:r w:rsidR="00F458B1" w:rsidRPr="006E542F">
              <w:rPr>
                <w:rFonts w:ascii="Calibri" w:hAnsi="Calibri"/>
                <w:sz w:val="22"/>
                <w:szCs w:val="22"/>
              </w:rPr>
              <w:t>4 Töötajate juhtimine ja juhendami</w:t>
            </w:r>
            <w:r w:rsidRPr="006E542F">
              <w:rPr>
                <w:rFonts w:ascii="Calibri" w:hAnsi="Calibri"/>
                <w:sz w:val="22"/>
                <w:szCs w:val="22"/>
              </w:rPr>
              <w:t>ne</w:t>
            </w:r>
          </w:p>
        </w:tc>
      </w:tr>
      <w:tr w:rsidR="00400626" w14:paraId="26E000AD" w14:textId="77777777" w:rsidTr="00520BDC">
        <w:tc>
          <w:tcPr>
            <w:tcW w:w="9356" w:type="dxa"/>
            <w:shd w:val="clear" w:color="auto" w:fill="FFFFCC"/>
          </w:tcPr>
          <w:p w14:paraId="26E000AC" w14:textId="03C7E5FA" w:rsidR="00400626" w:rsidRPr="00AF7D6B" w:rsidRDefault="00400626" w:rsidP="00400626">
            <w:pPr>
              <w:rPr>
                <w:rFonts w:ascii="Calibri" w:hAnsi="Calibri"/>
                <w:b/>
                <w:sz w:val="22"/>
                <w:szCs w:val="22"/>
              </w:rPr>
            </w:pPr>
            <w:r w:rsidRPr="00AF7D6B">
              <w:rPr>
                <w:rFonts w:ascii="Calibri" w:hAnsi="Calibri"/>
                <w:b/>
                <w:sz w:val="22"/>
                <w:szCs w:val="22"/>
              </w:rPr>
              <w:t>A.</w:t>
            </w:r>
            <w:r w:rsidR="006E542F">
              <w:rPr>
                <w:rFonts w:ascii="Calibri" w:hAnsi="Calibri"/>
                <w:b/>
                <w:sz w:val="22"/>
                <w:szCs w:val="22"/>
              </w:rPr>
              <w:t xml:space="preserve">3 </w:t>
            </w:r>
            <w:r w:rsidR="006E542F" w:rsidRPr="00AF7D6B">
              <w:rPr>
                <w:rFonts w:ascii="Calibri" w:hAnsi="Calibri"/>
                <w:b/>
                <w:sz w:val="22"/>
                <w:szCs w:val="22"/>
              </w:rPr>
              <w:t>Kutsealane ettevalmistus</w:t>
            </w:r>
          </w:p>
        </w:tc>
      </w:tr>
      <w:tr w:rsidR="00400626" w:rsidRPr="00D00D22" w14:paraId="26E000AF" w14:textId="77777777" w:rsidTr="00520BDC">
        <w:tc>
          <w:tcPr>
            <w:tcW w:w="9356" w:type="dxa"/>
            <w:shd w:val="clear" w:color="auto" w:fill="auto"/>
          </w:tcPr>
          <w:p w14:paraId="26E000AE" w14:textId="530F6DA1" w:rsidR="00400626" w:rsidRPr="00AF7D6B" w:rsidRDefault="006E542F" w:rsidP="00B85FBF">
            <w:pPr>
              <w:jc w:val="both"/>
              <w:rPr>
                <w:rFonts w:ascii="Calibri" w:hAnsi="Calibri"/>
                <w:sz w:val="22"/>
                <w:szCs w:val="22"/>
              </w:rPr>
            </w:pPr>
            <w:r w:rsidRPr="00F458B1">
              <w:rPr>
                <w:rFonts w:ascii="Calibri" w:hAnsi="Calibri"/>
                <w:sz w:val="22"/>
                <w:szCs w:val="22"/>
              </w:rPr>
              <w:t xml:space="preserve">6. taseme liikuvusinsener on </w:t>
            </w:r>
            <w:r>
              <w:rPr>
                <w:rFonts w:ascii="Calibri" w:hAnsi="Calibri"/>
                <w:sz w:val="22"/>
                <w:szCs w:val="22"/>
              </w:rPr>
              <w:t xml:space="preserve">üldjuhul </w:t>
            </w:r>
            <w:r w:rsidR="00782165">
              <w:rPr>
                <w:rFonts w:ascii="Calibri" w:hAnsi="Calibri"/>
                <w:sz w:val="22"/>
                <w:szCs w:val="22"/>
              </w:rPr>
              <w:t xml:space="preserve">kas </w:t>
            </w:r>
            <w:r w:rsidRPr="00F458B1">
              <w:rPr>
                <w:rFonts w:ascii="Calibri" w:hAnsi="Calibri"/>
                <w:sz w:val="22"/>
                <w:szCs w:val="22"/>
              </w:rPr>
              <w:t xml:space="preserve">omandanud rakenduskõrghariduse transpordi- ja liikluskorralduse </w:t>
            </w:r>
            <w:r w:rsidRPr="009820F8">
              <w:rPr>
                <w:rFonts w:ascii="Calibri" w:hAnsi="Calibri"/>
                <w:sz w:val="22"/>
                <w:szCs w:val="22"/>
              </w:rPr>
              <w:t>erialal või omab muu valdkonna kõrgharidust, erialast töökogemust ja on läbinud erialase täiendkoolituse.</w:t>
            </w:r>
          </w:p>
        </w:tc>
      </w:tr>
      <w:tr w:rsidR="009820F8" w:rsidRPr="00D00D22" w14:paraId="7DA975C5" w14:textId="77777777" w:rsidTr="00520BDC">
        <w:tc>
          <w:tcPr>
            <w:tcW w:w="9356" w:type="dxa"/>
            <w:shd w:val="clear" w:color="auto" w:fill="auto"/>
          </w:tcPr>
          <w:p w14:paraId="5EA1BBAB" w14:textId="691800EC" w:rsidR="009820F8" w:rsidRPr="00F458B1" w:rsidRDefault="009820F8" w:rsidP="00B85FBF">
            <w:pPr>
              <w:jc w:val="both"/>
              <w:rPr>
                <w:rFonts w:ascii="Calibri" w:hAnsi="Calibri"/>
                <w:sz w:val="22"/>
                <w:szCs w:val="22"/>
              </w:rPr>
            </w:pPr>
            <w:r w:rsidRPr="009820F8">
              <w:rPr>
                <w:rFonts w:ascii="Calibri" w:hAnsi="Calibri"/>
                <w:color w:val="FF0000"/>
                <w:sz w:val="22"/>
                <w:szCs w:val="22"/>
              </w:rPr>
              <w:t>Kommentaarid:</w:t>
            </w:r>
          </w:p>
        </w:tc>
      </w:tr>
      <w:tr w:rsidR="00400626" w14:paraId="26E000B1" w14:textId="77777777" w:rsidTr="00520BDC">
        <w:tc>
          <w:tcPr>
            <w:tcW w:w="9356" w:type="dxa"/>
            <w:shd w:val="clear" w:color="auto" w:fill="FFFFCC"/>
          </w:tcPr>
          <w:p w14:paraId="26E000B0" w14:textId="1E668474" w:rsidR="00400626" w:rsidRPr="00AF7D6B" w:rsidRDefault="00400626" w:rsidP="00400626">
            <w:pPr>
              <w:rPr>
                <w:rFonts w:ascii="Calibri" w:hAnsi="Calibri"/>
                <w:b/>
                <w:sz w:val="22"/>
                <w:szCs w:val="22"/>
              </w:rPr>
            </w:pPr>
            <w:r>
              <w:rPr>
                <w:rFonts w:ascii="Calibri" w:hAnsi="Calibri"/>
                <w:b/>
                <w:sz w:val="22"/>
                <w:szCs w:val="22"/>
              </w:rPr>
              <w:t>A.</w:t>
            </w:r>
            <w:r w:rsidR="006E542F">
              <w:rPr>
                <w:rFonts w:ascii="Calibri" w:hAnsi="Calibri"/>
                <w:b/>
                <w:sz w:val="22"/>
                <w:szCs w:val="22"/>
              </w:rPr>
              <w:t>4</w:t>
            </w:r>
            <w:r w:rsidRPr="00AF7D6B">
              <w:rPr>
                <w:rFonts w:ascii="Calibri" w:hAnsi="Calibri"/>
                <w:b/>
                <w:sz w:val="22"/>
                <w:szCs w:val="22"/>
              </w:rPr>
              <w:t xml:space="preserve"> </w:t>
            </w:r>
            <w:r w:rsidR="006E542F">
              <w:rPr>
                <w:rFonts w:ascii="Calibri" w:hAnsi="Calibri"/>
                <w:b/>
                <w:sz w:val="22"/>
                <w:szCs w:val="22"/>
              </w:rPr>
              <w:t xml:space="preserve">Enamlevinud </w:t>
            </w:r>
            <w:r w:rsidR="006E542F" w:rsidRPr="00AF7D6B">
              <w:rPr>
                <w:rFonts w:ascii="Calibri" w:hAnsi="Calibri"/>
                <w:b/>
                <w:sz w:val="22"/>
                <w:szCs w:val="22"/>
              </w:rPr>
              <w:t>ametinimetused</w:t>
            </w:r>
          </w:p>
        </w:tc>
      </w:tr>
      <w:tr w:rsidR="00400626" w:rsidRPr="00D00D22" w14:paraId="26E000B3" w14:textId="77777777" w:rsidTr="00520BDC">
        <w:tc>
          <w:tcPr>
            <w:tcW w:w="9356" w:type="dxa"/>
            <w:shd w:val="clear" w:color="auto" w:fill="auto"/>
          </w:tcPr>
          <w:p w14:paraId="26E000B2" w14:textId="3271641B" w:rsidR="00400626" w:rsidRPr="00AF7D6B" w:rsidRDefault="00782165" w:rsidP="00400626">
            <w:pPr>
              <w:rPr>
                <w:rFonts w:ascii="Calibri" w:hAnsi="Calibri"/>
                <w:sz w:val="22"/>
                <w:szCs w:val="22"/>
              </w:rPr>
            </w:pPr>
            <w:r w:rsidRPr="00782165">
              <w:rPr>
                <w:rFonts w:ascii="Calibri" w:hAnsi="Calibri"/>
                <w:sz w:val="22"/>
                <w:szCs w:val="22"/>
              </w:rPr>
              <w:t>Liiklusplaneerija, liiklusinsener, liiklusohutusespetsialist, transpordiplaneerija, ühistranspordi planeerija, liikuvusinsener, liikuvusspetsialist, liiniplaneerija.</w:t>
            </w:r>
          </w:p>
        </w:tc>
      </w:tr>
      <w:tr w:rsidR="009820F8" w:rsidRPr="00D00D22" w14:paraId="3098AF1B" w14:textId="77777777" w:rsidTr="00520BDC">
        <w:tc>
          <w:tcPr>
            <w:tcW w:w="9356" w:type="dxa"/>
            <w:shd w:val="clear" w:color="auto" w:fill="auto"/>
          </w:tcPr>
          <w:p w14:paraId="0DE8A1ED" w14:textId="6C826683" w:rsidR="009820F8" w:rsidRPr="00782165" w:rsidRDefault="009820F8" w:rsidP="00400626">
            <w:pPr>
              <w:rPr>
                <w:rFonts w:ascii="Calibri" w:hAnsi="Calibri"/>
                <w:sz w:val="22"/>
                <w:szCs w:val="22"/>
              </w:rPr>
            </w:pPr>
            <w:r w:rsidRPr="009820F8">
              <w:rPr>
                <w:rFonts w:ascii="Calibri" w:hAnsi="Calibri"/>
                <w:color w:val="FF0000"/>
                <w:sz w:val="22"/>
                <w:szCs w:val="22"/>
              </w:rPr>
              <w:t>Kommentaarid:</w:t>
            </w:r>
          </w:p>
        </w:tc>
      </w:tr>
      <w:tr w:rsidR="00400626" w14:paraId="26E000B5" w14:textId="77777777" w:rsidTr="00520BDC">
        <w:tc>
          <w:tcPr>
            <w:tcW w:w="9356" w:type="dxa"/>
            <w:shd w:val="clear" w:color="auto" w:fill="FFFFCC"/>
          </w:tcPr>
          <w:p w14:paraId="26E000B4" w14:textId="54B18AFD" w:rsidR="00400626" w:rsidRPr="00AF7D6B" w:rsidRDefault="00400626" w:rsidP="00400626">
            <w:pPr>
              <w:rPr>
                <w:rFonts w:ascii="Calibri" w:hAnsi="Calibri"/>
                <w:b/>
                <w:sz w:val="22"/>
                <w:szCs w:val="22"/>
              </w:rPr>
            </w:pPr>
            <w:r w:rsidRPr="00AF7D6B">
              <w:rPr>
                <w:rFonts w:ascii="Calibri" w:hAnsi="Calibri"/>
                <w:b/>
                <w:sz w:val="22"/>
                <w:szCs w:val="22"/>
              </w:rPr>
              <w:t>A.</w:t>
            </w:r>
            <w:r w:rsidR="006E542F">
              <w:rPr>
                <w:rFonts w:ascii="Calibri" w:hAnsi="Calibri"/>
                <w:b/>
                <w:sz w:val="22"/>
                <w:szCs w:val="22"/>
              </w:rPr>
              <w:t>5 Regulatsioonid kutsealal tegutsemiseks</w:t>
            </w:r>
          </w:p>
        </w:tc>
      </w:tr>
      <w:tr w:rsidR="00400626" w:rsidRPr="00D00D22" w14:paraId="26E000B7" w14:textId="77777777" w:rsidTr="006E542F">
        <w:trPr>
          <w:trHeight w:val="209"/>
        </w:trPr>
        <w:tc>
          <w:tcPr>
            <w:tcW w:w="9356" w:type="dxa"/>
            <w:shd w:val="clear" w:color="auto" w:fill="auto"/>
          </w:tcPr>
          <w:p w14:paraId="26E000B6" w14:textId="6E16D8D6" w:rsidR="00400626" w:rsidRPr="006E542F" w:rsidRDefault="006E542F" w:rsidP="00400626">
            <w:pPr>
              <w:rPr>
                <w:rFonts w:ascii="Calibri" w:hAnsi="Calibri"/>
                <w:bCs/>
                <w:sz w:val="22"/>
                <w:szCs w:val="22"/>
              </w:rPr>
            </w:pPr>
            <w:r w:rsidRPr="006E542F">
              <w:rPr>
                <w:rFonts w:ascii="Calibri" w:hAnsi="Calibri"/>
                <w:bCs/>
                <w:sz w:val="22"/>
                <w:szCs w:val="22"/>
              </w:rPr>
              <w:t>Regulatsioonid kutsealal tegutsemiseks puuduvad.</w:t>
            </w:r>
          </w:p>
        </w:tc>
      </w:tr>
      <w:tr w:rsidR="006E542F" w:rsidRPr="00AF7D6B" w14:paraId="483CBED6" w14:textId="77777777" w:rsidTr="009A7EFD">
        <w:tc>
          <w:tcPr>
            <w:tcW w:w="9356" w:type="dxa"/>
            <w:shd w:val="clear" w:color="auto" w:fill="FFFFCC"/>
          </w:tcPr>
          <w:p w14:paraId="4BFD1C8A" w14:textId="038FCA41" w:rsidR="006E542F" w:rsidRPr="00AF7D6B" w:rsidRDefault="006E542F" w:rsidP="009A7EFD">
            <w:pPr>
              <w:rPr>
                <w:rFonts w:ascii="Calibri" w:hAnsi="Calibri"/>
                <w:b/>
                <w:sz w:val="22"/>
                <w:szCs w:val="22"/>
              </w:rPr>
            </w:pPr>
            <w:r w:rsidRPr="00AF7D6B">
              <w:rPr>
                <w:rFonts w:ascii="Calibri" w:hAnsi="Calibri"/>
                <w:b/>
                <w:sz w:val="22"/>
                <w:szCs w:val="22"/>
              </w:rPr>
              <w:t>A.</w:t>
            </w:r>
            <w:r>
              <w:rPr>
                <w:rFonts w:ascii="Calibri" w:hAnsi="Calibri"/>
                <w:b/>
                <w:sz w:val="22"/>
                <w:szCs w:val="22"/>
              </w:rPr>
              <w:t>6</w:t>
            </w:r>
            <w:r w:rsidRPr="00AF7D6B">
              <w:rPr>
                <w:rFonts w:ascii="Calibri" w:hAnsi="Calibri"/>
                <w:b/>
                <w:sz w:val="22"/>
                <w:szCs w:val="22"/>
              </w:rPr>
              <w:t xml:space="preserve"> </w:t>
            </w:r>
            <w:r>
              <w:rPr>
                <w:rFonts w:ascii="Calibri" w:hAnsi="Calibri"/>
                <w:b/>
                <w:sz w:val="22"/>
                <w:szCs w:val="22"/>
              </w:rPr>
              <w:t>Tulevikuoskused</w:t>
            </w:r>
            <w:r w:rsidRPr="00AF7D6B">
              <w:rPr>
                <w:rFonts w:ascii="Calibri" w:hAnsi="Calibri"/>
                <w:b/>
                <w:sz w:val="22"/>
                <w:szCs w:val="22"/>
              </w:rPr>
              <w:t xml:space="preserve"> </w:t>
            </w:r>
          </w:p>
        </w:tc>
      </w:tr>
      <w:tr w:rsidR="006E542F" w:rsidRPr="00AF7D6B" w14:paraId="7805AA85" w14:textId="77777777" w:rsidTr="009A7EFD">
        <w:trPr>
          <w:trHeight w:val="197"/>
        </w:trPr>
        <w:tc>
          <w:tcPr>
            <w:tcW w:w="9356" w:type="dxa"/>
            <w:shd w:val="clear" w:color="auto" w:fill="auto"/>
          </w:tcPr>
          <w:p w14:paraId="47AA8F71" w14:textId="77777777" w:rsidR="009820F8" w:rsidRPr="009820F8" w:rsidRDefault="009820F8" w:rsidP="009820F8">
            <w:pPr>
              <w:rPr>
                <w:rFonts w:ascii="Calibri" w:hAnsi="Calibri"/>
                <w:sz w:val="22"/>
                <w:szCs w:val="22"/>
              </w:rPr>
            </w:pPr>
            <w:r w:rsidRPr="009820F8">
              <w:rPr>
                <w:rFonts w:ascii="Calibri" w:hAnsi="Calibri"/>
                <w:sz w:val="22"/>
                <w:szCs w:val="22"/>
              </w:rPr>
              <w:t>Seoses infotehnoloogia arenguga tuleb arvestada trendi, kus olemasolev tehnoloogia, sh raud- ja tarkvara muutub järk-järgult kõrgtehnoloogilisemaks. Ees ootavad uued väljakutsed erinevates valdkondades nagu asjade internet, tehisintellekt, küberturvalisus, masinnägemine, liitreaalsus, mehitamata transport jms. Uuele tasemele tõuseb andmeanalüüs, ruumi planeerimine, liikuvuslahendused, taristu lahendused (sh selle sidumine targa sõidukiga), kõigi liiklejate turvalisuse tagamine.</w:t>
            </w:r>
          </w:p>
          <w:p w14:paraId="5D71F660" w14:textId="754DC1BB" w:rsidR="00541EE6" w:rsidRPr="00AF7D6B" w:rsidRDefault="009820F8" w:rsidP="009820F8">
            <w:pPr>
              <w:rPr>
                <w:rFonts w:ascii="Calibri" w:hAnsi="Calibri"/>
                <w:sz w:val="22"/>
                <w:szCs w:val="22"/>
              </w:rPr>
            </w:pPr>
            <w:r w:rsidRPr="009820F8">
              <w:rPr>
                <w:rFonts w:ascii="Calibri" w:hAnsi="Calibri"/>
                <w:sz w:val="22"/>
                <w:szCs w:val="22"/>
              </w:rPr>
              <w:lastRenderedPageBreak/>
              <w:t>Üldise tendentsina võib välja tuua, et tulenevalt kiirest tehnoloogia arengust toimuvad kolmikus „inimene-sõiduk-tee“ olulised muudatused, kus kõikide osapoolte osatähtsused ja fun</w:t>
            </w:r>
            <w:r>
              <w:rPr>
                <w:rFonts w:ascii="Calibri" w:hAnsi="Calibri"/>
                <w:sz w:val="22"/>
                <w:szCs w:val="22"/>
              </w:rPr>
              <w:t>k</w:t>
            </w:r>
            <w:r w:rsidRPr="009820F8">
              <w:rPr>
                <w:rFonts w:ascii="Calibri" w:hAnsi="Calibri"/>
                <w:sz w:val="22"/>
                <w:szCs w:val="22"/>
              </w:rPr>
              <w:t>tsioonid saavad uue tähenduse.</w:t>
            </w:r>
          </w:p>
        </w:tc>
      </w:tr>
      <w:tr w:rsidR="009820F8" w:rsidRPr="00AF7D6B" w14:paraId="635102AC" w14:textId="77777777" w:rsidTr="009A7EFD">
        <w:trPr>
          <w:trHeight w:val="197"/>
        </w:trPr>
        <w:tc>
          <w:tcPr>
            <w:tcW w:w="9356" w:type="dxa"/>
            <w:shd w:val="clear" w:color="auto" w:fill="auto"/>
          </w:tcPr>
          <w:p w14:paraId="5761F06A" w14:textId="13E334FA" w:rsidR="009820F8" w:rsidRPr="009820F8" w:rsidRDefault="009820F8" w:rsidP="009820F8">
            <w:pPr>
              <w:rPr>
                <w:rFonts w:ascii="Calibri" w:hAnsi="Calibri"/>
                <w:sz w:val="22"/>
                <w:szCs w:val="22"/>
              </w:rPr>
            </w:pPr>
            <w:r w:rsidRPr="009820F8">
              <w:rPr>
                <w:rFonts w:ascii="Calibri" w:hAnsi="Calibri"/>
                <w:color w:val="FF0000"/>
                <w:sz w:val="22"/>
                <w:szCs w:val="22"/>
              </w:rPr>
              <w:lastRenderedPageBreak/>
              <w:t>Kommentaarid:</w:t>
            </w:r>
          </w:p>
        </w:tc>
      </w:tr>
    </w:tbl>
    <w:p w14:paraId="592DDF36" w14:textId="77777777" w:rsidR="008611FC" w:rsidRDefault="008611FC" w:rsidP="00996D46">
      <w:pPr>
        <w:jc w:val="center"/>
        <w:rPr>
          <w:rFonts w:ascii="Calibri" w:hAnsi="Calibri"/>
          <w:b/>
          <w:color w:val="FF0000"/>
          <w:sz w:val="28"/>
          <w:szCs w:val="28"/>
        </w:rPr>
      </w:pPr>
    </w:p>
    <w:p w14:paraId="26E000BD" w14:textId="5F158F78"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t>B-osa</w:t>
      </w:r>
    </w:p>
    <w:p w14:paraId="26E000BE"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26E000BF"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26E000C1" w14:textId="77777777" w:rsidTr="00610B6B">
        <w:tc>
          <w:tcPr>
            <w:tcW w:w="9214" w:type="dxa"/>
            <w:shd w:val="clear" w:color="auto" w:fill="FFFFCC"/>
          </w:tcPr>
          <w:p w14:paraId="26E000C0" w14:textId="1E04D39B" w:rsidR="006D4025" w:rsidRPr="00AF7D6B" w:rsidRDefault="00C336D0" w:rsidP="00C336D0">
            <w:pPr>
              <w:rPr>
                <w:rFonts w:ascii="Calibri" w:hAnsi="Calibri"/>
                <w:b/>
                <w:sz w:val="22"/>
                <w:szCs w:val="22"/>
              </w:rPr>
            </w:pPr>
            <w:r>
              <w:rPr>
                <w:rFonts w:ascii="Calibri" w:hAnsi="Calibri"/>
                <w:b/>
                <w:sz w:val="22"/>
                <w:szCs w:val="22"/>
              </w:rPr>
              <w:t>B.1 Kutse struktuur</w:t>
            </w:r>
          </w:p>
        </w:tc>
      </w:tr>
      <w:tr w:rsidR="00C233C2" w14:paraId="26E000C3" w14:textId="77777777" w:rsidTr="0019242A">
        <w:trPr>
          <w:trHeight w:val="314"/>
        </w:trPr>
        <w:tc>
          <w:tcPr>
            <w:tcW w:w="9214" w:type="dxa"/>
            <w:shd w:val="clear" w:color="auto" w:fill="auto"/>
          </w:tcPr>
          <w:p w14:paraId="26E000C2" w14:textId="5FC76DCE" w:rsidR="00C233C2" w:rsidRPr="006C1023" w:rsidRDefault="00B85FBF" w:rsidP="00294235">
            <w:pPr>
              <w:rPr>
                <w:rFonts w:ascii="Calibri" w:hAnsi="Calibri"/>
                <w:sz w:val="22"/>
                <w:szCs w:val="22"/>
              </w:rPr>
            </w:pPr>
            <w:r w:rsidRPr="006C1023">
              <w:rPr>
                <w:rFonts w:ascii="Calibri" w:hAnsi="Calibri"/>
                <w:sz w:val="22"/>
                <w:szCs w:val="22"/>
              </w:rPr>
              <w:t>Liikuvusinsener, tase 6</w:t>
            </w:r>
            <w:r w:rsidR="001046A1">
              <w:rPr>
                <w:rFonts w:ascii="Calibri" w:hAnsi="Calibri"/>
                <w:sz w:val="22"/>
                <w:szCs w:val="22"/>
              </w:rPr>
              <w:t xml:space="preserve"> kutse taotlemisel on nõut</w:t>
            </w:r>
            <w:r w:rsidR="00F9314C">
              <w:rPr>
                <w:rFonts w:ascii="Calibri" w:hAnsi="Calibri"/>
                <w:sz w:val="22"/>
                <w:szCs w:val="22"/>
              </w:rPr>
              <w:t>ud</w:t>
            </w:r>
            <w:r w:rsidR="001046A1">
              <w:rPr>
                <w:rFonts w:ascii="Calibri" w:hAnsi="Calibri"/>
                <w:sz w:val="22"/>
                <w:szCs w:val="22"/>
              </w:rPr>
              <w:t xml:space="preserve"> üldoskuste </w:t>
            </w:r>
            <w:r w:rsidR="009820F8">
              <w:rPr>
                <w:rFonts w:ascii="Calibri" w:hAnsi="Calibri"/>
                <w:sz w:val="22"/>
                <w:szCs w:val="22"/>
              </w:rPr>
              <w:t xml:space="preserve">B.2 </w:t>
            </w:r>
            <w:r w:rsidR="001046A1">
              <w:rPr>
                <w:rFonts w:ascii="Calibri" w:hAnsi="Calibri"/>
                <w:sz w:val="22"/>
                <w:szCs w:val="22"/>
              </w:rPr>
              <w:t xml:space="preserve">ja kohustuslike kompetentside </w:t>
            </w:r>
            <w:r w:rsidR="009820F8">
              <w:rPr>
                <w:rFonts w:ascii="Calibri" w:hAnsi="Calibri"/>
                <w:sz w:val="22"/>
                <w:szCs w:val="22"/>
              </w:rPr>
              <w:t xml:space="preserve">B.3.1-B.3.4 </w:t>
            </w:r>
            <w:r w:rsidR="001046A1">
              <w:rPr>
                <w:rFonts w:ascii="Calibri" w:hAnsi="Calibri"/>
                <w:sz w:val="22"/>
                <w:szCs w:val="22"/>
              </w:rPr>
              <w:t>tõendamine.</w:t>
            </w:r>
          </w:p>
        </w:tc>
      </w:tr>
    </w:tbl>
    <w:p w14:paraId="26E000C4" w14:textId="2C285A80" w:rsidR="00294235" w:rsidRDefault="00294235"/>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046A1" w14:paraId="25CCC1AF" w14:textId="77777777" w:rsidTr="009A7EFD">
        <w:tc>
          <w:tcPr>
            <w:tcW w:w="9214" w:type="dxa"/>
            <w:tcBorders>
              <w:top w:val="single" w:sz="4" w:space="0" w:color="000000"/>
              <w:left w:val="single" w:sz="4" w:space="0" w:color="000000"/>
              <w:bottom w:val="single" w:sz="4" w:space="0" w:color="000000"/>
              <w:right w:val="single" w:sz="4" w:space="0" w:color="000000"/>
            </w:tcBorders>
            <w:shd w:val="clear" w:color="auto" w:fill="FFFFCC"/>
            <w:hideMark/>
          </w:tcPr>
          <w:p w14:paraId="0EEFEFBC" w14:textId="62C346EB" w:rsidR="001046A1" w:rsidRDefault="001046A1" w:rsidP="009A7EFD">
            <w:pPr>
              <w:rPr>
                <w:rFonts w:ascii="Calibri" w:hAnsi="Calibri"/>
                <w:b/>
                <w:sz w:val="22"/>
                <w:szCs w:val="22"/>
              </w:rPr>
            </w:pPr>
            <w:r>
              <w:rPr>
                <w:rFonts w:ascii="Calibri" w:hAnsi="Calibri"/>
                <w:b/>
                <w:sz w:val="22"/>
                <w:szCs w:val="22"/>
              </w:rPr>
              <w:t>B.2 Liikuvusinsener, tase 6</w:t>
            </w:r>
            <w:r>
              <w:rPr>
                <w:rFonts w:ascii="Calibri" w:hAnsi="Calibri"/>
                <w:i/>
                <w:sz w:val="22"/>
                <w:szCs w:val="22"/>
              </w:rPr>
              <w:t xml:space="preserve"> </w:t>
            </w:r>
            <w:r>
              <w:rPr>
                <w:rFonts w:ascii="Calibri" w:hAnsi="Calibri"/>
                <w:b/>
                <w:sz w:val="22"/>
                <w:szCs w:val="22"/>
              </w:rPr>
              <w:t xml:space="preserve">üldoskused </w:t>
            </w:r>
          </w:p>
        </w:tc>
      </w:tr>
      <w:tr w:rsidR="001046A1" w14:paraId="661521F6" w14:textId="77777777" w:rsidTr="009A7EFD">
        <w:tc>
          <w:tcPr>
            <w:tcW w:w="9214" w:type="dxa"/>
            <w:tcBorders>
              <w:top w:val="single" w:sz="4" w:space="0" w:color="000000"/>
              <w:left w:val="single" w:sz="4" w:space="0" w:color="000000"/>
              <w:bottom w:val="single" w:sz="4" w:space="0" w:color="000000"/>
              <w:right w:val="single" w:sz="4" w:space="0" w:color="000000"/>
            </w:tcBorders>
            <w:hideMark/>
          </w:tcPr>
          <w:p w14:paraId="3B2F2DDE" w14:textId="77777777" w:rsidR="001046A1" w:rsidRPr="00AF7D6B" w:rsidRDefault="001046A1" w:rsidP="009A7EFD">
            <w:pPr>
              <w:jc w:val="both"/>
              <w:rPr>
                <w:rFonts w:ascii="Calibri" w:hAnsi="Calibri"/>
                <w:sz w:val="22"/>
                <w:szCs w:val="22"/>
                <w:u w:val="single"/>
              </w:rPr>
            </w:pPr>
            <w:r w:rsidRPr="00AF7D6B">
              <w:rPr>
                <w:rFonts w:ascii="Calibri" w:hAnsi="Calibri"/>
                <w:sz w:val="22"/>
                <w:szCs w:val="22"/>
                <w:u w:val="single"/>
              </w:rPr>
              <w:t>Tegevusnäitajad:</w:t>
            </w:r>
          </w:p>
          <w:p w14:paraId="60CB837B" w14:textId="19B460C9"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l</w:t>
            </w:r>
            <w:r w:rsidRPr="0057323F">
              <w:rPr>
                <w:rFonts w:ascii="Calibri" w:hAnsi="Calibri"/>
                <w:sz w:val="22"/>
                <w:szCs w:val="22"/>
              </w:rPr>
              <w:t xml:space="preserve">ähtub oma töös rahvusvahelistest konventsioonidest, seadustest (ehitusseadustik, liiklusseadus, ühistranspordiseadus, autoveoseadus, raudteeseadus, riigihankeseadus, võlaõigusseadus, haldusmenetluse seadus jt) ning neist tulenevatest õigusaktidest, standarditest, tüüptingimustest, erialasest terminoloogiast, andmekaitse nõuetest; </w:t>
            </w:r>
          </w:p>
          <w:p w14:paraId="7A7FEDFB" w14:textId="525E9582"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j</w:t>
            </w:r>
            <w:r w:rsidRPr="0057323F">
              <w:rPr>
                <w:rFonts w:ascii="Calibri" w:hAnsi="Calibri"/>
                <w:sz w:val="22"/>
                <w:szCs w:val="22"/>
              </w:rPr>
              <w:t>ärgib universaalse disaini, säästva liikuvuse, vastutustundliku arengu ja kutse-eetika põhimõtteid;</w:t>
            </w:r>
          </w:p>
          <w:p w14:paraId="18D9B065" w14:textId="12773DD1"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r</w:t>
            </w:r>
            <w:r w:rsidRPr="0057323F">
              <w:rPr>
                <w:rFonts w:ascii="Calibri" w:hAnsi="Calibri"/>
                <w:sz w:val="22"/>
                <w:szCs w:val="22"/>
              </w:rPr>
              <w:t>akendab oma töös inseneri- ja majandusalaseid teadmiseid: jooniste lugemine, sotsiaalmajanduslik tasuvus, väliskulud ja -tulud jms</w:t>
            </w:r>
            <w:r>
              <w:rPr>
                <w:rFonts w:ascii="Calibri" w:hAnsi="Calibri"/>
                <w:sz w:val="22"/>
                <w:szCs w:val="22"/>
              </w:rPr>
              <w:t>;</w:t>
            </w:r>
          </w:p>
          <w:p w14:paraId="7250D00E" w14:textId="1003DA20"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t</w:t>
            </w:r>
            <w:r w:rsidRPr="0057323F">
              <w:rPr>
                <w:rFonts w:ascii="Calibri" w:hAnsi="Calibri"/>
                <w:sz w:val="22"/>
                <w:szCs w:val="22"/>
              </w:rPr>
              <w:t>egutseb eesmärgipäraselt ja vastutustundlikult,  töötab süsteemselt ja organiseeritult;</w:t>
            </w:r>
          </w:p>
          <w:p w14:paraId="214AA039" w14:textId="3C8DE72E" w:rsidR="0057323F" w:rsidRPr="0057323F" w:rsidRDefault="009820F8" w:rsidP="0057323F">
            <w:pPr>
              <w:pStyle w:val="ListParagraph"/>
              <w:numPr>
                <w:ilvl w:val="0"/>
                <w:numId w:val="8"/>
              </w:numPr>
              <w:rPr>
                <w:rFonts w:ascii="Calibri" w:hAnsi="Calibri"/>
                <w:sz w:val="22"/>
                <w:szCs w:val="22"/>
              </w:rPr>
            </w:pPr>
            <w:r>
              <w:rPr>
                <w:rFonts w:ascii="Calibri" w:hAnsi="Calibri"/>
                <w:sz w:val="22"/>
                <w:szCs w:val="22"/>
              </w:rPr>
              <w:t>o</w:t>
            </w:r>
            <w:r w:rsidR="0057323F" w:rsidRPr="0057323F">
              <w:rPr>
                <w:rFonts w:ascii="Calibri" w:hAnsi="Calibri"/>
                <w:sz w:val="22"/>
                <w:szCs w:val="22"/>
              </w:rPr>
              <w:t>rienteerub tulevikutrendides ja uutes tehnoloogiates (uued energiaallikad transpordivahendites, isejuhtivad sõidukid, nutikad liikuvuslahendused, e-kaubandus jt);</w:t>
            </w:r>
          </w:p>
          <w:p w14:paraId="46F17D5A" w14:textId="19D0C909"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v</w:t>
            </w:r>
            <w:r w:rsidRPr="0057323F">
              <w:rPr>
                <w:rFonts w:ascii="Calibri" w:hAnsi="Calibri"/>
                <w:sz w:val="22"/>
                <w:szCs w:val="22"/>
              </w:rPr>
              <w:t>äärtustab elukestvat õpet, täiendab tööalaseid teadmisi, orienteerub kaasaegses erialases kirjanduses ja on kursis erialaste tõenduspõhiste teadusuuringute tulemustega;</w:t>
            </w:r>
          </w:p>
          <w:p w14:paraId="7B381EDE" w14:textId="77E9D35E"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k</w:t>
            </w:r>
            <w:r w:rsidRPr="0057323F">
              <w:rPr>
                <w:rFonts w:ascii="Calibri" w:hAnsi="Calibri"/>
                <w:sz w:val="22"/>
                <w:szCs w:val="22"/>
              </w:rPr>
              <w:t>asutab loovust ja uuenduslikkust kutsealaste probleemide lahendamisel, oskab jõuda probleemide tuumani</w:t>
            </w:r>
            <w:r>
              <w:rPr>
                <w:rFonts w:ascii="Calibri" w:hAnsi="Calibri"/>
                <w:sz w:val="22"/>
                <w:szCs w:val="22"/>
              </w:rPr>
              <w:t>;</w:t>
            </w:r>
          </w:p>
          <w:p w14:paraId="5945BC17" w14:textId="789703FA" w:rsidR="0057323F" w:rsidRPr="0057323F" w:rsidRDefault="00FE76B3" w:rsidP="0057323F">
            <w:pPr>
              <w:pStyle w:val="ListParagraph"/>
              <w:numPr>
                <w:ilvl w:val="0"/>
                <w:numId w:val="8"/>
              </w:numPr>
              <w:rPr>
                <w:rFonts w:ascii="Calibri" w:hAnsi="Calibri"/>
                <w:sz w:val="22"/>
                <w:szCs w:val="22"/>
              </w:rPr>
            </w:pPr>
            <w:r>
              <w:rPr>
                <w:rFonts w:ascii="Calibri" w:hAnsi="Calibri"/>
                <w:sz w:val="22"/>
                <w:szCs w:val="22"/>
              </w:rPr>
              <w:t xml:space="preserve">kohandub meeskonnaga, </w:t>
            </w:r>
            <w:r w:rsidR="0057323F">
              <w:rPr>
                <w:rFonts w:ascii="Calibri" w:hAnsi="Calibri"/>
                <w:sz w:val="22"/>
                <w:szCs w:val="22"/>
              </w:rPr>
              <w:t>t</w:t>
            </w:r>
            <w:r w:rsidR="0057323F" w:rsidRPr="0057323F">
              <w:rPr>
                <w:rFonts w:ascii="Calibri" w:hAnsi="Calibri"/>
                <w:sz w:val="22"/>
                <w:szCs w:val="22"/>
              </w:rPr>
              <w:t>oetab meeskonna tulemuslikku tegutsemist, järgib ühiselt kokkulepitud reegleid ja põhimõtteid;</w:t>
            </w:r>
          </w:p>
          <w:p w14:paraId="634DA2C2" w14:textId="394C746A"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l</w:t>
            </w:r>
            <w:r w:rsidRPr="0057323F">
              <w:rPr>
                <w:rFonts w:ascii="Calibri" w:hAnsi="Calibri"/>
                <w:sz w:val="22"/>
                <w:szCs w:val="22"/>
              </w:rPr>
              <w:t>oob ja hoiab tõhusaid suhteid avalikkuse, üksikisikute, kolleegide ja koostööpartneritega (sh erialaorganisatsioonidega), orienteerudes tegevuse eesmärkidele ja teenuse kvaliteedile;</w:t>
            </w:r>
          </w:p>
          <w:p w14:paraId="3469D59A" w14:textId="33E3DF15"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t</w:t>
            </w:r>
            <w:r w:rsidRPr="0057323F">
              <w:rPr>
                <w:rFonts w:ascii="Calibri" w:hAnsi="Calibri"/>
                <w:sz w:val="22"/>
                <w:szCs w:val="22"/>
              </w:rPr>
              <w:t>uleb toime erinevate suhtlussituatsioonidega, sh konfliktidega, kasutades sobivat suhtlusviisi ning arvestades arvamuste erinevustega;</w:t>
            </w:r>
          </w:p>
          <w:p w14:paraId="5B3448B7" w14:textId="2D0D0BF2"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e</w:t>
            </w:r>
            <w:r w:rsidRPr="0057323F">
              <w:rPr>
                <w:rFonts w:ascii="Calibri" w:hAnsi="Calibri"/>
                <w:sz w:val="22"/>
                <w:szCs w:val="22"/>
              </w:rPr>
              <w:t>sitab teabe selgelt, loogiliselt ja sihtgrupile mõistetavalt, tuues välja olulise;</w:t>
            </w:r>
          </w:p>
          <w:p w14:paraId="651963AB" w14:textId="01E4B2CB" w:rsidR="0057323F" w:rsidRPr="0057323F" w:rsidRDefault="0057323F" w:rsidP="0057323F">
            <w:pPr>
              <w:pStyle w:val="ListParagraph"/>
              <w:numPr>
                <w:ilvl w:val="0"/>
                <w:numId w:val="8"/>
              </w:numPr>
              <w:rPr>
                <w:rFonts w:ascii="Calibri" w:hAnsi="Calibri"/>
                <w:sz w:val="22"/>
                <w:szCs w:val="22"/>
              </w:rPr>
            </w:pPr>
            <w:r>
              <w:rPr>
                <w:rFonts w:ascii="Calibri" w:hAnsi="Calibri"/>
                <w:sz w:val="22"/>
                <w:szCs w:val="22"/>
              </w:rPr>
              <w:t>k</w:t>
            </w:r>
            <w:r w:rsidRPr="0057323F">
              <w:rPr>
                <w:rFonts w:ascii="Calibri" w:hAnsi="Calibri"/>
                <w:sz w:val="22"/>
                <w:szCs w:val="22"/>
              </w:rPr>
              <w:t xml:space="preserve">asutab oma töös eesti keelt tasemel </w:t>
            </w:r>
            <w:r w:rsidR="00B30CBA">
              <w:rPr>
                <w:rFonts w:ascii="Calibri" w:hAnsi="Calibri"/>
                <w:sz w:val="22"/>
                <w:szCs w:val="22"/>
              </w:rPr>
              <w:t>B2</w:t>
            </w:r>
            <w:r w:rsidRPr="0057323F">
              <w:rPr>
                <w:rFonts w:ascii="Calibri" w:hAnsi="Calibri"/>
                <w:sz w:val="22"/>
                <w:szCs w:val="22"/>
              </w:rPr>
              <w:t xml:space="preserve"> (</w:t>
            </w:r>
            <w:r w:rsidR="009820F8">
              <w:rPr>
                <w:rFonts w:ascii="Calibri" w:hAnsi="Calibri"/>
                <w:sz w:val="22"/>
                <w:szCs w:val="22"/>
              </w:rPr>
              <w:t>vt l</w:t>
            </w:r>
            <w:r>
              <w:rPr>
                <w:rFonts w:ascii="Calibri" w:hAnsi="Calibri"/>
                <w:sz w:val="22"/>
                <w:szCs w:val="22"/>
              </w:rPr>
              <w:t>isa</w:t>
            </w:r>
            <w:r w:rsidRPr="0057323F">
              <w:rPr>
                <w:rFonts w:ascii="Calibri" w:hAnsi="Calibri"/>
                <w:sz w:val="22"/>
                <w:szCs w:val="22"/>
              </w:rPr>
              <w:t xml:space="preserve"> 1) ja vähemalt ühte võõrkeelt tasemel B</w:t>
            </w:r>
            <w:r w:rsidR="00B30CBA">
              <w:rPr>
                <w:rFonts w:ascii="Calibri" w:hAnsi="Calibri"/>
                <w:sz w:val="22"/>
                <w:szCs w:val="22"/>
              </w:rPr>
              <w:t>1</w:t>
            </w:r>
            <w:r>
              <w:rPr>
                <w:rFonts w:ascii="Calibri" w:hAnsi="Calibri"/>
                <w:sz w:val="22"/>
                <w:szCs w:val="22"/>
              </w:rPr>
              <w:t>;</w:t>
            </w:r>
          </w:p>
          <w:p w14:paraId="6E2E37FE" w14:textId="77777777" w:rsidR="00B30CBA" w:rsidRDefault="00F244E1" w:rsidP="0057323F">
            <w:pPr>
              <w:pStyle w:val="ListParagraph"/>
              <w:numPr>
                <w:ilvl w:val="0"/>
                <w:numId w:val="8"/>
              </w:numPr>
              <w:rPr>
                <w:rFonts w:ascii="Calibri" w:hAnsi="Calibri"/>
                <w:sz w:val="22"/>
                <w:szCs w:val="22"/>
              </w:rPr>
            </w:pPr>
            <w:r>
              <w:rPr>
                <w:rFonts w:ascii="Calibri" w:hAnsi="Calibri"/>
                <w:sz w:val="22"/>
                <w:szCs w:val="22"/>
              </w:rPr>
              <w:t>k</w:t>
            </w:r>
            <w:r w:rsidRPr="0057323F">
              <w:rPr>
                <w:rFonts w:ascii="Calibri" w:hAnsi="Calibri"/>
                <w:sz w:val="22"/>
                <w:szCs w:val="22"/>
              </w:rPr>
              <w:t>asutab infotehnoloogilisi vahendeid iseseisva kasutaja tasemel (</w:t>
            </w:r>
            <w:r w:rsidR="009820F8">
              <w:rPr>
                <w:rFonts w:ascii="Calibri" w:hAnsi="Calibri"/>
                <w:sz w:val="22"/>
                <w:szCs w:val="22"/>
              </w:rPr>
              <w:t>vt l</w:t>
            </w:r>
            <w:r w:rsidRPr="0057323F">
              <w:rPr>
                <w:rFonts w:ascii="Calibri" w:hAnsi="Calibri"/>
                <w:sz w:val="22"/>
                <w:szCs w:val="22"/>
              </w:rPr>
              <w:t>isa 2)</w:t>
            </w:r>
            <w:r>
              <w:rPr>
                <w:rFonts w:ascii="Calibri" w:hAnsi="Calibri"/>
                <w:sz w:val="22"/>
                <w:szCs w:val="22"/>
              </w:rPr>
              <w:t>;</w:t>
            </w:r>
          </w:p>
          <w:p w14:paraId="1BE02D3A" w14:textId="7E26F4D8" w:rsidR="0057323F" w:rsidRPr="0057323F" w:rsidRDefault="00F244E1" w:rsidP="0057323F">
            <w:pPr>
              <w:pStyle w:val="ListParagraph"/>
              <w:numPr>
                <w:ilvl w:val="0"/>
                <w:numId w:val="8"/>
              </w:numPr>
              <w:rPr>
                <w:rFonts w:ascii="Calibri" w:hAnsi="Calibri"/>
                <w:sz w:val="22"/>
                <w:szCs w:val="22"/>
              </w:rPr>
            </w:pPr>
            <w:r>
              <w:rPr>
                <w:rFonts w:ascii="Calibri" w:hAnsi="Calibri"/>
                <w:sz w:val="22"/>
                <w:szCs w:val="22"/>
              </w:rPr>
              <w:t>k</w:t>
            </w:r>
            <w:r w:rsidR="0057323F" w:rsidRPr="0057323F">
              <w:rPr>
                <w:rFonts w:ascii="Calibri" w:hAnsi="Calibri"/>
                <w:sz w:val="22"/>
                <w:szCs w:val="22"/>
              </w:rPr>
              <w:t xml:space="preserve">asutab andmebaase, tarkvara ja rakendusi, projekteerimisprogramme, geoinfosüsteeme, veebipõhiseid ühistöövahendeid; </w:t>
            </w:r>
          </w:p>
          <w:p w14:paraId="4378AA58" w14:textId="37A86202" w:rsidR="0057323F" w:rsidRPr="00F244E1" w:rsidRDefault="00F244E1" w:rsidP="008055C0">
            <w:pPr>
              <w:pStyle w:val="ListParagraph"/>
              <w:numPr>
                <w:ilvl w:val="0"/>
                <w:numId w:val="8"/>
              </w:numPr>
              <w:rPr>
                <w:rFonts w:ascii="Calibri" w:hAnsi="Calibri"/>
                <w:sz w:val="22"/>
                <w:szCs w:val="22"/>
              </w:rPr>
            </w:pPr>
            <w:r w:rsidRPr="00F244E1">
              <w:rPr>
                <w:rFonts w:ascii="Calibri" w:hAnsi="Calibri"/>
                <w:sz w:val="22"/>
                <w:szCs w:val="22"/>
              </w:rPr>
              <w:t>l</w:t>
            </w:r>
            <w:r w:rsidR="0057323F" w:rsidRPr="00F244E1">
              <w:rPr>
                <w:rFonts w:ascii="Calibri" w:hAnsi="Calibri"/>
                <w:sz w:val="22"/>
                <w:szCs w:val="22"/>
              </w:rPr>
              <w:t>eiab veebist tõenduspõhist informatsiooni ja hindab kriitiliselt allikate usaldusväärsust</w:t>
            </w:r>
            <w:r w:rsidRPr="00F244E1">
              <w:rPr>
                <w:rFonts w:ascii="Calibri" w:hAnsi="Calibri"/>
                <w:sz w:val="22"/>
                <w:szCs w:val="22"/>
              </w:rPr>
              <w:t xml:space="preserve">, </w:t>
            </w:r>
            <w:r w:rsidR="0057323F" w:rsidRPr="00F244E1">
              <w:rPr>
                <w:rFonts w:ascii="Calibri" w:hAnsi="Calibri"/>
                <w:sz w:val="22"/>
                <w:szCs w:val="22"/>
              </w:rPr>
              <w:t xml:space="preserve">viidates kasutatud allikatele ja tagades digitaalsete andmete kaitstuse; </w:t>
            </w:r>
          </w:p>
          <w:p w14:paraId="072BD554" w14:textId="51C4B3E7" w:rsidR="0057323F" w:rsidRPr="0057323F" w:rsidRDefault="00F244E1" w:rsidP="0057323F">
            <w:pPr>
              <w:pStyle w:val="ListParagraph"/>
              <w:numPr>
                <w:ilvl w:val="0"/>
                <w:numId w:val="8"/>
              </w:numPr>
              <w:rPr>
                <w:rFonts w:ascii="Calibri" w:hAnsi="Calibri"/>
                <w:sz w:val="22"/>
                <w:szCs w:val="22"/>
              </w:rPr>
            </w:pPr>
            <w:r>
              <w:rPr>
                <w:rFonts w:ascii="Calibri" w:hAnsi="Calibri"/>
                <w:sz w:val="22"/>
                <w:szCs w:val="22"/>
              </w:rPr>
              <w:t>h</w:t>
            </w:r>
            <w:r w:rsidR="0057323F" w:rsidRPr="0057323F">
              <w:rPr>
                <w:rFonts w:ascii="Calibri" w:hAnsi="Calibri"/>
                <w:sz w:val="22"/>
                <w:szCs w:val="22"/>
              </w:rPr>
              <w:t xml:space="preserve">oiab end kursis erialaste digitehnoloogia arengusuundadega, toetab teisi IKT oskuste täiendamisel; </w:t>
            </w:r>
          </w:p>
          <w:p w14:paraId="7BAAE4B6" w14:textId="1DF3A699" w:rsidR="001046A1" w:rsidRPr="0057323F" w:rsidRDefault="00F244E1" w:rsidP="00F244E1">
            <w:pPr>
              <w:pStyle w:val="ListParagraph"/>
              <w:numPr>
                <w:ilvl w:val="0"/>
                <w:numId w:val="8"/>
              </w:numPr>
              <w:rPr>
                <w:rFonts w:ascii="Calibri" w:hAnsi="Calibri"/>
                <w:sz w:val="22"/>
                <w:szCs w:val="22"/>
              </w:rPr>
            </w:pPr>
            <w:r>
              <w:rPr>
                <w:rFonts w:ascii="Calibri" w:hAnsi="Calibri"/>
                <w:sz w:val="22"/>
                <w:szCs w:val="22"/>
              </w:rPr>
              <w:t>p</w:t>
            </w:r>
            <w:r w:rsidR="0057323F" w:rsidRPr="0057323F">
              <w:rPr>
                <w:rFonts w:ascii="Calibri" w:hAnsi="Calibri"/>
                <w:sz w:val="22"/>
                <w:szCs w:val="22"/>
              </w:rPr>
              <w:t>üstitab IKT alaseid ülesandeid ja esitab eriala spetsialistidele tellimusi lahenduste leidmiseks.</w:t>
            </w:r>
          </w:p>
        </w:tc>
      </w:tr>
      <w:tr w:rsidR="009820F8" w14:paraId="6ECD96B7" w14:textId="77777777" w:rsidTr="009A7EFD">
        <w:tc>
          <w:tcPr>
            <w:tcW w:w="9214" w:type="dxa"/>
            <w:tcBorders>
              <w:top w:val="single" w:sz="4" w:space="0" w:color="000000"/>
              <w:left w:val="single" w:sz="4" w:space="0" w:color="000000"/>
              <w:bottom w:val="single" w:sz="4" w:space="0" w:color="000000"/>
              <w:right w:val="single" w:sz="4" w:space="0" w:color="000000"/>
            </w:tcBorders>
          </w:tcPr>
          <w:p w14:paraId="3D187858" w14:textId="601BE702" w:rsidR="009820F8" w:rsidRPr="00AF7D6B" w:rsidRDefault="009820F8" w:rsidP="009A7EFD">
            <w:pPr>
              <w:jc w:val="both"/>
              <w:rPr>
                <w:rFonts w:ascii="Calibri" w:hAnsi="Calibri"/>
                <w:sz w:val="22"/>
                <w:szCs w:val="22"/>
                <w:u w:val="single"/>
              </w:rPr>
            </w:pPr>
            <w:r w:rsidRPr="009820F8">
              <w:rPr>
                <w:rFonts w:ascii="Calibri" w:hAnsi="Calibri"/>
                <w:color w:val="FF0000"/>
                <w:sz w:val="22"/>
                <w:szCs w:val="22"/>
              </w:rPr>
              <w:t>Kommentaarid:</w:t>
            </w:r>
          </w:p>
        </w:tc>
      </w:tr>
    </w:tbl>
    <w:p w14:paraId="2324AD61" w14:textId="72CC4643" w:rsidR="001046A1" w:rsidRDefault="001046A1"/>
    <w:p w14:paraId="21B0728D" w14:textId="77777777" w:rsidR="001046A1" w:rsidRDefault="001046A1"/>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26E000C6" w14:textId="77777777" w:rsidTr="00610B6B">
        <w:tc>
          <w:tcPr>
            <w:tcW w:w="9214" w:type="dxa"/>
            <w:shd w:val="clear" w:color="auto" w:fill="FFFFCC"/>
          </w:tcPr>
          <w:p w14:paraId="26E000C5" w14:textId="0ED48380" w:rsidR="00184536" w:rsidRDefault="00184536" w:rsidP="00C336D0">
            <w:pPr>
              <w:rPr>
                <w:rFonts w:ascii="Calibri" w:hAnsi="Calibri"/>
                <w:b/>
                <w:sz w:val="22"/>
                <w:szCs w:val="22"/>
              </w:rPr>
            </w:pPr>
            <w:r>
              <w:rPr>
                <w:rFonts w:ascii="Calibri" w:hAnsi="Calibri"/>
                <w:b/>
                <w:sz w:val="22"/>
                <w:szCs w:val="22"/>
              </w:rPr>
              <w:t>B.</w:t>
            </w:r>
            <w:r w:rsidR="001046A1">
              <w:rPr>
                <w:rFonts w:ascii="Calibri" w:hAnsi="Calibri"/>
                <w:b/>
                <w:sz w:val="22"/>
                <w:szCs w:val="22"/>
              </w:rPr>
              <w:t>3</w:t>
            </w:r>
            <w:r>
              <w:rPr>
                <w:rFonts w:ascii="Calibri" w:hAnsi="Calibri"/>
                <w:b/>
                <w:sz w:val="22"/>
                <w:szCs w:val="22"/>
              </w:rPr>
              <w:t xml:space="preserve"> Kompetentsid</w:t>
            </w:r>
          </w:p>
        </w:tc>
      </w:tr>
    </w:tbl>
    <w:p w14:paraId="26E000C7" w14:textId="77777777" w:rsidR="009F17A6" w:rsidRDefault="009F17A6">
      <w:pPr>
        <w:rPr>
          <w:rFonts w:ascii="Calibri" w:hAnsi="Calibri"/>
          <w:b/>
          <w:color w:val="0070C0"/>
          <w:sz w:val="22"/>
          <w:szCs w:val="22"/>
        </w:rPr>
      </w:pPr>
    </w:p>
    <w:p w14:paraId="26E000C8"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6E000CB" w14:textId="77777777" w:rsidTr="00D53617">
        <w:tc>
          <w:tcPr>
            <w:tcW w:w="8109" w:type="dxa"/>
          </w:tcPr>
          <w:p w14:paraId="26E000C9" w14:textId="75F2F52E" w:rsidR="00610B6B" w:rsidRPr="00BF48F2" w:rsidRDefault="00610B6B" w:rsidP="00610B6B">
            <w:pPr>
              <w:rPr>
                <w:rFonts w:ascii="Calibri" w:hAnsi="Calibri"/>
                <w:sz w:val="22"/>
                <w:szCs w:val="22"/>
              </w:rPr>
            </w:pPr>
            <w:r>
              <w:rPr>
                <w:rFonts w:ascii="Calibri" w:hAnsi="Calibri"/>
                <w:b/>
                <w:sz w:val="22"/>
                <w:szCs w:val="22"/>
              </w:rPr>
              <w:lastRenderedPageBreak/>
              <w:t>B.</w:t>
            </w:r>
            <w:r w:rsidR="001046A1">
              <w:rPr>
                <w:rFonts w:ascii="Calibri" w:hAnsi="Calibri"/>
                <w:b/>
                <w:sz w:val="22"/>
                <w:szCs w:val="22"/>
              </w:rPr>
              <w:t>3</w:t>
            </w:r>
            <w:r>
              <w:rPr>
                <w:rFonts w:ascii="Calibri" w:hAnsi="Calibri"/>
                <w:b/>
                <w:sz w:val="22"/>
                <w:szCs w:val="22"/>
              </w:rPr>
              <w:t xml:space="preserve">.1 </w:t>
            </w:r>
            <w:r w:rsidR="00F458B1" w:rsidRPr="00F458B1">
              <w:rPr>
                <w:rFonts w:ascii="Calibri" w:hAnsi="Calibri"/>
                <w:b/>
                <w:bCs/>
                <w:sz w:val="22"/>
                <w:szCs w:val="22"/>
              </w:rPr>
              <w:t>Liikuvuse planeerimine</w:t>
            </w:r>
          </w:p>
        </w:tc>
        <w:tc>
          <w:tcPr>
            <w:tcW w:w="1213" w:type="dxa"/>
          </w:tcPr>
          <w:p w14:paraId="26E000CA" w14:textId="54F3E3BD" w:rsidR="00610B6B" w:rsidRPr="00CF4019" w:rsidRDefault="00610B6B" w:rsidP="00E90C12">
            <w:pPr>
              <w:rPr>
                <w:rFonts w:ascii="Calibri" w:hAnsi="Calibri"/>
                <w:b/>
                <w:sz w:val="22"/>
                <w:szCs w:val="22"/>
              </w:rPr>
            </w:pPr>
            <w:r w:rsidRPr="00CF4019">
              <w:rPr>
                <w:rFonts w:ascii="Calibri" w:hAnsi="Calibri"/>
                <w:b/>
                <w:sz w:val="22"/>
                <w:szCs w:val="22"/>
              </w:rPr>
              <w:t>EKR tase</w:t>
            </w:r>
            <w:r w:rsidR="0019242A">
              <w:rPr>
                <w:rFonts w:ascii="Calibri" w:hAnsi="Calibri"/>
                <w:b/>
                <w:sz w:val="22"/>
                <w:szCs w:val="22"/>
              </w:rPr>
              <w:t xml:space="preserve"> </w:t>
            </w:r>
            <w:r w:rsidR="00F458B1">
              <w:rPr>
                <w:rFonts w:ascii="Calibri" w:hAnsi="Calibri"/>
                <w:b/>
                <w:sz w:val="22"/>
                <w:szCs w:val="22"/>
              </w:rPr>
              <w:t>6</w:t>
            </w:r>
          </w:p>
        </w:tc>
      </w:tr>
      <w:tr w:rsidR="00610B6B" w:rsidRPr="00CF4019" w14:paraId="26E000D0" w14:textId="77777777" w:rsidTr="00610B6B">
        <w:tc>
          <w:tcPr>
            <w:tcW w:w="9322" w:type="dxa"/>
            <w:gridSpan w:val="2"/>
          </w:tcPr>
          <w:p w14:paraId="26E000CC" w14:textId="7777777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6B45403" w14:textId="1DF7FD15"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valmistab ette liikuvuslahenduse</w:t>
            </w:r>
            <w:r w:rsidR="0007253E">
              <w:rPr>
                <w:rFonts w:ascii="Calibri" w:hAnsi="Calibri"/>
                <w:sz w:val="22"/>
                <w:szCs w:val="22"/>
              </w:rPr>
              <w:t>,</w:t>
            </w:r>
            <w:r w:rsidRPr="006E014B">
              <w:rPr>
                <w:rFonts w:ascii="Calibri" w:hAnsi="Calibri"/>
                <w:sz w:val="22"/>
                <w:szCs w:val="22"/>
              </w:rPr>
              <w:t xml:space="preserve"> kogudes liikuvuslahenduste planeerimiseks vajalikke lähteandmeid ja tehes vajadusel uuringute, mõõtmiste, vaatluste abil kindlaks liikuvuse nõudluse;</w:t>
            </w:r>
          </w:p>
          <w:p w14:paraId="7F07E96D" w14:textId="06A9ED03"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 xml:space="preserve">selgitab välja täiendavate uuringute vajaduse, huvitatud isikud ja asjakohased ametiasutused; </w:t>
            </w:r>
          </w:p>
          <w:p w14:paraId="6D9301FE" w14:textId="15EAE810"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analüüsib andmete põhjal hetkeolukorda liikuvuse seisukohast ja esitab ettepanekud liikuvuslahenduseks, arvestades huvitatud isikute ja ametiasutuste seisukohtadega;</w:t>
            </w:r>
          </w:p>
          <w:p w14:paraId="3BC04FCE" w14:textId="279B6E5E"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osaleb liikuvuslahenduse lähteülesande koostamisel;</w:t>
            </w:r>
          </w:p>
          <w:p w14:paraId="5BC26647" w14:textId="546C2E83"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osaleb pakkumuse koostamisel;</w:t>
            </w:r>
          </w:p>
          <w:p w14:paraId="4BDAA6D5" w14:textId="4B667766"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kogub ja analüüsib arengudokumendi (strateegia) koostamiseks vajalikke lähteandmeid (nt liikumisviiside jaotus ja teenustase, transpordi infrastruktuuri läbilaskvus jne), kasutades sobivaid meetodeid;</w:t>
            </w:r>
          </w:p>
          <w:p w14:paraId="1E3F0895" w14:textId="6D71F530"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teeb ettepanekud arengudokumendi (strateegia) lähteülesande koostamiseks, lähtudes lahenduse põhimõtetest ja tingimustest;</w:t>
            </w:r>
          </w:p>
          <w:p w14:paraId="7338EF61" w14:textId="1891D0C7"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 xml:space="preserve">hindab täiendavate uuringute vajadust, selgitab välja huvitatud isikud ja asjakohased ametiasutused; </w:t>
            </w:r>
          </w:p>
          <w:p w14:paraId="6A443F5E" w14:textId="425A9C07" w:rsidR="006E014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teeb koostööd kaastöötajate, koostööpartnerite (nt tarnijate, klientide, projekteerijate, planeerijate, kohalike omavalitsuste ja riiklike institutsioonidega), vahendades sobival viisil infot huvitatud isikutele;</w:t>
            </w:r>
          </w:p>
          <w:p w14:paraId="26E000CF" w14:textId="79B51CCD" w:rsidR="00610B6B" w:rsidRPr="006E014B" w:rsidRDefault="006E014B" w:rsidP="006E014B">
            <w:pPr>
              <w:pStyle w:val="ListParagraph"/>
              <w:numPr>
                <w:ilvl w:val="0"/>
                <w:numId w:val="12"/>
              </w:numPr>
              <w:rPr>
                <w:rFonts w:ascii="Calibri" w:hAnsi="Calibri"/>
                <w:sz w:val="22"/>
                <w:szCs w:val="22"/>
              </w:rPr>
            </w:pPr>
            <w:r w:rsidRPr="006E014B">
              <w:rPr>
                <w:rFonts w:ascii="Calibri" w:hAnsi="Calibri"/>
                <w:sz w:val="22"/>
                <w:szCs w:val="22"/>
              </w:rPr>
              <w:t>kogub ja analüüsib tagasisidet ning teeb vajadusel  muudatusettepanekuid.</w:t>
            </w:r>
          </w:p>
        </w:tc>
      </w:tr>
      <w:tr w:rsidR="009820F8" w:rsidRPr="00CF4019" w14:paraId="634002DD" w14:textId="77777777" w:rsidTr="00610B6B">
        <w:tc>
          <w:tcPr>
            <w:tcW w:w="9322" w:type="dxa"/>
            <w:gridSpan w:val="2"/>
          </w:tcPr>
          <w:p w14:paraId="501F7E60" w14:textId="29BAB7E5" w:rsidR="009820F8" w:rsidRPr="00F8155A" w:rsidRDefault="009820F8" w:rsidP="00E90C12">
            <w:pPr>
              <w:pStyle w:val="ListParagraph"/>
              <w:ind w:left="0"/>
              <w:rPr>
                <w:rFonts w:ascii="Calibri" w:hAnsi="Calibri"/>
                <w:sz w:val="22"/>
                <w:szCs w:val="22"/>
                <w:u w:val="single"/>
              </w:rPr>
            </w:pPr>
            <w:r w:rsidRPr="009820F8">
              <w:rPr>
                <w:rFonts w:ascii="Calibri" w:hAnsi="Calibri"/>
                <w:color w:val="FF0000"/>
                <w:sz w:val="22"/>
                <w:szCs w:val="22"/>
              </w:rPr>
              <w:t>Kommentaarid:</w:t>
            </w:r>
          </w:p>
        </w:tc>
      </w:tr>
      <w:tr w:rsidR="00525DE6" w14:paraId="26E000D8" w14:textId="77777777" w:rsidTr="00525DE6">
        <w:tc>
          <w:tcPr>
            <w:tcW w:w="8109" w:type="dxa"/>
          </w:tcPr>
          <w:p w14:paraId="2673BE30" w14:textId="2BE7C81E" w:rsidR="00525DE6" w:rsidRPr="00610B6B" w:rsidRDefault="00525DE6" w:rsidP="0055734D">
            <w:pPr>
              <w:rPr>
                <w:rFonts w:ascii="Calibri" w:hAnsi="Calibri"/>
                <w:b/>
                <w:sz w:val="22"/>
                <w:szCs w:val="22"/>
              </w:rPr>
            </w:pPr>
            <w:r w:rsidRPr="00610B6B">
              <w:rPr>
                <w:rFonts w:ascii="Calibri" w:hAnsi="Calibri"/>
                <w:b/>
                <w:sz w:val="22"/>
                <w:szCs w:val="22"/>
              </w:rPr>
              <w:t>B.</w:t>
            </w:r>
            <w:r w:rsidR="001046A1">
              <w:rPr>
                <w:rFonts w:ascii="Calibri" w:hAnsi="Calibri"/>
                <w:b/>
                <w:sz w:val="22"/>
                <w:szCs w:val="22"/>
              </w:rPr>
              <w:t>3</w:t>
            </w:r>
            <w:r w:rsidRPr="00610B6B">
              <w:rPr>
                <w:rFonts w:ascii="Calibri" w:hAnsi="Calibri"/>
                <w:b/>
                <w:sz w:val="22"/>
                <w:szCs w:val="22"/>
              </w:rPr>
              <w:t xml:space="preserve">.2 </w:t>
            </w:r>
            <w:r w:rsidR="00F458B1" w:rsidRPr="00F458B1">
              <w:rPr>
                <w:rFonts w:ascii="Calibri" w:hAnsi="Calibri"/>
                <w:b/>
                <w:bCs/>
                <w:sz w:val="22"/>
                <w:szCs w:val="22"/>
              </w:rPr>
              <w:t>Liikuvuse korraldamine ja seire</w:t>
            </w:r>
          </w:p>
        </w:tc>
        <w:tc>
          <w:tcPr>
            <w:tcW w:w="1213" w:type="dxa"/>
          </w:tcPr>
          <w:p w14:paraId="26E000D7" w14:textId="2C786EA8" w:rsidR="00525DE6" w:rsidRPr="00610B6B" w:rsidRDefault="00525DE6" w:rsidP="0055734D">
            <w:pPr>
              <w:rPr>
                <w:rFonts w:ascii="Calibri" w:hAnsi="Calibri"/>
                <w:b/>
                <w:sz w:val="22"/>
                <w:szCs w:val="22"/>
              </w:rPr>
            </w:pPr>
            <w:r>
              <w:rPr>
                <w:rFonts w:ascii="Calibri" w:hAnsi="Calibri"/>
                <w:b/>
                <w:sz w:val="22"/>
                <w:szCs w:val="22"/>
              </w:rPr>
              <w:t xml:space="preserve">EKR tase </w:t>
            </w:r>
            <w:r w:rsidR="00F458B1">
              <w:rPr>
                <w:rFonts w:ascii="Calibri" w:hAnsi="Calibri"/>
                <w:b/>
                <w:sz w:val="22"/>
                <w:szCs w:val="22"/>
              </w:rPr>
              <w:t>6</w:t>
            </w:r>
          </w:p>
        </w:tc>
      </w:tr>
      <w:tr w:rsidR="00610B6B" w14:paraId="26E000DE" w14:textId="77777777" w:rsidTr="00610B6B">
        <w:tc>
          <w:tcPr>
            <w:tcW w:w="9322" w:type="dxa"/>
            <w:gridSpan w:val="2"/>
          </w:tcPr>
          <w:p w14:paraId="7B598F63" w14:textId="77777777" w:rsidR="006E014B" w:rsidRDefault="00610B6B" w:rsidP="006E014B">
            <w:pPr>
              <w:rPr>
                <w:rFonts w:ascii="Calibri" w:hAnsi="Calibri"/>
                <w:sz w:val="22"/>
                <w:szCs w:val="22"/>
                <w:u w:val="single"/>
              </w:rPr>
            </w:pPr>
            <w:r w:rsidRPr="00610B6B">
              <w:rPr>
                <w:rFonts w:ascii="Calibri" w:hAnsi="Calibri"/>
                <w:sz w:val="22"/>
                <w:szCs w:val="22"/>
                <w:u w:val="single"/>
              </w:rPr>
              <w:t>Tegevusnäitajad:</w:t>
            </w:r>
          </w:p>
          <w:p w14:paraId="7B8C36A7" w14:textId="77777777" w:rsidR="006E014B" w:rsidRPr="006E014B" w:rsidRDefault="006E014B" w:rsidP="006E014B">
            <w:pPr>
              <w:pStyle w:val="ListParagraph"/>
              <w:numPr>
                <w:ilvl w:val="0"/>
                <w:numId w:val="13"/>
              </w:numPr>
              <w:rPr>
                <w:rFonts w:ascii="Calibri" w:hAnsi="Calibri"/>
                <w:sz w:val="22"/>
                <w:szCs w:val="22"/>
              </w:rPr>
            </w:pPr>
            <w:r w:rsidRPr="006E014B">
              <w:rPr>
                <w:rFonts w:ascii="Calibri" w:hAnsi="Calibri"/>
                <w:sz w:val="22"/>
                <w:szCs w:val="22"/>
              </w:rPr>
              <w:t>kogub ja analüüsib andmeid ning infot, kasutades sobivaid meetodeid;</w:t>
            </w:r>
          </w:p>
          <w:p w14:paraId="3F32973F" w14:textId="5EDC8514" w:rsidR="006E014B" w:rsidRPr="006E014B" w:rsidRDefault="006E014B" w:rsidP="006E014B">
            <w:pPr>
              <w:pStyle w:val="ListParagraph"/>
              <w:numPr>
                <w:ilvl w:val="0"/>
                <w:numId w:val="13"/>
              </w:numPr>
              <w:rPr>
                <w:rFonts w:ascii="Calibri" w:hAnsi="Calibri"/>
                <w:sz w:val="22"/>
                <w:szCs w:val="22"/>
              </w:rPr>
            </w:pPr>
            <w:r w:rsidRPr="006E014B">
              <w:rPr>
                <w:rFonts w:ascii="Calibri" w:hAnsi="Calibri"/>
                <w:sz w:val="22"/>
                <w:szCs w:val="22"/>
              </w:rPr>
              <w:t xml:space="preserve">teeb järeldusi ja ettepanekuid, lähtudes kogutud ja analüüsitud andmetest; </w:t>
            </w:r>
          </w:p>
          <w:p w14:paraId="12E113BF" w14:textId="676F8D52" w:rsidR="006E014B" w:rsidRPr="006E014B" w:rsidRDefault="006E014B" w:rsidP="006E014B">
            <w:pPr>
              <w:pStyle w:val="ListParagraph"/>
              <w:numPr>
                <w:ilvl w:val="0"/>
                <w:numId w:val="13"/>
              </w:numPr>
              <w:rPr>
                <w:rFonts w:ascii="Calibri" w:hAnsi="Calibri"/>
                <w:sz w:val="22"/>
                <w:szCs w:val="22"/>
              </w:rPr>
            </w:pPr>
            <w:r w:rsidRPr="006E014B">
              <w:rPr>
                <w:rFonts w:ascii="Calibri" w:hAnsi="Calibri"/>
                <w:sz w:val="22"/>
                <w:szCs w:val="22"/>
              </w:rPr>
              <w:t>osaleb liikuvuslahenduses ettenähtud tegevuste elluviimisel;</w:t>
            </w:r>
          </w:p>
          <w:p w14:paraId="5FBF4147" w14:textId="5D630A2C" w:rsidR="006E014B" w:rsidRPr="006E014B" w:rsidRDefault="006E014B" w:rsidP="006E014B">
            <w:pPr>
              <w:pStyle w:val="ListParagraph"/>
              <w:numPr>
                <w:ilvl w:val="0"/>
                <w:numId w:val="13"/>
              </w:numPr>
              <w:rPr>
                <w:rFonts w:ascii="Calibri" w:hAnsi="Calibri"/>
                <w:sz w:val="22"/>
                <w:szCs w:val="22"/>
              </w:rPr>
            </w:pPr>
            <w:r w:rsidRPr="006E014B">
              <w:rPr>
                <w:rFonts w:ascii="Calibri" w:hAnsi="Calibri"/>
                <w:sz w:val="22"/>
                <w:szCs w:val="22"/>
              </w:rPr>
              <w:t>nõustab ja informeerib partnereid (nt omavalitsused, ettevõtted, eraisikud) liikuvuskorralduse operatiivsetes küsimustes;</w:t>
            </w:r>
          </w:p>
          <w:p w14:paraId="47383827" w14:textId="71D07EB2" w:rsidR="006E014B" w:rsidRPr="006E014B" w:rsidRDefault="006E014B" w:rsidP="006E014B">
            <w:pPr>
              <w:pStyle w:val="ListParagraph"/>
              <w:numPr>
                <w:ilvl w:val="0"/>
                <w:numId w:val="13"/>
              </w:numPr>
              <w:rPr>
                <w:rFonts w:ascii="Calibri" w:hAnsi="Calibri"/>
                <w:sz w:val="22"/>
                <w:szCs w:val="22"/>
              </w:rPr>
            </w:pPr>
            <w:r w:rsidRPr="006E014B">
              <w:rPr>
                <w:rFonts w:ascii="Calibri" w:hAnsi="Calibri"/>
                <w:sz w:val="22"/>
                <w:szCs w:val="22"/>
              </w:rPr>
              <w:t xml:space="preserve">kontrollib liikuvuslahendust reguleerivate juhiste, juhendite ja eeskirjade ning muude normdokumentide täitmist; </w:t>
            </w:r>
          </w:p>
          <w:p w14:paraId="52CF1791" w14:textId="72F7C88B" w:rsidR="006E014B" w:rsidRPr="006E014B" w:rsidRDefault="006E014B" w:rsidP="006E014B">
            <w:pPr>
              <w:pStyle w:val="ListParagraph"/>
              <w:numPr>
                <w:ilvl w:val="0"/>
                <w:numId w:val="13"/>
              </w:numPr>
              <w:rPr>
                <w:rFonts w:ascii="Calibri" w:hAnsi="Calibri"/>
                <w:sz w:val="22"/>
                <w:szCs w:val="22"/>
              </w:rPr>
            </w:pPr>
            <w:r w:rsidRPr="006E014B">
              <w:rPr>
                <w:rFonts w:ascii="Calibri" w:hAnsi="Calibri"/>
                <w:sz w:val="22"/>
                <w:szCs w:val="22"/>
              </w:rPr>
              <w:t>teeb ettepanekuid olemasolevate ja teiste ametkondade poolt ettevalmistatud õigusaktide ja normdokumentide muutmiseks liikuvuslahenduse seisukohalt;</w:t>
            </w:r>
          </w:p>
          <w:p w14:paraId="6DC808FD" w14:textId="392C4373" w:rsidR="006E014B" w:rsidRPr="006E014B" w:rsidRDefault="006E014B" w:rsidP="006E014B">
            <w:pPr>
              <w:pStyle w:val="ListParagraph"/>
              <w:numPr>
                <w:ilvl w:val="0"/>
                <w:numId w:val="13"/>
              </w:numPr>
              <w:rPr>
                <w:rFonts w:ascii="Calibri" w:hAnsi="Calibri"/>
                <w:sz w:val="22"/>
                <w:szCs w:val="22"/>
              </w:rPr>
            </w:pPr>
            <w:r w:rsidRPr="006E014B">
              <w:rPr>
                <w:rFonts w:ascii="Calibri" w:hAnsi="Calibri"/>
                <w:sz w:val="22"/>
                <w:szCs w:val="22"/>
              </w:rPr>
              <w:t>viib läbi liikuvuse seiret vastavalt juhistele, lepingutele ja normdokumentidele;</w:t>
            </w:r>
          </w:p>
          <w:p w14:paraId="26E000DD" w14:textId="2C02059C" w:rsidR="00B373A1" w:rsidRPr="006E014B" w:rsidRDefault="006E014B" w:rsidP="006E014B">
            <w:pPr>
              <w:pStyle w:val="ListParagraph"/>
              <w:numPr>
                <w:ilvl w:val="0"/>
                <w:numId w:val="13"/>
              </w:numPr>
              <w:rPr>
                <w:rFonts w:ascii="Calibri" w:hAnsi="Calibri"/>
                <w:sz w:val="22"/>
                <w:szCs w:val="22"/>
              </w:rPr>
            </w:pPr>
            <w:r w:rsidRPr="006E014B">
              <w:rPr>
                <w:rFonts w:ascii="Calibri" w:hAnsi="Calibri"/>
                <w:sz w:val="22"/>
                <w:szCs w:val="22"/>
              </w:rPr>
              <w:t>mõõdab liikuvuse keskkonna-, ohutuse, sotsiaalmajanduslikke mõjusid kasutades asjakohaseid meetodeid.</w:t>
            </w:r>
          </w:p>
        </w:tc>
      </w:tr>
      <w:tr w:rsidR="002F4988" w:rsidRPr="00CF4019" w14:paraId="44758DD0" w14:textId="77777777" w:rsidTr="00705113">
        <w:tc>
          <w:tcPr>
            <w:tcW w:w="8109" w:type="dxa"/>
          </w:tcPr>
          <w:p w14:paraId="7073CC6C" w14:textId="504D254F" w:rsidR="002F4988" w:rsidRPr="00BF48F2" w:rsidRDefault="002F4988" w:rsidP="002F4988">
            <w:pPr>
              <w:rPr>
                <w:rFonts w:ascii="Calibri" w:hAnsi="Calibri"/>
                <w:sz w:val="22"/>
                <w:szCs w:val="22"/>
              </w:rPr>
            </w:pPr>
            <w:r>
              <w:rPr>
                <w:rFonts w:ascii="Calibri" w:hAnsi="Calibri"/>
                <w:b/>
                <w:sz w:val="22"/>
                <w:szCs w:val="22"/>
              </w:rPr>
              <w:t>B.</w:t>
            </w:r>
            <w:r w:rsidR="001046A1">
              <w:rPr>
                <w:rFonts w:ascii="Calibri" w:hAnsi="Calibri"/>
                <w:b/>
                <w:sz w:val="22"/>
                <w:szCs w:val="22"/>
              </w:rPr>
              <w:t>3</w:t>
            </w:r>
            <w:r>
              <w:rPr>
                <w:rFonts w:ascii="Calibri" w:hAnsi="Calibri"/>
                <w:b/>
                <w:sz w:val="22"/>
                <w:szCs w:val="22"/>
              </w:rPr>
              <w:t xml:space="preserve">.3 </w:t>
            </w:r>
            <w:r w:rsidR="00F458B1" w:rsidRPr="00F458B1">
              <w:rPr>
                <w:rFonts w:ascii="Calibri" w:hAnsi="Calibri"/>
                <w:b/>
                <w:bCs/>
                <w:sz w:val="22"/>
                <w:szCs w:val="22"/>
              </w:rPr>
              <w:t>Liikuvuslahenduse analüüs</w:t>
            </w:r>
          </w:p>
        </w:tc>
        <w:tc>
          <w:tcPr>
            <w:tcW w:w="1213" w:type="dxa"/>
          </w:tcPr>
          <w:p w14:paraId="25763FAD" w14:textId="6AB0256C" w:rsidR="002F4988" w:rsidRPr="00CF4019" w:rsidRDefault="002F4988" w:rsidP="00705113">
            <w:pPr>
              <w:rPr>
                <w:rFonts w:ascii="Calibri" w:hAnsi="Calibri"/>
                <w:b/>
                <w:sz w:val="22"/>
                <w:szCs w:val="22"/>
              </w:rPr>
            </w:pPr>
            <w:r w:rsidRPr="00CF4019">
              <w:rPr>
                <w:rFonts w:ascii="Calibri" w:hAnsi="Calibri"/>
                <w:b/>
                <w:sz w:val="22"/>
                <w:szCs w:val="22"/>
              </w:rPr>
              <w:t>EKR tase</w:t>
            </w:r>
            <w:r w:rsidR="00F458B1">
              <w:rPr>
                <w:rFonts w:ascii="Calibri" w:hAnsi="Calibri"/>
                <w:b/>
                <w:sz w:val="22"/>
                <w:szCs w:val="22"/>
              </w:rPr>
              <w:t xml:space="preserve"> 6</w:t>
            </w:r>
          </w:p>
        </w:tc>
      </w:tr>
      <w:tr w:rsidR="002F4988" w:rsidRPr="00CF4019" w14:paraId="66347DA3" w14:textId="77777777" w:rsidTr="00705113">
        <w:tc>
          <w:tcPr>
            <w:tcW w:w="9322" w:type="dxa"/>
            <w:gridSpan w:val="2"/>
          </w:tcPr>
          <w:p w14:paraId="6CCE46B7" w14:textId="77777777" w:rsidR="002F4988" w:rsidRPr="00F8155A" w:rsidRDefault="002F4988" w:rsidP="0070511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79F8F60" w14:textId="6C0D4141" w:rsidR="00F458B1" w:rsidRPr="00F458B1" w:rsidRDefault="00467998" w:rsidP="00782165">
            <w:pPr>
              <w:pStyle w:val="ListParagraph"/>
              <w:numPr>
                <w:ilvl w:val="0"/>
                <w:numId w:val="3"/>
              </w:numPr>
              <w:rPr>
                <w:rFonts w:ascii="Calibri" w:hAnsi="Calibri"/>
                <w:sz w:val="22"/>
                <w:szCs w:val="22"/>
              </w:rPr>
            </w:pPr>
            <w:r w:rsidRPr="00F458B1">
              <w:rPr>
                <w:rFonts w:ascii="Calibri" w:hAnsi="Calibri"/>
                <w:sz w:val="22"/>
                <w:szCs w:val="22"/>
              </w:rPr>
              <w:t>süstematiseerib, analüüsib ja teeb kokkuvõtte seirest vastavalt liikuvuslahenduse hindamispõhimõtetele;</w:t>
            </w:r>
          </w:p>
          <w:p w14:paraId="5F4C0155" w14:textId="0A099D04" w:rsidR="00F458B1" w:rsidRPr="00F458B1" w:rsidRDefault="00467998" w:rsidP="00782165">
            <w:pPr>
              <w:pStyle w:val="ListParagraph"/>
              <w:numPr>
                <w:ilvl w:val="0"/>
                <w:numId w:val="3"/>
              </w:numPr>
              <w:rPr>
                <w:rFonts w:ascii="Calibri" w:hAnsi="Calibri"/>
                <w:sz w:val="22"/>
                <w:szCs w:val="22"/>
              </w:rPr>
            </w:pPr>
            <w:r w:rsidRPr="00F458B1">
              <w:rPr>
                <w:rFonts w:ascii="Calibri" w:hAnsi="Calibri"/>
                <w:sz w:val="22"/>
                <w:szCs w:val="22"/>
              </w:rPr>
              <w:t xml:space="preserve">osaleb hindamismeeskonna töös, dokumenteerib ja süstematiseerib tulemusi; </w:t>
            </w:r>
          </w:p>
          <w:p w14:paraId="01DC0136" w14:textId="18100A20" w:rsidR="00F458B1" w:rsidRPr="00F458B1" w:rsidRDefault="00467998" w:rsidP="00782165">
            <w:pPr>
              <w:pStyle w:val="ListParagraph"/>
              <w:numPr>
                <w:ilvl w:val="0"/>
                <w:numId w:val="3"/>
              </w:numPr>
              <w:rPr>
                <w:rFonts w:ascii="Calibri" w:hAnsi="Calibri"/>
                <w:sz w:val="22"/>
                <w:szCs w:val="22"/>
              </w:rPr>
            </w:pPr>
            <w:r w:rsidRPr="00F458B1">
              <w:rPr>
                <w:rFonts w:ascii="Calibri" w:hAnsi="Calibri"/>
                <w:sz w:val="22"/>
                <w:szCs w:val="22"/>
              </w:rPr>
              <w:t>korraldab huvigruppide koostööd, vahetades infot, viies läbi koosolekuid ja koostades kaasamisaruandeid;</w:t>
            </w:r>
          </w:p>
          <w:p w14:paraId="7027143C" w14:textId="5D48F7A0" w:rsidR="00F458B1" w:rsidRPr="00F458B1" w:rsidRDefault="00467998" w:rsidP="00782165">
            <w:pPr>
              <w:pStyle w:val="ListParagraph"/>
              <w:numPr>
                <w:ilvl w:val="0"/>
                <w:numId w:val="3"/>
              </w:numPr>
              <w:rPr>
                <w:rFonts w:ascii="Calibri" w:hAnsi="Calibri"/>
                <w:sz w:val="22"/>
                <w:szCs w:val="22"/>
              </w:rPr>
            </w:pPr>
            <w:r w:rsidRPr="00F458B1">
              <w:rPr>
                <w:rFonts w:ascii="Calibri" w:hAnsi="Calibri"/>
                <w:sz w:val="22"/>
                <w:szCs w:val="22"/>
              </w:rPr>
              <w:t>korraldab huvig</w:t>
            </w:r>
            <w:r>
              <w:rPr>
                <w:rFonts w:ascii="Calibri" w:hAnsi="Calibri"/>
                <w:sz w:val="22"/>
                <w:szCs w:val="22"/>
              </w:rPr>
              <w:t>r</w:t>
            </w:r>
            <w:r w:rsidRPr="00F458B1">
              <w:rPr>
                <w:rFonts w:ascii="Calibri" w:hAnsi="Calibri"/>
                <w:sz w:val="22"/>
                <w:szCs w:val="22"/>
              </w:rPr>
              <w:t>uppide teavitamise hindamistulemustest vastavalt hindamisaruandele;</w:t>
            </w:r>
          </w:p>
          <w:p w14:paraId="47F391FD" w14:textId="129C7A64" w:rsidR="002F4988" w:rsidRPr="00F458B1" w:rsidRDefault="00467998" w:rsidP="00782165">
            <w:pPr>
              <w:pStyle w:val="ListParagraph"/>
              <w:numPr>
                <w:ilvl w:val="0"/>
                <w:numId w:val="3"/>
              </w:numPr>
              <w:rPr>
                <w:rFonts w:ascii="Calibri" w:hAnsi="Calibri"/>
                <w:sz w:val="22"/>
                <w:szCs w:val="22"/>
              </w:rPr>
            </w:pPr>
            <w:r w:rsidRPr="00F458B1">
              <w:rPr>
                <w:rFonts w:ascii="Calibri" w:hAnsi="Calibri"/>
                <w:sz w:val="22"/>
                <w:szCs w:val="22"/>
              </w:rPr>
              <w:t>valmistab ette liikuvuslahenduse muutmise algatusettepaneku lähtuvalt hindamistulemustest.</w:t>
            </w:r>
          </w:p>
        </w:tc>
      </w:tr>
      <w:tr w:rsidR="009820F8" w:rsidRPr="00CF4019" w14:paraId="504FD5FD" w14:textId="77777777" w:rsidTr="00705113">
        <w:tc>
          <w:tcPr>
            <w:tcW w:w="9322" w:type="dxa"/>
            <w:gridSpan w:val="2"/>
          </w:tcPr>
          <w:p w14:paraId="1FF9E195" w14:textId="21D121FB" w:rsidR="009820F8" w:rsidRPr="00F8155A" w:rsidRDefault="009820F8" w:rsidP="00705113">
            <w:pPr>
              <w:pStyle w:val="ListParagraph"/>
              <w:ind w:left="0"/>
              <w:rPr>
                <w:rFonts w:ascii="Calibri" w:hAnsi="Calibri"/>
                <w:sz w:val="22"/>
                <w:szCs w:val="22"/>
                <w:u w:val="single"/>
              </w:rPr>
            </w:pPr>
            <w:r w:rsidRPr="009820F8">
              <w:rPr>
                <w:rFonts w:ascii="Calibri" w:hAnsi="Calibri"/>
                <w:color w:val="FF0000"/>
                <w:sz w:val="22"/>
                <w:szCs w:val="22"/>
              </w:rPr>
              <w:t>Kommentaarid:</w:t>
            </w:r>
          </w:p>
        </w:tc>
      </w:tr>
      <w:tr w:rsidR="00525DE6" w14:paraId="489E629A" w14:textId="77777777" w:rsidTr="00525DE6">
        <w:tc>
          <w:tcPr>
            <w:tcW w:w="8109" w:type="dxa"/>
          </w:tcPr>
          <w:p w14:paraId="64BCFFBA" w14:textId="3B4FE375" w:rsidR="00525DE6" w:rsidRPr="00610B6B" w:rsidRDefault="00525DE6" w:rsidP="002F4988">
            <w:pPr>
              <w:rPr>
                <w:rFonts w:ascii="Calibri" w:hAnsi="Calibri"/>
                <w:b/>
                <w:sz w:val="22"/>
                <w:szCs w:val="22"/>
              </w:rPr>
            </w:pPr>
            <w:r w:rsidRPr="00610B6B">
              <w:rPr>
                <w:rFonts w:ascii="Calibri" w:hAnsi="Calibri"/>
                <w:b/>
                <w:sz w:val="22"/>
                <w:szCs w:val="22"/>
              </w:rPr>
              <w:t>B.</w:t>
            </w:r>
            <w:r w:rsidR="001046A1">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F458B1" w:rsidRPr="00F458B1">
              <w:rPr>
                <w:rFonts w:ascii="Calibri" w:hAnsi="Calibri"/>
                <w:b/>
                <w:bCs/>
                <w:sz w:val="22"/>
                <w:szCs w:val="22"/>
              </w:rPr>
              <w:t>Töötajate juhtimine ja juhendamine</w:t>
            </w:r>
          </w:p>
        </w:tc>
        <w:tc>
          <w:tcPr>
            <w:tcW w:w="1213" w:type="dxa"/>
          </w:tcPr>
          <w:p w14:paraId="67D745D1" w14:textId="7D4D43F4" w:rsidR="00525DE6" w:rsidRPr="00610B6B" w:rsidRDefault="00525DE6" w:rsidP="002F4988">
            <w:pPr>
              <w:rPr>
                <w:rFonts w:ascii="Calibri" w:hAnsi="Calibri"/>
                <w:b/>
                <w:sz w:val="22"/>
                <w:szCs w:val="22"/>
              </w:rPr>
            </w:pPr>
            <w:r>
              <w:rPr>
                <w:rFonts w:ascii="Calibri" w:hAnsi="Calibri"/>
                <w:b/>
                <w:sz w:val="22"/>
                <w:szCs w:val="22"/>
              </w:rPr>
              <w:t xml:space="preserve">EKR tase </w:t>
            </w:r>
            <w:r w:rsidR="00F458B1">
              <w:rPr>
                <w:rFonts w:ascii="Calibri" w:hAnsi="Calibri"/>
                <w:b/>
                <w:sz w:val="22"/>
                <w:szCs w:val="22"/>
              </w:rPr>
              <w:t>6</w:t>
            </w:r>
          </w:p>
        </w:tc>
      </w:tr>
      <w:tr w:rsidR="002F4988" w14:paraId="6901E5CB" w14:textId="77777777" w:rsidTr="00705113">
        <w:tc>
          <w:tcPr>
            <w:tcW w:w="9322" w:type="dxa"/>
            <w:gridSpan w:val="2"/>
          </w:tcPr>
          <w:p w14:paraId="7F399B90" w14:textId="77777777" w:rsidR="002F4988" w:rsidRPr="00610B6B" w:rsidRDefault="002F4988" w:rsidP="00705113">
            <w:pPr>
              <w:rPr>
                <w:rFonts w:ascii="Calibri" w:hAnsi="Calibri"/>
                <w:sz w:val="22"/>
                <w:szCs w:val="22"/>
                <w:u w:val="single"/>
              </w:rPr>
            </w:pPr>
            <w:r w:rsidRPr="00610B6B">
              <w:rPr>
                <w:rFonts w:ascii="Calibri" w:hAnsi="Calibri"/>
                <w:sz w:val="22"/>
                <w:szCs w:val="22"/>
                <w:u w:val="single"/>
              </w:rPr>
              <w:t>Tegevusnäitajad:</w:t>
            </w:r>
          </w:p>
          <w:p w14:paraId="170790CA" w14:textId="54F47AC3" w:rsidR="00F458B1" w:rsidRPr="00F458B1" w:rsidRDefault="00467998" w:rsidP="00782165">
            <w:pPr>
              <w:pStyle w:val="ListParagraph"/>
              <w:numPr>
                <w:ilvl w:val="0"/>
                <w:numId w:val="4"/>
              </w:numPr>
              <w:rPr>
                <w:rFonts w:ascii="Calibri" w:hAnsi="Calibri"/>
                <w:sz w:val="22"/>
                <w:szCs w:val="22"/>
              </w:rPr>
            </w:pPr>
            <w:r w:rsidRPr="00F458B1">
              <w:rPr>
                <w:rFonts w:ascii="Calibri" w:hAnsi="Calibri"/>
                <w:sz w:val="22"/>
                <w:szCs w:val="22"/>
              </w:rPr>
              <w:t>korraldab meeskonna tööd rakendades projektijuhtimise põhimõtteid;</w:t>
            </w:r>
          </w:p>
          <w:p w14:paraId="184A4484" w14:textId="7303F7A5" w:rsidR="00F458B1" w:rsidRPr="00F458B1" w:rsidRDefault="00467998" w:rsidP="00782165">
            <w:pPr>
              <w:pStyle w:val="ListParagraph"/>
              <w:numPr>
                <w:ilvl w:val="0"/>
                <w:numId w:val="4"/>
              </w:numPr>
              <w:rPr>
                <w:rFonts w:ascii="Calibri" w:hAnsi="Calibri"/>
                <w:sz w:val="22"/>
                <w:szCs w:val="22"/>
              </w:rPr>
            </w:pPr>
            <w:r w:rsidRPr="00F458B1">
              <w:rPr>
                <w:rFonts w:ascii="Calibri" w:hAnsi="Calibri"/>
                <w:sz w:val="22"/>
                <w:szCs w:val="22"/>
              </w:rPr>
              <w:t xml:space="preserve">algatab ja käivitab tegevusi, juhtides nende kulgu ja tulemuste suunas liikumist; </w:t>
            </w:r>
          </w:p>
          <w:p w14:paraId="74333917" w14:textId="4F287999" w:rsidR="00F458B1" w:rsidRPr="00F458B1" w:rsidRDefault="00467998" w:rsidP="00782165">
            <w:pPr>
              <w:pStyle w:val="ListParagraph"/>
              <w:numPr>
                <w:ilvl w:val="0"/>
                <w:numId w:val="4"/>
              </w:numPr>
              <w:rPr>
                <w:rFonts w:ascii="Calibri" w:hAnsi="Calibri"/>
                <w:sz w:val="22"/>
                <w:szCs w:val="22"/>
              </w:rPr>
            </w:pPr>
            <w:r w:rsidRPr="00F458B1">
              <w:rPr>
                <w:rFonts w:ascii="Calibri" w:hAnsi="Calibri"/>
                <w:sz w:val="22"/>
                <w:szCs w:val="22"/>
              </w:rPr>
              <w:t>annab selged tegevussuunad ja -juhised, vastutab enda ja meeskonna tegevuse eest;</w:t>
            </w:r>
          </w:p>
          <w:p w14:paraId="6C222FF3" w14:textId="179F7771" w:rsidR="00F458B1" w:rsidRPr="00F458B1" w:rsidRDefault="00467998" w:rsidP="00782165">
            <w:pPr>
              <w:pStyle w:val="ListParagraph"/>
              <w:numPr>
                <w:ilvl w:val="0"/>
                <w:numId w:val="4"/>
              </w:numPr>
              <w:rPr>
                <w:rFonts w:ascii="Calibri" w:hAnsi="Calibri"/>
                <w:sz w:val="22"/>
                <w:szCs w:val="22"/>
              </w:rPr>
            </w:pPr>
            <w:r w:rsidRPr="00F458B1">
              <w:rPr>
                <w:rFonts w:ascii="Calibri" w:hAnsi="Calibri"/>
                <w:sz w:val="22"/>
                <w:szCs w:val="22"/>
              </w:rPr>
              <w:lastRenderedPageBreak/>
              <w:t>delegeerib töö õiglaselt ja otstarbekalt, andes õigusi ja volitusi, kaasab töötajaid ja motiveerib neid;</w:t>
            </w:r>
          </w:p>
          <w:p w14:paraId="76965C35" w14:textId="6BE64B5E" w:rsidR="00F458B1" w:rsidRPr="00F458B1" w:rsidRDefault="00467998" w:rsidP="00782165">
            <w:pPr>
              <w:pStyle w:val="ListParagraph"/>
              <w:numPr>
                <w:ilvl w:val="0"/>
                <w:numId w:val="4"/>
              </w:numPr>
              <w:rPr>
                <w:rFonts w:ascii="Calibri" w:hAnsi="Calibri"/>
                <w:sz w:val="22"/>
                <w:szCs w:val="22"/>
              </w:rPr>
            </w:pPr>
            <w:r w:rsidRPr="00F458B1">
              <w:rPr>
                <w:rFonts w:ascii="Calibri" w:hAnsi="Calibri"/>
                <w:sz w:val="22"/>
                <w:szCs w:val="22"/>
              </w:rPr>
              <w:t>kontrollib töösooritusi, annab õigeaegset ja asjakohast tagasisidet;</w:t>
            </w:r>
          </w:p>
          <w:p w14:paraId="015C62DB" w14:textId="3A696143" w:rsidR="00F458B1" w:rsidRPr="00F458B1" w:rsidRDefault="00467998" w:rsidP="00782165">
            <w:pPr>
              <w:pStyle w:val="ListParagraph"/>
              <w:numPr>
                <w:ilvl w:val="0"/>
                <w:numId w:val="4"/>
              </w:numPr>
              <w:rPr>
                <w:rFonts w:ascii="Calibri" w:hAnsi="Calibri"/>
                <w:sz w:val="22"/>
                <w:szCs w:val="22"/>
              </w:rPr>
            </w:pPr>
            <w:r w:rsidRPr="00F458B1">
              <w:rPr>
                <w:rFonts w:ascii="Calibri" w:hAnsi="Calibri"/>
                <w:sz w:val="22"/>
                <w:szCs w:val="22"/>
              </w:rPr>
              <w:t>annab edasi kutsealaseid oskusi ja teadmisi, arvestades juhendatava vajadusi ja eeldusi;</w:t>
            </w:r>
          </w:p>
          <w:p w14:paraId="0BF8F5FF" w14:textId="608B33E6" w:rsidR="002F4988" w:rsidRPr="00F458B1" w:rsidRDefault="00467998" w:rsidP="00782165">
            <w:pPr>
              <w:pStyle w:val="ListParagraph"/>
              <w:numPr>
                <w:ilvl w:val="0"/>
                <w:numId w:val="4"/>
              </w:numPr>
              <w:rPr>
                <w:rFonts w:ascii="Calibri" w:hAnsi="Calibri"/>
                <w:sz w:val="22"/>
                <w:szCs w:val="22"/>
              </w:rPr>
            </w:pPr>
            <w:r w:rsidRPr="00F458B1">
              <w:rPr>
                <w:rFonts w:ascii="Calibri" w:hAnsi="Calibri"/>
                <w:sz w:val="22"/>
                <w:szCs w:val="22"/>
              </w:rPr>
              <w:t>kujundab sobivaid kutsealaseid hoiakuid aktiivse kaasamisega.</w:t>
            </w:r>
          </w:p>
        </w:tc>
      </w:tr>
      <w:tr w:rsidR="009820F8" w14:paraId="34315BD9" w14:textId="77777777" w:rsidTr="00705113">
        <w:tc>
          <w:tcPr>
            <w:tcW w:w="9322" w:type="dxa"/>
            <w:gridSpan w:val="2"/>
          </w:tcPr>
          <w:p w14:paraId="063ED9AC" w14:textId="649D6ECB" w:rsidR="009820F8" w:rsidRPr="00610B6B" w:rsidRDefault="009820F8" w:rsidP="00705113">
            <w:pPr>
              <w:rPr>
                <w:rFonts w:ascii="Calibri" w:hAnsi="Calibri"/>
                <w:sz w:val="22"/>
                <w:szCs w:val="22"/>
                <w:u w:val="single"/>
              </w:rPr>
            </w:pPr>
            <w:r w:rsidRPr="009820F8">
              <w:rPr>
                <w:rFonts w:ascii="Calibri" w:hAnsi="Calibri"/>
                <w:color w:val="FF0000"/>
                <w:sz w:val="22"/>
                <w:szCs w:val="22"/>
              </w:rPr>
              <w:lastRenderedPageBreak/>
              <w:t>Kommentaarid:</w:t>
            </w:r>
          </w:p>
        </w:tc>
      </w:tr>
    </w:tbl>
    <w:p w14:paraId="26E000E6" w14:textId="77777777" w:rsidR="0055734D" w:rsidRDefault="0055734D" w:rsidP="0055734D">
      <w:pPr>
        <w:rPr>
          <w:rFonts w:ascii="Calibri" w:hAnsi="Calibri"/>
          <w:b/>
          <w:color w:val="0070C0"/>
          <w:sz w:val="22"/>
          <w:szCs w:val="22"/>
        </w:rPr>
      </w:pPr>
    </w:p>
    <w:p w14:paraId="26E00159" w14:textId="4D7E4D3B" w:rsidR="00E71E8D" w:rsidRDefault="00E71E8D" w:rsidP="001B7936">
      <w:pPr>
        <w:ind w:left="142"/>
        <w:rPr>
          <w:rFonts w:ascii="Calibri" w:hAnsi="Calibri"/>
          <w:b/>
          <w:color w:val="0070C0"/>
          <w:sz w:val="22"/>
          <w:szCs w:val="22"/>
        </w:rPr>
      </w:pPr>
    </w:p>
    <w:p w14:paraId="26E0016B"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26E0016C"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26E0016E" w14:textId="77777777" w:rsidTr="00520BDC">
        <w:tc>
          <w:tcPr>
            <w:tcW w:w="9503" w:type="dxa"/>
            <w:gridSpan w:val="2"/>
            <w:shd w:val="clear" w:color="auto" w:fill="EAEAEA"/>
          </w:tcPr>
          <w:p w14:paraId="26E0016D"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26E00171" w14:textId="77777777" w:rsidTr="00520BDC">
        <w:tc>
          <w:tcPr>
            <w:tcW w:w="4893" w:type="dxa"/>
          </w:tcPr>
          <w:p w14:paraId="26E0016F" w14:textId="576ED8F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26E00170" w14:textId="0165BBA9" w:rsidR="001E29DD" w:rsidRPr="00626B01" w:rsidRDefault="001E29DD" w:rsidP="006809CE">
            <w:pPr>
              <w:ind w:left="74"/>
              <w:rPr>
                <w:rFonts w:ascii="Calibri" w:hAnsi="Calibri"/>
                <w:color w:val="FF0000"/>
                <w:sz w:val="22"/>
                <w:szCs w:val="22"/>
              </w:rPr>
            </w:pPr>
          </w:p>
        </w:tc>
      </w:tr>
      <w:tr w:rsidR="001E29DD" w14:paraId="26E00174" w14:textId="77777777" w:rsidTr="00520BDC">
        <w:tc>
          <w:tcPr>
            <w:tcW w:w="4893" w:type="dxa"/>
          </w:tcPr>
          <w:p w14:paraId="26E00172" w14:textId="77777777"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FAA5BDD" w14:textId="77777777" w:rsidR="00F9314C" w:rsidRPr="00F9314C" w:rsidRDefault="00F9314C" w:rsidP="00F9314C">
            <w:pPr>
              <w:ind w:left="74"/>
              <w:rPr>
                <w:rFonts w:ascii="Calibri" w:hAnsi="Calibri"/>
                <w:sz w:val="22"/>
                <w:szCs w:val="22"/>
              </w:rPr>
            </w:pPr>
            <w:r w:rsidRPr="00F9314C">
              <w:rPr>
                <w:rFonts w:ascii="Calibri" w:hAnsi="Calibri"/>
                <w:sz w:val="22"/>
                <w:szCs w:val="22"/>
              </w:rPr>
              <w:t>Dago Antov, Stratum OÜ</w:t>
            </w:r>
          </w:p>
          <w:p w14:paraId="1EEB0103" w14:textId="77777777" w:rsidR="00F9314C" w:rsidRPr="00F9314C" w:rsidRDefault="00F9314C" w:rsidP="00F9314C">
            <w:pPr>
              <w:ind w:left="74"/>
              <w:rPr>
                <w:rFonts w:ascii="Calibri" w:hAnsi="Calibri"/>
                <w:sz w:val="22"/>
                <w:szCs w:val="22"/>
              </w:rPr>
            </w:pPr>
            <w:r w:rsidRPr="00F9314C">
              <w:rPr>
                <w:rFonts w:ascii="Calibri" w:hAnsi="Calibri"/>
                <w:sz w:val="22"/>
                <w:szCs w:val="22"/>
              </w:rPr>
              <w:t>Tõnis Hintsov, Eesti Tarneahelate Juhtimise Ühing PROLOG</w:t>
            </w:r>
          </w:p>
          <w:p w14:paraId="6E3AC13D" w14:textId="77777777" w:rsidR="00F9314C" w:rsidRPr="00F9314C" w:rsidRDefault="00F9314C" w:rsidP="00F9314C">
            <w:pPr>
              <w:ind w:left="74"/>
              <w:rPr>
                <w:rFonts w:ascii="Calibri" w:hAnsi="Calibri"/>
                <w:sz w:val="22"/>
                <w:szCs w:val="22"/>
              </w:rPr>
            </w:pPr>
            <w:r w:rsidRPr="00F9314C">
              <w:rPr>
                <w:rFonts w:ascii="Calibri" w:hAnsi="Calibri"/>
                <w:sz w:val="22"/>
                <w:szCs w:val="22"/>
              </w:rPr>
              <w:t>Tanel Jairus, AS Teede Tehnokeskus</w:t>
            </w:r>
          </w:p>
          <w:p w14:paraId="55D38831" w14:textId="53A7E942" w:rsidR="00F9314C" w:rsidRPr="00F9314C" w:rsidRDefault="00F9314C" w:rsidP="00F9314C">
            <w:pPr>
              <w:ind w:left="74"/>
              <w:rPr>
                <w:rFonts w:ascii="Calibri" w:hAnsi="Calibri"/>
                <w:sz w:val="22"/>
                <w:szCs w:val="22"/>
              </w:rPr>
            </w:pPr>
            <w:r w:rsidRPr="00F9314C">
              <w:rPr>
                <w:rFonts w:ascii="Calibri" w:hAnsi="Calibri"/>
                <w:sz w:val="22"/>
                <w:szCs w:val="22"/>
              </w:rPr>
              <w:t>Sven Kreek,</w:t>
            </w:r>
            <w:r>
              <w:rPr>
                <w:rFonts w:ascii="Calibri" w:hAnsi="Calibri"/>
                <w:sz w:val="22"/>
                <w:szCs w:val="22"/>
              </w:rPr>
              <w:t xml:space="preserve"> </w:t>
            </w:r>
            <w:r w:rsidRPr="00F9314C">
              <w:rPr>
                <w:rFonts w:ascii="Calibri" w:hAnsi="Calibri"/>
                <w:sz w:val="22"/>
                <w:szCs w:val="22"/>
              </w:rPr>
              <w:t>Tallinna Tehnikakõrgkool</w:t>
            </w:r>
          </w:p>
          <w:p w14:paraId="73D7900A" w14:textId="77777777" w:rsidR="00F9314C" w:rsidRPr="00F9314C" w:rsidRDefault="00F9314C" w:rsidP="00F9314C">
            <w:pPr>
              <w:ind w:left="74"/>
              <w:rPr>
                <w:rFonts w:ascii="Calibri" w:hAnsi="Calibri"/>
                <w:sz w:val="22"/>
                <w:szCs w:val="22"/>
              </w:rPr>
            </w:pPr>
            <w:r w:rsidRPr="00F9314C">
              <w:rPr>
                <w:rFonts w:ascii="Calibri" w:hAnsi="Calibri"/>
                <w:sz w:val="22"/>
                <w:szCs w:val="22"/>
              </w:rPr>
              <w:t>Liivar Luts, Tallinna Transpordiamet</w:t>
            </w:r>
          </w:p>
          <w:p w14:paraId="614AB135" w14:textId="77777777" w:rsidR="00F9314C" w:rsidRDefault="00F9314C" w:rsidP="00F9314C">
            <w:pPr>
              <w:ind w:left="74"/>
              <w:rPr>
                <w:rFonts w:ascii="Calibri" w:hAnsi="Calibri"/>
                <w:sz w:val="22"/>
                <w:szCs w:val="22"/>
              </w:rPr>
            </w:pPr>
            <w:r w:rsidRPr="00F9314C">
              <w:rPr>
                <w:rFonts w:ascii="Calibri" w:hAnsi="Calibri"/>
                <w:sz w:val="22"/>
                <w:szCs w:val="22"/>
              </w:rPr>
              <w:t xml:space="preserve">Kaur Sarv, TALTECH </w:t>
            </w:r>
          </w:p>
          <w:p w14:paraId="26E00173" w14:textId="097D3338" w:rsidR="001E29DD" w:rsidRPr="00331584" w:rsidRDefault="00F9314C" w:rsidP="00F9314C">
            <w:pPr>
              <w:ind w:left="74"/>
              <w:rPr>
                <w:rFonts w:ascii="Calibri" w:hAnsi="Calibri"/>
                <w:sz w:val="22"/>
                <w:szCs w:val="22"/>
              </w:rPr>
            </w:pPr>
            <w:r w:rsidRPr="00F9314C">
              <w:rPr>
                <w:rFonts w:ascii="Calibri" w:hAnsi="Calibri"/>
                <w:sz w:val="22"/>
                <w:szCs w:val="22"/>
              </w:rPr>
              <w:t>Terje Villemi, Põhja-Eesti Ühistranspordikeskus</w:t>
            </w:r>
          </w:p>
        </w:tc>
      </w:tr>
      <w:tr w:rsidR="001E29DD" w14:paraId="26E00177" w14:textId="77777777" w:rsidTr="00520BDC">
        <w:tc>
          <w:tcPr>
            <w:tcW w:w="4893" w:type="dxa"/>
          </w:tcPr>
          <w:p w14:paraId="26E00175" w14:textId="77777777"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26E00176" w14:textId="7DCA8A43" w:rsidR="001E29DD" w:rsidRPr="00331584" w:rsidRDefault="00467998" w:rsidP="006809CE">
            <w:pPr>
              <w:ind w:left="74"/>
              <w:rPr>
                <w:rFonts w:ascii="Calibri" w:hAnsi="Calibri"/>
                <w:sz w:val="22"/>
                <w:szCs w:val="22"/>
              </w:rPr>
            </w:pPr>
            <w:r>
              <w:rPr>
                <w:rFonts w:ascii="Calibri" w:hAnsi="Calibri"/>
                <w:sz w:val="22"/>
                <w:szCs w:val="22"/>
              </w:rPr>
              <w:t>Transpordi ja Logi</w:t>
            </w:r>
            <w:r w:rsidR="00B85FBF">
              <w:rPr>
                <w:rFonts w:ascii="Calibri" w:hAnsi="Calibri"/>
                <w:sz w:val="22"/>
                <w:szCs w:val="22"/>
              </w:rPr>
              <w:t>stika Kutsenõukogu</w:t>
            </w:r>
          </w:p>
        </w:tc>
      </w:tr>
      <w:tr w:rsidR="00D33A88" w14:paraId="26E0017A" w14:textId="77777777" w:rsidTr="00520BDC">
        <w:tc>
          <w:tcPr>
            <w:tcW w:w="4893" w:type="dxa"/>
          </w:tcPr>
          <w:p w14:paraId="26E00178" w14:textId="77777777" w:rsidR="00D33A88" w:rsidRDefault="00D33A88" w:rsidP="000E05DD">
            <w:pPr>
              <w:pStyle w:val="ListParagraph"/>
              <w:numPr>
                <w:ilvl w:val="0"/>
                <w:numId w:val="2"/>
              </w:numPr>
              <w:ind w:left="289" w:hanging="289"/>
              <w:rPr>
                <w:rFonts w:ascii="Calibri" w:hAnsi="Calibri"/>
                <w:sz w:val="22"/>
                <w:szCs w:val="22"/>
              </w:rPr>
            </w:pPr>
            <w:r>
              <w:rPr>
                <w:rFonts w:ascii="Calibri" w:hAnsi="Calibri"/>
                <w:sz w:val="22"/>
                <w:szCs w:val="22"/>
              </w:rPr>
              <w:t xml:space="preserve">Kutsenõukogu </w:t>
            </w:r>
            <w:r w:rsidRPr="00331584">
              <w:rPr>
                <w:rFonts w:ascii="Calibri" w:hAnsi="Calibri"/>
                <w:sz w:val="22"/>
                <w:szCs w:val="22"/>
              </w:rPr>
              <w:t>otsuse number</w:t>
            </w:r>
          </w:p>
        </w:tc>
        <w:tc>
          <w:tcPr>
            <w:tcW w:w="4610" w:type="dxa"/>
          </w:tcPr>
          <w:p w14:paraId="26E00179" w14:textId="36DCF319" w:rsidR="00D33A88" w:rsidRPr="00737DBE" w:rsidRDefault="00D33A88" w:rsidP="006809CE">
            <w:pPr>
              <w:ind w:left="74"/>
              <w:rPr>
                <w:rFonts w:ascii="Calibri" w:hAnsi="Calibri"/>
                <w:sz w:val="22"/>
                <w:szCs w:val="22"/>
              </w:rPr>
            </w:pPr>
          </w:p>
        </w:tc>
      </w:tr>
      <w:tr w:rsidR="00D33A88" w14:paraId="26E0017D" w14:textId="77777777" w:rsidTr="00520BDC">
        <w:tc>
          <w:tcPr>
            <w:tcW w:w="4893" w:type="dxa"/>
          </w:tcPr>
          <w:p w14:paraId="26E0017B" w14:textId="77777777" w:rsidR="00D33A88" w:rsidRDefault="00D33A88" w:rsidP="000E05DD">
            <w:pPr>
              <w:pStyle w:val="ListParagraph"/>
              <w:numPr>
                <w:ilvl w:val="0"/>
                <w:numId w:val="2"/>
              </w:numPr>
              <w:ind w:left="289" w:hanging="289"/>
              <w:rPr>
                <w:rFonts w:ascii="Calibri" w:hAnsi="Calibri"/>
                <w:sz w:val="22"/>
                <w:szCs w:val="22"/>
              </w:rPr>
            </w:pPr>
            <w:r>
              <w:rPr>
                <w:rFonts w:ascii="Calibri" w:hAnsi="Calibri"/>
                <w:sz w:val="22"/>
                <w:szCs w:val="22"/>
              </w:rPr>
              <w:t xml:space="preserve">Kutsenõukogu </w:t>
            </w:r>
            <w:r w:rsidR="00042D0A">
              <w:rPr>
                <w:rFonts w:ascii="Calibri" w:hAnsi="Calibri"/>
                <w:sz w:val="22"/>
                <w:szCs w:val="22"/>
              </w:rPr>
              <w:t>otsuse kuupäev</w:t>
            </w:r>
          </w:p>
        </w:tc>
        <w:tc>
          <w:tcPr>
            <w:tcW w:w="4610" w:type="dxa"/>
          </w:tcPr>
          <w:p w14:paraId="26E0017C" w14:textId="5566E278" w:rsidR="00D33A88" w:rsidRPr="00737DBE" w:rsidRDefault="00D33A88" w:rsidP="006809CE">
            <w:pPr>
              <w:ind w:left="74"/>
              <w:rPr>
                <w:rFonts w:ascii="Calibri" w:hAnsi="Calibri"/>
                <w:sz w:val="22"/>
                <w:szCs w:val="22"/>
              </w:rPr>
            </w:pPr>
          </w:p>
        </w:tc>
      </w:tr>
      <w:tr w:rsidR="001E29DD" w14:paraId="26E00180" w14:textId="77777777" w:rsidTr="00520BDC">
        <w:tc>
          <w:tcPr>
            <w:tcW w:w="4893" w:type="dxa"/>
          </w:tcPr>
          <w:p w14:paraId="26E0017E" w14:textId="77777777"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b kuni</w:t>
            </w:r>
          </w:p>
        </w:tc>
        <w:tc>
          <w:tcPr>
            <w:tcW w:w="4610" w:type="dxa"/>
          </w:tcPr>
          <w:p w14:paraId="26E0017F" w14:textId="670AF979" w:rsidR="001E29DD" w:rsidRPr="00737DBE" w:rsidRDefault="001E29DD" w:rsidP="006809CE">
            <w:pPr>
              <w:ind w:left="74"/>
              <w:rPr>
                <w:rFonts w:ascii="Calibri" w:hAnsi="Calibri"/>
                <w:sz w:val="22"/>
                <w:szCs w:val="22"/>
              </w:rPr>
            </w:pPr>
          </w:p>
        </w:tc>
      </w:tr>
      <w:tr w:rsidR="001E29DD" w14:paraId="26E00183" w14:textId="77777777" w:rsidTr="000E05DD">
        <w:trPr>
          <w:trHeight w:val="200"/>
        </w:trPr>
        <w:tc>
          <w:tcPr>
            <w:tcW w:w="4893" w:type="dxa"/>
          </w:tcPr>
          <w:p w14:paraId="26E00181"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26E00182" w14:textId="57DBEB60" w:rsidR="001E29DD" w:rsidRPr="00737DBE" w:rsidRDefault="00F9314C" w:rsidP="006809CE">
            <w:pPr>
              <w:ind w:left="74"/>
              <w:rPr>
                <w:rFonts w:ascii="Calibri" w:hAnsi="Calibri"/>
                <w:sz w:val="22"/>
                <w:szCs w:val="22"/>
              </w:rPr>
            </w:pPr>
            <w:r>
              <w:rPr>
                <w:rFonts w:ascii="Calibri" w:hAnsi="Calibri"/>
                <w:sz w:val="22"/>
                <w:szCs w:val="22"/>
              </w:rPr>
              <w:t>2</w:t>
            </w:r>
          </w:p>
        </w:tc>
      </w:tr>
      <w:tr w:rsidR="001E29DD" w14:paraId="26E00186" w14:textId="77777777" w:rsidTr="00520BDC">
        <w:tc>
          <w:tcPr>
            <w:tcW w:w="4893" w:type="dxa"/>
          </w:tcPr>
          <w:p w14:paraId="26E00184" w14:textId="77777777"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p>
        </w:tc>
        <w:tc>
          <w:tcPr>
            <w:tcW w:w="4610" w:type="dxa"/>
          </w:tcPr>
          <w:p w14:paraId="26E00185" w14:textId="2135632E" w:rsidR="001E29DD" w:rsidRPr="00737DBE" w:rsidRDefault="00FA6B74" w:rsidP="006809CE">
            <w:pPr>
              <w:ind w:left="74"/>
              <w:rPr>
                <w:rFonts w:ascii="Calibri" w:hAnsi="Calibri"/>
                <w:sz w:val="22"/>
                <w:szCs w:val="22"/>
              </w:rPr>
            </w:pPr>
            <w:r w:rsidRPr="00737DBE">
              <w:rPr>
                <w:rFonts w:ascii="Calibri" w:hAnsi="Calibri"/>
                <w:sz w:val="22"/>
                <w:szCs w:val="22"/>
              </w:rPr>
              <w:t>2164 Linna- ja liiklusplaneerijad</w:t>
            </w:r>
          </w:p>
        </w:tc>
      </w:tr>
      <w:tr w:rsidR="001E29DD" w14:paraId="26E00189" w14:textId="77777777" w:rsidTr="00520BDC">
        <w:tc>
          <w:tcPr>
            <w:tcW w:w="4893" w:type="dxa"/>
          </w:tcPr>
          <w:p w14:paraId="26E00187"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26E00188" w14:textId="2D6F42C3" w:rsidR="001E29DD" w:rsidRPr="00737DBE" w:rsidRDefault="00B85FBF" w:rsidP="006809CE">
            <w:pPr>
              <w:ind w:left="74"/>
              <w:rPr>
                <w:rFonts w:ascii="Calibri" w:hAnsi="Calibri"/>
                <w:sz w:val="22"/>
                <w:szCs w:val="22"/>
              </w:rPr>
            </w:pPr>
            <w:r w:rsidRPr="00737DBE">
              <w:rPr>
                <w:rFonts w:ascii="Calibri" w:hAnsi="Calibri"/>
                <w:sz w:val="22"/>
                <w:szCs w:val="22"/>
              </w:rPr>
              <w:t>6</w:t>
            </w:r>
          </w:p>
        </w:tc>
      </w:tr>
      <w:tr w:rsidR="001E29DD" w14:paraId="26E0018B" w14:textId="77777777" w:rsidTr="00520BDC">
        <w:tc>
          <w:tcPr>
            <w:tcW w:w="9503" w:type="dxa"/>
            <w:gridSpan w:val="2"/>
            <w:shd w:val="clear" w:color="auto" w:fill="EAEAEA"/>
          </w:tcPr>
          <w:p w14:paraId="26E0018A"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26E0018D" w14:textId="77777777" w:rsidTr="00520BDC">
        <w:tc>
          <w:tcPr>
            <w:tcW w:w="9503" w:type="dxa"/>
            <w:gridSpan w:val="2"/>
          </w:tcPr>
          <w:p w14:paraId="26E0018C" w14:textId="097D805D"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C06295">
              <w:rPr>
                <w:rFonts w:ascii="Calibri" w:hAnsi="Calibri"/>
                <w:sz w:val="22"/>
                <w:szCs w:val="22"/>
              </w:rPr>
              <w:t>Mobility engineer</w:t>
            </w:r>
          </w:p>
        </w:tc>
      </w:tr>
      <w:tr w:rsidR="009820F8" w14:paraId="542A3624" w14:textId="77777777" w:rsidTr="00520BDC">
        <w:tc>
          <w:tcPr>
            <w:tcW w:w="9503" w:type="dxa"/>
            <w:gridSpan w:val="2"/>
          </w:tcPr>
          <w:p w14:paraId="28E7801A" w14:textId="726BF4F7" w:rsidR="009820F8" w:rsidRPr="00331584" w:rsidRDefault="009820F8" w:rsidP="00520BDC">
            <w:pPr>
              <w:rPr>
                <w:rFonts w:ascii="Calibri" w:hAnsi="Calibri"/>
                <w:sz w:val="22"/>
                <w:szCs w:val="22"/>
              </w:rPr>
            </w:pPr>
            <w:r w:rsidRPr="009820F8">
              <w:rPr>
                <w:rFonts w:ascii="Calibri" w:hAnsi="Calibri"/>
                <w:color w:val="FF0000"/>
                <w:sz w:val="22"/>
                <w:szCs w:val="22"/>
              </w:rPr>
              <w:t>Kommentaarid:</w:t>
            </w:r>
          </w:p>
        </w:tc>
      </w:tr>
      <w:tr w:rsidR="004761A2" w14:paraId="26E00193" w14:textId="77777777" w:rsidTr="00520BDC">
        <w:tc>
          <w:tcPr>
            <w:tcW w:w="9503" w:type="dxa"/>
            <w:gridSpan w:val="2"/>
            <w:shd w:val="clear" w:color="auto" w:fill="EAEAEA"/>
          </w:tcPr>
          <w:p w14:paraId="26E00192"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6E00196" w14:textId="77777777" w:rsidTr="00520BDC">
        <w:tc>
          <w:tcPr>
            <w:tcW w:w="9503" w:type="dxa"/>
            <w:gridSpan w:val="2"/>
            <w:shd w:val="clear" w:color="auto" w:fill="FFFFFF"/>
          </w:tcPr>
          <w:p w14:paraId="2DEF9714" w14:textId="49F42C0A" w:rsidR="00F9314C" w:rsidRPr="00F9314C" w:rsidRDefault="00F9314C" w:rsidP="00F9314C">
            <w:pPr>
              <w:rPr>
                <w:rStyle w:val="Hyperlink"/>
                <w:rFonts w:asciiTheme="minorHAnsi" w:hAnsiTheme="minorHAnsi" w:cstheme="minorHAnsi"/>
                <w:sz w:val="22"/>
                <w:szCs w:val="22"/>
              </w:rPr>
            </w:pPr>
            <w:r w:rsidRPr="00F9314C">
              <w:rPr>
                <w:rFonts w:asciiTheme="minorHAnsi" w:hAnsiTheme="minorHAnsi" w:cstheme="minorHAnsi"/>
                <w:sz w:val="22"/>
                <w:szCs w:val="22"/>
              </w:rPr>
              <w:t xml:space="preserve">Lisa 1 </w:t>
            </w:r>
            <w:hyperlink r:id="rId8" w:history="1">
              <w:r w:rsidRPr="00F9314C">
                <w:rPr>
                  <w:rStyle w:val="Hyperlink"/>
                  <w:rFonts w:asciiTheme="minorHAnsi" w:hAnsiTheme="minorHAnsi" w:cstheme="minorHAnsi"/>
                  <w:sz w:val="22"/>
                  <w:szCs w:val="22"/>
                </w:rPr>
                <w:t>Keelte oskustasemete kirjeldused</w:t>
              </w:r>
            </w:hyperlink>
          </w:p>
          <w:p w14:paraId="26E00195" w14:textId="00AB061C" w:rsidR="004A79CF" w:rsidRPr="00B85FBF" w:rsidRDefault="00F9314C" w:rsidP="00F9314C">
            <w:pPr>
              <w:rPr>
                <w:rFonts w:ascii="Calibri" w:eastAsiaTheme="minorHAnsi" w:hAnsi="Calibri" w:cs="Calibri"/>
                <w:color w:val="0000FF"/>
                <w:sz w:val="22"/>
                <w:szCs w:val="22"/>
                <w:u w:val="single"/>
              </w:rPr>
            </w:pPr>
            <w:r w:rsidRPr="00F9314C">
              <w:rPr>
                <w:rFonts w:asciiTheme="minorHAnsi" w:hAnsiTheme="minorHAnsi" w:cstheme="minorHAnsi"/>
                <w:sz w:val="22"/>
                <w:szCs w:val="22"/>
              </w:rPr>
              <w:t xml:space="preserve">Lisa 2 </w:t>
            </w:r>
            <w:hyperlink r:id="rId9" w:history="1">
              <w:r w:rsidRPr="00F9314C">
                <w:rPr>
                  <w:rStyle w:val="Hyperlink"/>
                  <w:rFonts w:asciiTheme="minorHAnsi" w:hAnsiTheme="minorHAnsi" w:cstheme="minorHAnsi"/>
                  <w:sz w:val="22"/>
                  <w:szCs w:val="22"/>
                </w:rPr>
                <w:t>Digipädevuste enesehindamise skaala</w:t>
              </w:r>
            </w:hyperlink>
          </w:p>
        </w:tc>
      </w:tr>
      <w:tr w:rsidR="009820F8" w:rsidRPr="00DD5358" w14:paraId="712B7300" w14:textId="77777777" w:rsidTr="00520BDC">
        <w:tc>
          <w:tcPr>
            <w:tcW w:w="9503" w:type="dxa"/>
            <w:gridSpan w:val="2"/>
            <w:shd w:val="clear" w:color="auto" w:fill="FFFFFF"/>
          </w:tcPr>
          <w:p w14:paraId="34DBD948" w14:textId="2AE7AAA8" w:rsidR="009820F8" w:rsidRPr="00F9314C" w:rsidRDefault="009820F8" w:rsidP="00F9314C">
            <w:pPr>
              <w:rPr>
                <w:rFonts w:asciiTheme="minorHAnsi" w:hAnsiTheme="minorHAnsi" w:cstheme="minorHAnsi"/>
                <w:sz w:val="22"/>
                <w:szCs w:val="22"/>
              </w:rPr>
            </w:pPr>
            <w:r w:rsidRPr="009820F8">
              <w:rPr>
                <w:rFonts w:ascii="Calibri" w:hAnsi="Calibri"/>
                <w:color w:val="FF0000"/>
                <w:sz w:val="22"/>
                <w:szCs w:val="22"/>
              </w:rPr>
              <w:t>Kommentaarid:</w:t>
            </w:r>
          </w:p>
        </w:tc>
      </w:tr>
    </w:tbl>
    <w:p w14:paraId="26E00197" w14:textId="5EE1BBC8" w:rsidR="00A653A9" w:rsidRDefault="00A653A9">
      <w:pPr>
        <w:jc w:val="right"/>
        <w:rPr>
          <w:rFonts w:ascii="Calibri" w:hAnsi="Calibri"/>
          <w:b/>
          <w:sz w:val="22"/>
          <w:szCs w:val="22"/>
        </w:rPr>
      </w:pPr>
    </w:p>
    <w:p w14:paraId="14EDE1DE" w14:textId="04FEBEF2" w:rsidR="00F9314C" w:rsidRDefault="00F9314C">
      <w:pPr>
        <w:jc w:val="right"/>
        <w:rPr>
          <w:rFonts w:ascii="Calibri" w:hAnsi="Calibri"/>
          <w:b/>
          <w:sz w:val="22"/>
          <w:szCs w:val="22"/>
        </w:rPr>
      </w:pPr>
    </w:p>
    <w:p w14:paraId="3BEFED5B" w14:textId="77777777" w:rsidR="00F9314C" w:rsidRPr="00DD5358" w:rsidRDefault="00F9314C">
      <w:pPr>
        <w:jc w:val="right"/>
        <w:rPr>
          <w:rFonts w:ascii="Calibri" w:hAnsi="Calibri"/>
          <w:b/>
          <w:sz w:val="22"/>
          <w:szCs w:val="22"/>
        </w:rPr>
      </w:pPr>
    </w:p>
    <w:sectPr w:rsidR="00F9314C" w:rsidRPr="00DD5358" w:rsidSect="006C1023">
      <w:footerReference w:type="default" r:id="rId10"/>
      <w:headerReference w:type="first" r:id="rId11"/>
      <w:footerReference w:type="first" r:id="rId12"/>
      <w:pgSz w:w="12240" w:h="15840"/>
      <w:pgMar w:top="851" w:right="1440" w:bottom="142" w:left="1440" w:header="142"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EA14" w14:textId="77777777" w:rsidR="0064425A" w:rsidRDefault="0064425A" w:rsidP="009451C8">
      <w:r>
        <w:separator/>
      </w:r>
    </w:p>
  </w:endnote>
  <w:endnote w:type="continuationSeparator" w:id="0">
    <w:p w14:paraId="15970BFB" w14:textId="77777777" w:rsidR="0064425A" w:rsidRDefault="0064425A"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019C" w14:textId="18DC3EE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36643B">
      <w:rPr>
        <w:rFonts w:ascii="Calibri" w:hAnsi="Calibri" w:cs="Calibri"/>
        <w:noProof/>
        <w:sz w:val="20"/>
        <w:szCs w:val="20"/>
      </w:rPr>
      <w:t>4</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01A0"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26E001A1"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730B" w14:textId="77777777" w:rsidR="0064425A" w:rsidRDefault="0064425A" w:rsidP="009451C8">
      <w:r>
        <w:separator/>
      </w:r>
    </w:p>
  </w:footnote>
  <w:footnote w:type="continuationSeparator" w:id="0">
    <w:p w14:paraId="679A5264" w14:textId="77777777" w:rsidR="0064425A" w:rsidRDefault="0064425A"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019D" w14:textId="77777777" w:rsidR="00294235" w:rsidRDefault="00B03319" w:rsidP="007872E4">
    <w:pPr>
      <w:ind w:firstLine="142"/>
      <w:jc w:val="center"/>
      <w:rPr>
        <w:rFonts w:ascii="Calibri" w:hAnsi="Calibri"/>
        <w:b/>
        <w:sz w:val="40"/>
        <w:szCs w:val="40"/>
      </w:rPr>
    </w:pPr>
    <w:bookmarkStart w:id="0" w:name="OLE_LINK9"/>
    <w:r>
      <w:rPr>
        <w:noProof/>
        <w:lang w:eastAsia="et-EE"/>
      </w:rPr>
      <w:drawing>
        <wp:inline distT="0" distB="0" distL="0" distR="0" wp14:anchorId="26E001A2" wp14:editId="26E001A3">
          <wp:extent cx="1181735" cy="655320"/>
          <wp:effectExtent l="0" t="0" r="0" b="0"/>
          <wp:docPr id="1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26E001A4" wp14:editId="26E001A5">
          <wp:extent cx="1725295" cy="603885"/>
          <wp:effectExtent l="0" t="0" r="8255" b="5715"/>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26E0019E"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26E0019F"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235"/>
    <w:multiLevelType w:val="hybridMultilevel"/>
    <w:tmpl w:val="BF9E9F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CC5A63"/>
    <w:multiLevelType w:val="hybridMultilevel"/>
    <w:tmpl w:val="687481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792DFE"/>
    <w:multiLevelType w:val="hybridMultilevel"/>
    <w:tmpl w:val="5CCA4A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68106F"/>
    <w:multiLevelType w:val="hybridMultilevel"/>
    <w:tmpl w:val="5E4E2F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BB6656"/>
    <w:multiLevelType w:val="hybridMultilevel"/>
    <w:tmpl w:val="656201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9C0A0D"/>
    <w:multiLevelType w:val="hybridMultilevel"/>
    <w:tmpl w:val="78EEAA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4D3514"/>
    <w:multiLevelType w:val="hybridMultilevel"/>
    <w:tmpl w:val="E6F49A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7812BE5"/>
    <w:multiLevelType w:val="hybridMultilevel"/>
    <w:tmpl w:val="F1D62D84"/>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FCC52E9"/>
    <w:multiLevelType w:val="hybridMultilevel"/>
    <w:tmpl w:val="AD20595A"/>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8E43A62"/>
    <w:multiLevelType w:val="hybridMultilevel"/>
    <w:tmpl w:val="0ACC7E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C66616B"/>
    <w:multiLevelType w:val="hybridMultilevel"/>
    <w:tmpl w:val="2F72AB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1165079">
    <w:abstractNumId w:val="6"/>
  </w:num>
  <w:num w:numId="2" w16cid:durableId="2087871700">
    <w:abstractNumId w:val="7"/>
  </w:num>
  <w:num w:numId="3" w16cid:durableId="1134371503">
    <w:abstractNumId w:val="10"/>
  </w:num>
  <w:num w:numId="4" w16cid:durableId="2050521755">
    <w:abstractNumId w:val="9"/>
  </w:num>
  <w:num w:numId="5" w16cid:durableId="598299175">
    <w:abstractNumId w:val="3"/>
  </w:num>
  <w:num w:numId="6" w16cid:durableId="984624082">
    <w:abstractNumId w:val="2"/>
  </w:num>
  <w:num w:numId="7" w16cid:durableId="1487015981">
    <w:abstractNumId w:val="5"/>
  </w:num>
  <w:num w:numId="8" w16cid:durableId="577129659">
    <w:abstractNumId w:val="0"/>
  </w:num>
  <w:num w:numId="9" w16cid:durableId="460727538">
    <w:abstractNumId w:val="4"/>
  </w:num>
  <w:num w:numId="10" w16cid:durableId="1403600726">
    <w:abstractNumId w:val="8"/>
  </w:num>
  <w:num w:numId="11" w16cid:durableId="1985550463">
    <w:abstractNumId w:val="1"/>
  </w:num>
  <w:num w:numId="12" w16cid:durableId="1450316316">
    <w:abstractNumId w:val="12"/>
  </w:num>
  <w:num w:numId="13" w16cid:durableId="172918029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26"/>
    <w:rsid w:val="00007154"/>
    <w:rsid w:val="00007943"/>
    <w:rsid w:val="000115D4"/>
    <w:rsid w:val="0001292F"/>
    <w:rsid w:val="0001406E"/>
    <w:rsid w:val="00014D8A"/>
    <w:rsid w:val="00017CB7"/>
    <w:rsid w:val="00017CDC"/>
    <w:rsid w:val="000228B1"/>
    <w:rsid w:val="000335D2"/>
    <w:rsid w:val="00034519"/>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7512"/>
    <w:rsid w:val="00067E99"/>
    <w:rsid w:val="00070474"/>
    <w:rsid w:val="00071BB4"/>
    <w:rsid w:val="0007253E"/>
    <w:rsid w:val="0007392D"/>
    <w:rsid w:val="00074FBB"/>
    <w:rsid w:val="00077CEC"/>
    <w:rsid w:val="00081659"/>
    <w:rsid w:val="00081C71"/>
    <w:rsid w:val="00082BFD"/>
    <w:rsid w:val="00083CE0"/>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60C"/>
    <w:rsid w:val="000C1705"/>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6A1"/>
    <w:rsid w:val="00104DC0"/>
    <w:rsid w:val="0010567D"/>
    <w:rsid w:val="00110570"/>
    <w:rsid w:val="001109F9"/>
    <w:rsid w:val="00111EDE"/>
    <w:rsid w:val="00112F5A"/>
    <w:rsid w:val="00113BE8"/>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42A"/>
    <w:rsid w:val="00192AED"/>
    <w:rsid w:val="001948E1"/>
    <w:rsid w:val="001956E2"/>
    <w:rsid w:val="00196015"/>
    <w:rsid w:val="001A0754"/>
    <w:rsid w:val="001A07C5"/>
    <w:rsid w:val="001A3536"/>
    <w:rsid w:val="001A416A"/>
    <w:rsid w:val="001A4788"/>
    <w:rsid w:val="001A7B64"/>
    <w:rsid w:val="001B0498"/>
    <w:rsid w:val="001B20D4"/>
    <w:rsid w:val="001B237E"/>
    <w:rsid w:val="001B2485"/>
    <w:rsid w:val="001B7936"/>
    <w:rsid w:val="001C1235"/>
    <w:rsid w:val="001C1405"/>
    <w:rsid w:val="001C21B6"/>
    <w:rsid w:val="001C40C5"/>
    <w:rsid w:val="001C4420"/>
    <w:rsid w:val="001C4F5C"/>
    <w:rsid w:val="001C7F93"/>
    <w:rsid w:val="001D0E5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20147B"/>
    <w:rsid w:val="0020261A"/>
    <w:rsid w:val="00206372"/>
    <w:rsid w:val="00211A93"/>
    <w:rsid w:val="00213DA9"/>
    <w:rsid w:val="002144E3"/>
    <w:rsid w:val="0021681B"/>
    <w:rsid w:val="00216EAD"/>
    <w:rsid w:val="0022038C"/>
    <w:rsid w:val="0022155A"/>
    <w:rsid w:val="00222730"/>
    <w:rsid w:val="002240BF"/>
    <w:rsid w:val="002254FA"/>
    <w:rsid w:val="0022788B"/>
    <w:rsid w:val="00227C07"/>
    <w:rsid w:val="002319E5"/>
    <w:rsid w:val="00232061"/>
    <w:rsid w:val="002322A6"/>
    <w:rsid w:val="00240E80"/>
    <w:rsid w:val="00242FCD"/>
    <w:rsid w:val="00250FE0"/>
    <w:rsid w:val="00251452"/>
    <w:rsid w:val="00251EE8"/>
    <w:rsid w:val="00252ED3"/>
    <w:rsid w:val="002539A3"/>
    <w:rsid w:val="00253B6D"/>
    <w:rsid w:val="00253D9A"/>
    <w:rsid w:val="00253E81"/>
    <w:rsid w:val="002541B6"/>
    <w:rsid w:val="00254467"/>
    <w:rsid w:val="00254617"/>
    <w:rsid w:val="00254852"/>
    <w:rsid w:val="0025614A"/>
    <w:rsid w:val="00263C86"/>
    <w:rsid w:val="00265F45"/>
    <w:rsid w:val="00267D1F"/>
    <w:rsid w:val="00267DF2"/>
    <w:rsid w:val="00271729"/>
    <w:rsid w:val="00272FD6"/>
    <w:rsid w:val="00274548"/>
    <w:rsid w:val="00276940"/>
    <w:rsid w:val="002769AE"/>
    <w:rsid w:val="00281521"/>
    <w:rsid w:val="00282E59"/>
    <w:rsid w:val="00284120"/>
    <w:rsid w:val="00284248"/>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2F8C"/>
    <w:rsid w:val="002D3690"/>
    <w:rsid w:val="002D54F6"/>
    <w:rsid w:val="002E0177"/>
    <w:rsid w:val="002E130D"/>
    <w:rsid w:val="002E325F"/>
    <w:rsid w:val="002E5F44"/>
    <w:rsid w:val="002E65F9"/>
    <w:rsid w:val="002F3EDD"/>
    <w:rsid w:val="002F4988"/>
    <w:rsid w:val="002F6775"/>
    <w:rsid w:val="002F6AC9"/>
    <w:rsid w:val="002F6AD3"/>
    <w:rsid w:val="002F712B"/>
    <w:rsid w:val="002F791D"/>
    <w:rsid w:val="003000CC"/>
    <w:rsid w:val="00302552"/>
    <w:rsid w:val="00302B7F"/>
    <w:rsid w:val="00304F05"/>
    <w:rsid w:val="00307D62"/>
    <w:rsid w:val="0031061B"/>
    <w:rsid w:val="00310FBC"/>
    <w:rsid w:val="0031664E"/>
    <w:rsid w:val="003200FF"/>
    <w:rsid w:val="00320849"/>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1877"/>
    <w:rsid w:val="00357703"/>
    <w:rsid w:val="003621D5"/>
    <w:rsid w:val="00362961"/>
    <w:rsid w:val="00362EC9"/>
    <w:rsid w:val="00363C64"/>
    <w:rsid w:val="00365DBE"/>
    <w:rsid w:val="0036643B"/>
    <w:rsid w:val="0037016F"/>
    <w:rsid w:val="00370F58"/>
    <w:rsid w:val="0037233C"/>
    <w:rsid w:val="00374EE0"/>
    <w:rsid w:val="00375645"/>
    <w:rsid w:val="00376B79"/>
    <w:rsid w:val="00380CFC"/>
    <w:rsid w:val="0038333A"/>
    <w:rsid w:val="00386791"/>
    <w:rsid w:val="0039008D"/>
    <w:rsid w:val="0039030A"/>
    <w:rsid w:val="00392A07"/>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E3F"/>
    <w:rsid w:val="003D0158"/>
    <w:rsid w:val="003D04DF"/>
    <w:rsid w:val="003D1C47"/>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F1442"/>
    <w:rsid w:val="003F192B"/>
    <w:rsid w:val="003F3480"/>
    <w:rsid w:val="003F5401"/>
    <w:rsid w:val="00400626"/>
    <w:rsid w:val="004017EE"/>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67998"/>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1D0"/>
    <w:rsid w:val="0051421B"/>
    <w:rsid w:val="005160D1"/>
    <w:rsid w:val="0051610F"/>
    <w:rsid w:val="00517FC2"/>
    <w:rsid w:val="00520BDC"/>
    <w:rsid w:val="00520FAD"/>
    <w:rsid w:val="005213BE"/>
    <w:rsid w:val="00524033"/>
    <w:rsid w:val="00525DE6"/>
    <w:rsid w:val="00526F2B"/>
    <w:rsid w:val="005273CA"/>
    <w:rsid w:val="00535172"/>
    <w:rsid w:val="00535457"/>
    <w:rsid w:val="00537AE9"/>
    <w:rsid w:val="0054089E"/>
    <w:rsid w:val="00541EE6"/>
    <w:rsid w:val="00546431"/>
    <w:rsid w:val="0054724B"/>
    <w:rsid w:val="00547F8C"/>
    <w:rsid w:val="00550CC0"/>
    <w:rsid w:val="00555BB0"/>
    <w:rsid w:val="00556AC8"/>
    <w:rsid w:val="00556B69"/>
    <w:rsid w:val="0055734D"/>
    <w:rsid w:val="00561F57"/>
    <w:rsid w:val="0056271F"/>
    <w:rsid w:val="00563B2B"/>
    <w:rsid w:val="0056442B"/>
    <w:rsid w:val="00566861"/>
    <w:rsid w:val="00570015"/>
    <w:rsid w:val="00570D9D"/>
    <w:rsid w:val="0057323F"/>
    <w:rsid w:val="0057401F"/>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C02BD"/>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25A"/>
    <w:rsid w:val="00644C10"/>
    <w:rsid w:val="0064679D"/>
    <w:rsid w:val="006467F5"/>
    <w:rsid w:val="006471C1"/>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023"/>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014B"/>
    <w:rsid w:val="006E12BA"/>
    <w:rsid w:val="006E1527"/>
    <w:rsid w:val="006E1F61"/>
    <w:rsid w:val="006E304D"/>
    <w:rsid w:val="006E3128"/>
    <w:rsid w:val="006E317A"/>
    <w:rsid w:val="006E4244"/>
    <w:rsid w:val="006E491B"/>
    <w:rsid w:val="006E542F"/>
    <w:rsid w:val="006E5FF7"/>
    <w:rsid w:val="006F0BE0"/>
    <w:rsid w:val="006F2481"/>
    <w:rsid w:val="006F354B"/>
    <w:rsid w:val="006F75D7"/>
    <w:rsid w:val="0070149E"/>
    <w:rsid w:val="00701744"/>
    <w:rsid w:val="007038AD"/>
    <w:rsid w:val="00704C29"/>
    <w:rsid w:val="007074BE"/>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37DBE"/>
    <w:rsid w:val="007405E5"/>
    <w:rsid w:val="0074128D"/>
    <w:rsid w:val="00741ED4"/>
    <w:rsid w:val="00744A09"/>
    <w:rsid w:val="0074610B"/>
    <w:rsid w:val="00746574"/>
    <w:rsid w:val="007505AA"/>
    <w:rsid w:val="00750DA1"/>
    <w:rsid w:val="00753FAF"/>
    <w:rsid w:val="00754C86"/>
    <w:rsid w:val="007551C4"/>
    <w:rsid w:val="00761298"/>
    <w:rsid w:val="00770DA9"/>
    <w:rsid w:val="00770EA8"/>
    <w:rsid w:val="007725C1"/>
    <w:rsid w:val="00775645"/>
    <w:rsid w:val="0078098E"/>
    <w:rsid w:val="007809D9"/>
    <w:rsid w:val="007814FB"/>
    <w:rsid w:val="00782165"/>
    <w:rsid w:val="007824CF"/>
    <w:rsid w:val="00783474"/>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1BFC"/>
    <w:rsid w:val="007F3136"/>
    <w:rsid w:val="007F5826"/>
    <w:rsid w:val="007F5D2D"/>
    <w:rsid w:val="007F7E6F"/>
    <w:rsid w:val="0080022D"/>
    <w:rsid w:val="0080193E"/>
    <w:rsid w:val="008026A5"/>
    <w:rsid w:val="008053FC"/>
    <w:rsid w:val="008100BC"/>
    <w:rsid w:val="00811377"/>
    <w:rsid w:val="0081137A"/>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779B"/>
    <w:rsid w:val="00857B32"/>
    <w:rsid w:val="008611FC"/>
    <w:rsid w:val="00862655"/>
    <w:rsid w:val="00863D9D"/>
    <w:rsid w:val="00865BD4"/>
    <w:rsid w:val="00866069"/>
    <w:rsid w:val="008668F0"/>
    <w:rsid w:val="00872B2A"/>
    <w:rsid w:val="008749A5"/>
    <w:rsid w:val="00874B70"/>
    <w:rsid w:val="00874EAD"/>
    <w:rsid w:val="00881BF9"/>
    <w:rsid w:val="0089097F"/>
    <w:rsid w:val="008929A1"/>
    <w:rsid w:val="0089684B"/>
    <w:rsid w:val="00896F90"/>
    <w:rsid w:val="008A13D0"/>
    <w:rsid w:val="008A1E4D"/>
    <w:rsid w:val="008A43DD"/>
    <w:rsid w:val="008A5DFC"/>
    <w:rsid w:val="008B6252"/>
    <w:rsid w:val="008C0A5C"/>
    <w:rsid w:val="008C197F"/>
    <w:rsid w:val="008C499F"/>
    <w:rsid w:val="008C5643"/>
    <w:rsid w:val="008D096E"/>
    <w:rsid w:val="008D09F3"/>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0319"/>
    <w:rsid w:val="00932C3F"/>
    <w:rsid w:val="009342A2"/>
    <w:rsid w:val="009449E7"/>
    <w:rsid w:val="009451C8"/>
    <w:rsid w:val="009456E1"/>
    <w:rsid w:val="00946B4B"/>
    <w:rsid w:val="0095142F"/>
    <w:rsid w:val="009514A2"/>
    <w:rsid w:val="009522F1"/>
    <w:rsid w:val="009543DA"/>
    <w:rsid w:val="00954CB4"/>
    <w:rsid w:val="00956179"/>
    <w:rsid w:val="00956B52"/>
    <w:rsid w:val="0095756D"/>
    <w:rsid w:val="009662F4"/>
    <w:rsid w:val="00973E82"/>
    <w:rsid w:val="009758C0"/>
    <w:rsid w:val="0098004B"/>
    <w:rsid w:val="009808FC"/>
    <w:rsid w:val="00981B04"/>
    <w:rsid w:val="009820F8"/>
    <w:rsid w:val="009837A1"/>
    <w:rsid w:val="00985F64"/>
    <w:rsid w:val="0098651D"/>
    <w:rsid w:val="00990FB6"/>
    <w:rsid w:val="00994308"/>
    <w:rsid w:val="00994AF3"/>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AF7D6E"/>
    <w:rsid w:val="00B03319"/>
    <w:rsid w:val="00B03A2A"/>
    <w:rsid w:val="00B1388E"/>
    <w:rsid w:val="00B14331"/>
    <w:rsid w:val="00B1682C"/>
    <w:rsid w:val="00B16F50"/>
    <w:rsid w:val="00B204EA"/>
    <w:rsid w:val="00B22AEF"/>
    <w:rsid w:val="00B24414"/>
    <w:rsid w:val="00B259A1"/>
    <w:rsid w:val="00B309F9"/>
    <w:rsid w:val="00B30CBA"/>
    <w:rsid w:val="00B31F31"/>
    <w:rsid w:val="00B321EB"/>
    <w:rsid w:val="00B32221"/>
    <w:rsid w:val="00B329E2"/>
    <w:rsid w:val="00B3668B"/>
    <w:rsid w:val="00B373A1"/>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5FBF"/>
    <w:rsid w:val="00B87D1C"/>
    <w:rsid w:val="00B90803"/>
    <w:rsid w:val="00B929C0"/>
    <w:rsid w:val="00B92F77"/>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2EAB"/>
    <w:rsid w:val="00BF3A83"/>
    <w:rsid w:val="00BF48F2"/>
    <w:rsid w:val="00BF4B24"/>
    <w:rsid w:val="00BF66C2"/>
    <w:rsid w:val="00C053EB"/>
    <w:rsid w:val="00C06295"/>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6A1C"/>
    <w:rsid w:val="00C528A3"/>
    <w:rsid w:val="00C52FFB"/>
    <w:rsid w:val="00C53A8F"/>
    <w:rsid w:val="00C54D89"/>
    <w:rsid w:val="00C55272"/>
    <w:rsid w:val="00C56E88"/>
    <w:rsid w:val="00C6149E"/>
    <w:rsid w:val="00C65D47"/>
    <w:rsid w:val="00C71E61"/>
    <w:rsid w:val="00C73064"/>
    <w:rsid w:val="00C73363"/>
    <w:rsid w:val="00C75C85"/>
    <w:rsid w:val="00C80F39"/>
    <w:rsid w:val="00C81AE2"/>
    <w:rsid w:val="00C848F7"/>
    <w:rsid w:val="00C867E0"/>
    <w:rsid w:val="00C8707B"/>
    <w:rsid w:val="00C91F05"/>
    <w:rsid w:val="00C92805"/>
    <w:rsid w:val="00C93005"/>
    <w:rsid w:val="00C9451B"/>
    <w:rsid w:val="00C95008"/>
    <w:rsid w:val="00C95ACC"/>
    <w:rsid w:val="00CA0242"/>
    <w:rsid w:val="00CA14EB"/>
    <w:rsid w:val="00CA299A"/>
    <w:rsid w:val="00CA350F"/>
    <w:rsid w:val="00CA3C84"/>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E758D"/>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75C"/>
    <w:rsid w:val="00D31EDF"/>
    <w:rsid w:val="00D3348D"/>
    <w:rsid w:val="00D33A88"/>
    <w:rsid w:val="00D3782B"/>
    <w:rsid w:val="00D4058A"/>
    <w:rsid w:val="00D41D79"/>
    <w:rsid w:val="00D420B9"/>
    <w:rsid w:val="00D45BBF"/>
    <w:rsid w:val="00D4636B"/>
    <w:rsid w:val="00D46A12"/>
    <w:rsid w:val="00D47088"/>
    <w:rsid w:val="00D532CF"/>
    <w:rsid w:val="00D535B0"/>
    <w:rsid w:val="00D53617"/>
    <w:rsid w:val="00D57232"/>
    <w:rsid w:val="00D62606"/>
    <w:rsid w:val="00D63074"/>
    <w:rsid w:val="00D6325F"/>
    <w:rsid w:val="00D6593B"/>
    <w:rsid w:val="00D6605A"/>
    <w:rsid w:val="00D66601"/>
    <w:rsid w:val="00D714C6"/>
    <w:rsid w:val="00D75EB2"/>
    <w:rsid w:val="00D76660"/>
    <w:rsid w:val="00D76E81"/>
    <w:rsid w:val="00D77D65"/>
    <w:rsid w:val="00D803B8"/>
    <w:rsid w:val="00D86660"/>
    <w:rsid w:val="00D8711D"/>
    <w:rsid w:val="00D879DE"/>
    <w:rsid w:val="00D909B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D13"/>
    <w:rsid w:val="00DE35FB"/>
    <w:rsid w:val="00DE6017"/>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6982"/>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50CF7"/>
    <w:rsid w:val="00E51F7A"/>
    <w:rsid w:val="00E521EB"/>
    <w:rsid w:val="00E57259"/>
    <w:rsid w:val="00E6378D"/>
    <w:rsid w:val="00E63EF5"/>
    <w:rsid w:val="00E66623"/>
    <w:rsid w:val="00E71E8D"/>
    <w:rsid w:val="00E7255D"/>
    <w:rsid w:val="00E7359B"/>
    <w:rsid w:val="00E7437E"/>
    <w:rsid w:val="00E74692"/>
    <w:rsid w:val="00E75311"/>
    <w:rsid w:val="00E76A8F"/>
    <w:rsid w:val="00E77700"/>
    <w:rsid w:val="00E77773"/>
    <w:rsid w:val="00E801BF"/>
    <w:rsid w:val="00E8510D"/>
    <w:rsid w:val="00E861FA"/>
    <w:rsid w:val="00E8689F"/>
    <w:rsid w:val="00E86986"/>
    <w:rsid w:val="00E900D4"/>
    <w:rsid w:val="00E9183F"/>
    <w:rsid w:val="00E91A11"/>
    <w:rsid w:val="00E9552A"/>
    <w:rsid w:val="00E9596E"/>
    <w:rsid w:val="00E96B3F"/>
    <w:rsid w:val="00E97305"/>
    <w:rsid w:val="00EA0D20"/>
    <w:rsid w:val="00EA1B14"/>
    <w:rsid w:val="00EA246E"/>
    <w:rsid w:val="00EA7A8F"/>
    <w:rsid w:val="00EB365E"/>
    <w:rsid w:val="00EB3D19"/>
    <w:rsid w:val="00EB403E"/>
    <w:rsid w:val="00EB4191"/>
    <w:rsid w:val="00EB7E89"/>
    <w:rsid w:val="00EC4172"/>
    <w:rsid w:val="00EC504D"/>
    <w:rsid w:val="00EC7594"/>
    <w:rsid w:val="00EC7A15"/>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244E1"/>
    <w:rsid w:val="00F30563"/>
    <w:rsid w:val="00F305E2"/>
    <w:rsid w:val="00F317CC"/>
    <w:rsid w:val="00F31F71"/>
    <w:rsid w:val="00F331F3"/>
    <w:rsid w:val="00F367A0"/>
    <w:rsid w:val="00F36EA2"/>
    <w:rsid w:val="00F40F4B"/>
    <w:rsid w:val="00F43A37"/>
    <w:rsid w:val="00F458B1"/>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4CD6"/>
    <w:rsid w:val="00F80468"/>
    <w:rsid w:val="00F8155A"/>
    <w:rsid w:val="00F81D29"/>
    <w:rsid w:val="00F82953"/>
    <w:rsid w:val="00F83325"/>
    <w:rsid w:val="00F84024"/>
    <w:rsid w:val="00F84694"/>
    <w:rsid w:val="00F8552E"/>
    <w:rsid w:val="00F90F17"/>
    <w:rsid w:val="00F91667"/>
    <w:rsid w:val="00F9226C"/>
    <w:rsid w:val="00F9314C"/>
    <w:rsid w:val="00F935EC"/>
    <w:rsid w:val="00F9437B"/>
    <w:rsid w:val="00F97D69"/>
    <w:rsid w:val="00FA120B"/>
    <w:rsid w:val="00FA1B96"/>
    <w:rsid w:val="00FA3B80"/>
    <w:rsid w:val="00FA4AC1"/>
    <w:rsid w:val="00FA6B74"/>
    <w:rsid w:val="00FA7446"/>
    <w:rsid w:val="00FB04EE"/>
    <w:rsid w:val="00FB10C3"/>
    <w:rsid w:val="00FB16B3"/>
    <w:rsid w:val="00FB3A38"/>
    <w:rsid w:val="00FB48A0"/>
    <w:rsid w:val="00FB6BFE"/>
    <w:rsid w:val="00FC04F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6B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0004A"/>
  <w15:docId w15:val="{C8CA230C-B66C-4B78-9904-7ACC5B80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B85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467">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276832329">
      <w:bodyDiv w:val="1"/>
      <w:marLeft w:val="0"/>
      <w:marRight w:val="0"/>
      <w:marTop w:val="0"/>
      <w:marBottom w:val="0"/>
      <w:divBdr>
        <w:top w:val="none" w:sz="0" w:space="0" w:color="auto"/>
        <w:left w:val="none" w:sz="0" w:space="0" w:color="auto"/>
        <w:bottom w:val="none" w:sz="0" w:space="0" w:color="auto"/>
        <w:right w:val="none" w:sz="0" w:space="0" w:color="auto"/>
      </w:divBdr>
    </w:div>
    <w:div w:id="349182709">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551231606">
      <w:bodyDiv w:val="1"/>
      <w:marLeft w:val="0"/>
      <w:marRight w:val="0"/>
      <w:marTop w:val="0"/>
      <w:marBottom w:val="0"/>
      <w:divBdr>
        <w:top w:val="none" w:sz="0" w:space="0" w:color="auto"/>
        <w:left w:val="none" w:sz="0" w:space="0" w:color="auto"/>
        <w:bottom w:val="none" w:sz="0" w:space="0" w:color="auto"/>
        <w:right w:val="none" w:sz="0" w:space="0" w:color="auto"/>
      </w:divBdr>
    </w:div>
    <w:div w:id="593591068">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02747675">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115709961">
      <w:bodyDiv w:val="1"/>
      <w:marLeft w:val="0"/>
      <w:marRight w:val="0"/>
      <w:marTop w:val="0"/>
      <w:marBottom w:val="0"/>
      <w:divBdr>
        <w:top w:val="none" w:sz="0" w:space="0" w:color="auto"/>
        <w:left w:val="none" w:sz="0" w:space="0" w:color="auto"/>
        <w:bottom w:val="none" w:sz="0" w:space="0" w:color="auto"/>
        <w:right w:val="none" w:sz="0" w:space="0" w:color="auto"/>
      </w:divBdr>
    </w:div>
    <w:div w:id="1296793561">
      <w:bodyDiv w:val="1"/>
      <w:marLeft w:val="0"/>
      <w:marRight w:val="0"/>
      <w:marTop w:val="0"/>
      <w:marBottom w:val="0"/>
      <w:divBdr>
        <w:top w:val="none" w:sz="0" w:space="0" w:color="auto"/>
        <w:left w:val="none" w:sz="0" w:space="0" w:color="auto"/>
        <w:bottom w:val="none" w:sz="0" w:space="0" w:color="auto"/>
        <w:right w:val="none" w:sz="0" w:space="0" w:color="auto"/>
      </w:divBdr>
    </w:div>
    <w:div w:id="1512716639">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33506935">
      <w:bodyDiv w:val="1"/>
      <w:marLeft w:val="0"/>
      <w:marRight w:val="0"/>
      <w:marTop w:val="0"/>
      <w:marBottom w:val="0"/>
      <w:divBdr>
        <w:top w:val="none" w:sz="0" w:space="0" w:color="auto"/>
        <w:left w:val="none" w:sz="0" w:space="0" w:color="auto"/>
        <w:bottom w:val="none" w:sz="0" w:space="0" w:color="auto"/>
        <w:right w:val="none" w:sz="0" w:space="0" w:color="auto"/>
      </w:divBdr>
    </w:div>
    <w:div w:id="1845709444">
      <w:bodyDiv w:val="1"/>
      <w:marLeft w:val="0"/>
      <w:marRight w:val="0"/>
      <w:marTop w:val="0"/>
      <w:marBottom w:val="0"/>
      <w:divBdr>
        <w:top w:val="none" w:sz="0" w:space="0" w:color="auto"/>
        <w:left w:val="none" w:sz="0" w:space="0" w:color="auto"/>
        <w:bottom w:val="none" w:sz="0" w:space="0" w:color="auto"/>
        <w:right w:val="none" w:sz="0" w:space="0" w:color="auto"/>
      </w:divBdr>
    </w:div>
    <w:div w:id="1874994886">
      <w:bodyDiv w:val="1"/>
      <w:marLeft w:val="0"/>
      <w:marRight w:val="0"/>
      <w:marTop w:val="0"/>
      <w:marBottom w:val="0"/>
      <w:divBdr>
        <w:top w:val="none" w:sz="0" w:space="0" w:color="auto"/>
        <w:left w:val="none" w:sz="0" w:space="0" w:color="auto"/>
        <w:bottom w:val="none" w:sz="0" w:space="0" w:color="auto"/>
        <w:right w:val="none" w:sz="0" w:space="0" w:color="auto"/>
      </w:divBdr>
    </w:div>
    <w:div w:id="19528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tsekoda.ee/wp-content/uploads/2019/04/Digip&#228;devuste-enesehindamise-skaal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E2CE-40DA-443F-BE7D-1C3AC861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1549</Words>
  <Characters>8985</Characters>
  <Application>Microsoft Office Word</Application>
  <DocSecurity>0</DocSecurity>
  <Lines>74</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13</cp:revision>
  <cp:lastPrinted>2011-06-28T11:10:00Z</cp:lastPrinted>
  <dcterms:created xsi:type="dcterms:W3CDTF">2023-03-13T08:34:00Z</dcterms:created>
  <dcterms:modified xsi:type="dcterms:W3CDTF">2023-03-16T08:56:00Z</dcterms:modified>
</cp:coreProperties>
</file>