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2500B74" w:rsidR="00561F57" w:rsidRPr="003307F0" w:rsidRDefault="000E50F3" w:rsidP="00E27826">
      <w:pPr>
        <w:jc w:val="center"/>
        <w:rPr>
          <w:rFonts w:ascii="Calibri" w:hAnsi="Calibri"/>
          <w:b/>
          <w:color w:val="000000"/>
          <w:sz w:val="28"/>
          <w:szCs w:val="28"/>
        </w:rPr>
      </w:pPr>
      <w:r>
        <w:rPr>
          <w:rFonts w:ascii="Calibri" w:hAnsi="Calibri"/>
          <w:b/>
          <w:color w:val="000000"/>
          <w:sz w:val="28"/>
          <w:szCs w:val="28"/>
        </w:rPr>
        <w:t>Puhastusteenindaja abiline, tase 2</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7FE8BBCB" w14:textId="13D71E9F" w:rsidR="000E50F3" w:rsidRPr="005A77AD" w:rsidRDefault="000E50F3" w:rsidP="000E50F3">
            <w:pPr>
              <w:jc w:val="center"/>
              <w:rPr>
                <w:rFonts w:ascii="Calibri" w:hAnsi="Calibri"/>
                <w:bCs/>
                <w:color w:val="000000"/>
                <w:sz w:val="28"/>
                <w:szCs w:val="28"/>
              </w:rPr>
            </w:pPr>
            <w:r w:rsidRPr="005A77AD">
              <w:rPr>
                <w:rFonts w:ascii="Calibri" w:hAnsi="Calibri"/>
                <w:bCs/>
                <w:color w:val="000000"/>
                <w:sz w:val="28"/>
                <w:szCs w:val="28"/>
              </w:rPr>
              <w:t>Puhastusteenindaja abiline, tase 2</w:t>
            </w:r>
          </w:p>
          <w:p w14:paraId="5DFB8709" w14:textId="0488671F" w:rsidR="00576E64" w:rsidRPr="005A77AD" w:rsidRDefault="00576E64" w:rsidP="00576E64">
            <w:pPr>
              <w:jc w:val="center"/>
              <w:rPr>
                <w:rFonts w:ascii="Calibri" w:hAnsi="Calibri"/>
                <w:bCs/>
                <w:sz w:val="28"/>
                <w:szCs w:val="28"/>
              </w:rPr>
            </w:pPr>
          </w:p>
        </w:tc>
        <w:tc>
          <w:tcPr>
            <w:tcW w:w="3402" w:type="dxa"/>
            <w:shd w:val="clear" w:color="auto" w:fill="auto"/>
          </w:tcPr>
          <w:p w14:paraId="1578532B" w14:textId="2DF3ECDC" w:rsidR="00576E64" w:rsidRPr="005A77AD" w:rsidRDefault="000E50F3" w:rsidP="00576E64">
            <w:pPr>
              <w:jc w:val="center"/>
              <w:rPr>
                <w:rFonts w:ascii="Calibri" w:hAnsi="Calibri"/>
                <w:bCs/>
                <w:sz w:val="32"/>
                <w:szCs w:val="32"/>
              </w:rPr>
            </w:pPr>
            <w:r w:rsidRPr="005A77AD">
              <w:rPr>
                <w:rFonts w:ascii="Calibri" w:hAnsi="Calibri"/>
                <w:bCs/>
                <w:sz w:val="32"/>
                <w:szCs w:val="32"/>
              </w:rPr>
              <w:t>2</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449AB215" w14:textId="77777777" w:rsidR="000E50F3" w:rsidRPr="000E50F3" w:rsidRDefault="000E50F3" w:rsidP="000E50F3">
            <w:pPr>
              <w:rPr>
                <w:rFonts w:ascii="Calibri" w:hAnsi="Calibri"/>
                <w:iCs/>
                <w:sz w:val="22"/>
                <w:szCs w:val="22"/>
              </w:rPr>
            </w:pPr>
            <w:r w:rsidRPr="000E50F3">
              <w:rPr>
                <w:rFonts w:ascii="Calibri" w:hAnsi="Calibri"/>
                <w:iCs/>
                <w:sz w:val="22"/>
                <w:szCs w:val="22"/>
              </w:rPr>
              <w:t xml:space="preserve">Puhastusteenindaja abilise tööks on erinevate töö- ja elukeskkondade puhastamine. </w:t>
            </w:r>
          </w:p>
          <w:p w14:paraId="7DAEACFC" w14:textId="77777777" w:rsidR="000E50F3" w:rsidRPr="000E50F3" w:rsidRDefault="000E50F3" w:rsidP="000E50F3">
            <w:pPr>
              <w:rPr>
                <w:rFonts w:ascii="Calibri" w:hAnsi="Calibri"/>
                <w:iCs/>
                <w:sz w:val="22"/>
                <w:szCs w:val="22"/>
              </w:rPr>
            </w:pPr>
            <w:r w:rsidRPr="000E50F3">
              <w:rPr>
                <w:rFonts w:ascii="Calibri" w:hAnsi="Calibri"/>
                <w:iCs/>
                <w:sz w:val="22"/>
                <w:szCs w:val="22"/>
              </w:rPr>
              <w:t xml:space="preserve">Ta töötab juhendamisel tuttavas keskkonnas ja täidab rutiinseid tööülesandeid. </w:t>
            </w:r>
          </w:p>
          <w:p w14:paraId="7E8AA506" w14:textId="095EA966" w:rsidR="000E50F3" w:rsidRPr="000E50F3" w:rsidRDefault="000E50F3" w:rsidP="000E50F3">
            <w:pPr>
              <w:rPr>
                <w:rFonts w:ascii="Calibri" w:hAnsi="Calibri"/>
                <w:iCs/>
                <w:sz w:val="22"/>
                <w:szCs w:val="22"/>
              </w:rPr>
            </w:pPr>
            <w:r w:rsidRPr="000E50F3">
              <w:rPr>
                <w:rFonts w:ascii="Calibri" w:hAnsi="Calibri"/>
                <w:iCs/>
                <w:sz w:val="22"/>
                <w:szCs w:val="22"/>
              </w:rPr>
              <w:t xml:space="preserve">Kutse eeldab valmisolekut töötada osalise tööajaga, samuti puhkepäevadel, riiklikel pühadel, varahommikusel, hilisõhtusel või öisel ajal. Töökeskkonna eripärast lähtuvalt võidakse kokku puutuda füüsikaliste (nt tuuletõmbus, raskuste teisaldamine), keemiliste (nt koristusained) ja bioloogiliste (nt mikroorganismid) ohuteguritega. </w:t>
            </w:r>
          </w:p>
          <w:p w14:paraId="5C9441F2" w14:textId="0F956D99" w:rsidR="003972FA" w:rsidRPr="0037756E" w:rsidRDefault="000E50F3" w:rsidP="000E50F3">
            <w:pPr>
              <w:rPr>
                <w:rFonts w:ascii="Calibri" w:hAnsi="Calibri"/>
                <w:i/>
                <w:sz w:val="22"/>
                <w:szCs w:val="22"/>
              </w:rPr>
            </w:pPr>
            <w:r w:rsidRPr="000E50F3">
              <w:rPr>
                <w:rFonts w:ascii="Calibri" w:hAnsi="Calibri"/>
                <w:iCs/>
                <w:sz w:val="22"/>
                <w:szCs w:val="22"/>
              </w:rPr>
              <w:t xml:space="preserve">Töös kasutatakse koristusaineid, -tarvikuid, -masinaid, abi- ja </w:t>
            </w:r>
            <w:r>
              <w:rPr>
                <w:rFonts w:ascii="Calibri" w:hAnsi="Calibri"/>
                <w:iCs/>
                <w:sz w:val="22"/>
                <w:szCs w:val="22"/>
              </w:rPr>
              <w:t>isiku</w:t>
            </w:r>
            <w:r w:rsidR="00C21DD8">
              <w:rPr>
                <w:rFonts w:ascii="Calibri" w:hAnsi="Calibri"/>
                <w:iCs/>
                <w:sz w:val="22"/>
                <w:szCs w:val="22"/>
              </w:rPr>
              <w:t>k</w:t>
            </w:r>
            <w:r w:rsidRPr="000E50F3">
              <w:rPr>
                <w:rFonts w:ascii="Calibri" w:hAnsi="Calibri"/>
                <w:iCs/>
                <w:sz w:val="22"/>
                <w:szCs w:val="22"/>
              </w:rPr>
              <w:t>aitsevahendeid.</w:t>
            </w:r>
          </w:p>
        </w:tc>
      </w:tr>
      <w:tr w:rsidR="00EA16CB" w14:paraId="540809F5" w14:textId="77777777" w:rsidTr="00E861FA">
        <w:tc>
          <w:tcPr>
            <w:tcW w:w="9356" w:type="dxa"/>
            <w:shd w:val="clear" w:color="auto" w:fill="auto"/>
          </w:tcPr>
          <w:p w14:paraId="6F100120" w14:textId="45E44937" w:rsidR="00EA16CB" w:rsidRPr="000E50F3" w:rsidRDefault="00EA16CB" w:rsidP="000E50F3">
            <w:pPr>
              <w:rPr>
                <w:rFonts w:ascii="Calibri" w:hAnsi="Calibri"/>
                <w:iCs/>
                <w:sz w:val="22"/>
                <w:szCs w:val="22"/>
              </w:rPr>
            </w:pPr>
            <w:r w:rsidRPr="00EA16CB">
              <w:rPr>
                <w:rFonts w:ascii="Calibri" w:hAnsi="Calibri"/>
                <w:iCs/>
                <w:color w:val="FF0000"/>
                <w:sz w:val="22"/>
                <w:szCs w:val="22"/>
              </w:rPr>
              <w:t>Ett</w:t>
            </w:r>
            <w:r w:rsidR="00DE5638">
              <w:rPr>
                <w:rFonts w:ascii="Calibri" w:hAnsi="Calibri"/>
                <w:iCs/>
                <w:color w:val="FF0000"/>
                <w:sz w:val="22"/>
                <w:szCs w:val="22"/>
              </w:rPr>
              <w:t>e</w:t>
            </w:r>
            <w:r w:rsidRPr="00EA16CB">
              <w:rPr>
                <w:rFonts w:ascii="Calibri" w:hAnsi="Calibri"/>
                <w:iCs/>
                <w:color w:val="FF0000"/>
                <w:sz w:val="22"/>
                <w:szCs w:val="22"/>
              </w:rPr>
              <w:t>panekud/kommentaarid:</w:t>
            </w:r>
          </w:p>
        </w:tc>
      </w:tr>
      <w:tr w:rsidR="00116699" w14:paraId="3EB93FC6" w14:textId="77777777" w:rsidTr="00520BDC">
        <w:tc>
          <w:tcPr>
            <w:tcW w:w="9356" w:type="dxa"/>
            <w:shd w:val="clear" w:color="auto" w:fill="FFFFCC"/>
          </w:tcPr>
          <w:p w14:paraId="4E08B29E" w14:textId="3E8226AA"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r w:rsidR="000E50F3">
              <w:rPr>
                <w:rFonts w:ascii="Calibri" w:hAnsi="Calibri"/>
                <w:b/>
                <w:sz w:val="22"/>
                <w:szCs w:val="22"/>
              </w:rPr>
              <w:t xml:space="preserve"> (kompetentsid)</w:t>
            </w:r>
          </w:p>
        </w:tc>
      </w:tr>
      <w:tr w:rsidR="00116699" w14:paraId="2F5EA121" w14:textId="77777777" w:rsidTr="00520BDC">
        <w:tc>
          <w:tcPr>
            <w:tcW w:w="9356" w:type="dxa"/>
            <w:shd w:val="clear" w:color="auto" w:fill="auto"/>
          </w:tcPr>
          <w:p w14:paraId="4D757D8E" w14:textId="0B88B489" w:rsidR="00116699" w:rsidRPr="00391E74" w:rsidRDefault="00116699" w:rsidP="000E50F3">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.1  </w:t>
            </w:r>
            <w:r w:rsidR="000E50F3">
              <w:rPr>
                <w:rFonts w:ascii="Calibri" w:hAnsi="Calibri"/>
                <w:sz w:val="22"/>
                <w:szCs w:val="22"/>
              </w:rPr>
              <w:t>Hoolduskoristus</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67C7D828" w:rsidR="00A677EE" w:rsidRPr="000E50F3" w:rsidRDefault="000E50F3" w:rsidP="005B4C8E">
            <w:pPr>
              <w:rPr>
                <w:rFonts w:ascii="Calibri" w:hAnsi="Calibri"/>
                <w:bCs/>
                <w:sz w:val="22"/>
                <w:szCs w:val="22"/>
              </w:rPr>
            </w:pPr>
            <w:r w:rsidRPr="000E50F3">
              <w:rPr>
                <w:rFonts w:ascii="Calibri" w:hAnsi="Calibri"/>
                <w:bCs/>
                <w:sz w:val="22"/>
                <w:szCs w:val="22"/>
              </w:rPr>
              <w:t>Puhastusteenindaja abiliseks saab õppida kutseõppeasutustes, kursustel ja töökohal.</w:t>
            </w:r>
          </w:p>
        </w:tc>
      </w:tr>
      <w:tr w:rsidR="007F55D5" w:rsidRPr="00D00D22" w14:paraId="75E3260B" w14:textId="77777777" w:rsidTr="00A677EE">
        <w:tc>
          <w:tcPr>
            <w:tcW w:w="9356" w:type="dxa"/>
            <w:shd w:val="clear" w:color="auto" w:fill="auto"/>
          </w:tcPr>
          <w:p w14:paraId="5802938B" w14:textId="74BDF1D2" w:rsidR="007F55D5" w:rsidRPr="000E50F3" w:rsidRDefault="007F55D5" w:rsidP="007F55D5">
            <w:pPr>
              <w:rPr>
                <w:rFonts w:ascii="Calibri" w:hAnsi="Calibri"/>
                <w:bCs/>
                <w:sz w:val="22"/>
                <w:szCs w:val="22"/>
              </w:rPr>
            </w:pPr>
            <w:r w:rsidRPr="00A6566F">
              <w:rPr>
                <w:rFonts w:ascii="Calibri" w:hAnsi="Calibri"/>
                <w:iCs/>
                <w:color w:val="FF0000"/>
                <w:sz w:val="22"/>
                <w:szCs w:val="22"/>
              </w:rPr>
              <w:t>Ett</w:t>
            </w:r>
            <w:r w:rsidR="00DE5638">
              <w:rPr>
                <w:rFonts w:ascii="Calibri" w:hAnsi="Calibri"/>
                <w:iCs/>
                <w:color w:val="FF0000"/>
                <w:sz w:val="22"/>
                <w:szCs w:val="22"/>
              </w:rPr>
              <w:t>e</w:t>
            </w:r>
            <w:r w:rsidRPr="00A6566F">
              <w:rPr>
                <w:rFonts w:ascii="Calibri" w:hAnsi="Calibri"/>
                <w:iCs/>
                <w:color w:val="FF0000"/>
                <w:sz w:val="22"/>
                <w:szCs w:val="22"/>
              </w:rPr>
              <w:t>panekud/kommentaarid:</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142A0271" w:rsidR="00A677EE" w:rsidRPr="00084E02" w:rsidRDefault="000E50F3" w:rsidP="00A677EE">
            <w:pPr>
              <w:rPr>
                <w:rFonts w:ascii="Calibri" w:hAnsi="Calibri"/>
                <w:iCs/>
                <w:color w:val="FF0000"/>
                <w:sz w:val="22"/>
                <w:szCs w:val="22"/>
              </w:rPr>
            </w:pPr>
            <w:r w:rsidRPr="000E50F3">
              <w:rPr>
                <w:rFonts w:ascii="Calibri" w:hAnsi="Calibri"/>
                <w:iCs/>
                <w:sz w:val="22"/>
                <w:szCs w:val="22"/>
              </w:rPr>
              <w:t>Puhastusteenindaja abiline, koristaja-abiline</w:t>
            </w:r>
            <w:r w:rsidR="00084E02">
              <w:rPr>
                <w:rFonts w:ascii="Calibri" w:hAnsi="Calibri"/>
                <w:iCs/>
                <w:sz w:val="22"/>
                <w:szCs w:val="22"/>
              </w:rPr>
              <w:t xml:space="preserve">, </w:t>
            </w:r>
            <w:r w:rsidR="00084E02" w:rsidRPr="007D3468">
              <w:rPr>
                <w:rFonts w:ascii="Calibri" w:hAnsi="Calibri"/>
                <w:iCs/>
                <w:sz w:val="22"/>
                <w:szCs w:val="22"/>
              </w:rPr>
              <w:t>abitööline</w:t>
            </w:r>
          </w:p>
        </w:tc>
      </w:tr>
      <w:tr w:rsidR="007F55D5" w:rsidRPr="00D00D22" w14:paraId="1962EE36" w14:textId="77777777" w:rsidTr="00520BDC">
        <w:tc>
          <w:tcPr>
            <w:tcW w:w="9356" w:type="dxa"/>
            <w:shd w:val="clear" w:color="auto" w:fill="auto"/>
          </w:tcPr>
          <w:p w14:paraId="61B5E018" w14:textId="44916244" w:rsidR="007F55D5" w:rsidRPr="000E50F3" w:rsidRDefault="007F55D5" w:rsidP="007F55D5">
            <w:pPr>
              <w:rPr>
                <w:rFonts w:ascii="Calibri" w:hAnsi="Calibri"/>
                <w:iCs/>
                <w:sz w:val="22"/>
                <w:szCs w:val="22"/>
              </w:rPr>
            </w:pPr>
            <w:r w:rsidRPr="00772BEF">
              <w:rPr>
                <w:rFonts w:ascii="Calibri" w:hAnsi="Calibri"/>
                <w:iCs/>
                <w:color w:val="FF0000"/>
                <w:sz w:val="22"/>
                <w:szCs w:val="22"/>
              </w:rPr>
              <w:t>Ett</w:t>
            </w:r>
            <w:r w:rsidR="00DE5638">
              <w:rPr>
                <w:rFonts w:ascii="Calibri" w:hAnsi="Calibri"/>
                <w:iCs/>
                <w:color w:val="FF0000"/>
                <w:sz w:val="22"/>
                <w:szCs w:val="22"/>
              </w:rPr>
              <w:t>e</w:t>
            </w:r>
            <w:r w:rsidRPr="00772BEF">
              <w:rPr>
                <w:rFonts w:ascii="Calibri" w:hAnsi="Calibri"/>
                <w:iCs/>
                <w:color w:val="FF0000"/>
                <w:sz w:val="22"/>
                <w:szCs w:val="22"/>
              </w:rPr>
              <w:t>panekud/kommentaarid:</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069C43B4" w:rsidR="005B4C8E" w:rsidRPr="00C21DD8" w:rsidRDefault="000E50F3" w:rsidP="000E50F3">
            <w:pPr>
              <w:rPr>
                <w:rFonts w:ascii="Calibri" w:hAnsi="Calibri"/>
                <w:sz w:val="22"/>
                <w:szCs w:val="22"/>
              </w:rPr>
            </w:pPr>
            <w:r w:rsidRPr="00C21DD8">
              <w:rPr>
                <w:rFonts w:asciiTheme="minorHAnsi" w:hAnsiTheme="minorHAnsi" w:cstheme="minorHAnsi"/>
                <w:sz w:val="22"/>
                <w:szCs w:val="22"/>
              </w:rPr>
              <w:t>Regulatsioonid kutsealal tegutsemiseks puuduvad.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665ACB3" w:rsidR="00A677EE" w:rsidRPr="005B4C8E" w:rsidRDefault="00A677EE" w:rsidP="00A677EE">
            <w:pPr>
              <w:rPr>
                <w:rFonts w:ascii="Calibri" w:hAnsi="Calibri"/>
                <w:i/>
                <w:sz w:val="22"/>
                <w:szCs w:val="22"/>
              </w:rPr>
            </w:pPr>
          </w:p>
        </w:tc>
      </w:tr>
      <w:tr w:rsidR="00EA16CB" w:rsidRPr="00905FD7" w14:paraId="08D04E3A"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DB6CC82" w14:textId="26C72251" w:rsidR="00EA16CB" w:rsidRPr="005B4C8E" w:rsidRDefault="00EA16CB" w:rsidP="00A677EE">
            <w:pPr>
              <w:rPr>
                <w:rFonts w:ascii="Calibri" w:hAnsi="Calibri"/>
                <w:i/>
                <w:sz w:val="22"/>
                <w:szCs w:val="22"/>
              </w:rPr>
            </w:pPr>
            <w:r w:rsidRPr="00870459">
              <w:rPr>
                <w:rFonts w:ascii="Calibri" w:hAnsi="Calibri"/>
                <w:iCs/>
                <w:color w:val="FF0000"/>
                <w:sz w:val="22"/>
                <w:szCs w:val="22"/>
              </w:rPr>
              <w:t>Ett</w:t>
            </w:r>
            <w:r w:rsidR="00DE5638">
              <w:rPr>
                <w:rFonts w:ascii="Calibri" w:hAnsi="Calibri"/>
                <w:iCs/>
                <w:color w:val="FF0000"/>
                <w:sz w:val="22"/>
                <w:szCs w:val="22"/>
              </w:rPr>
              <w:t>e</w:t>
            </w:r>
            <w:r w:rsidRPr="00870459">
              <w:rPr>
                <w:rFonts w:ascii="Calibri" w:hAnsi="Calibri"/>
                <w:iCs/>
                <w:color w:val="FF0000"/>
                <w:sz w:val="22"/>
                <w:szCs w:val="22"/>
              </w:rPr>
              <w:t>panekud/kommentaarid: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C233C2" w14:paraId="363E15CF" w14:textId="77777777" w:rsidTr="00610B6B">
        <w:tc>
          <w:tcPr>
            <w:tcW w:w="9214" w:type="dxa"/>
            <w:shd w:val="clear" w:color="auto" w:fill="auto"/>
          </w:tcPr>
          <w:p w14:paraId="7F568BCC" w14:textId="7CC1EE80" w:rsidR="0036125E" w:rsidRPr="00142751" w:rsidRDefault="00EA16CB" w:rsidP="007C2BC8">
            <w:pPr>
              <w:rPr>
                <w:rFonts w:asciiTheme="minorHAnsi" w:hAnsiTheme="minorHAnsi" w:cstheme="minorHAnsi"/>
                <w:sz w:val="22"/>
                <w:szCs w:val="22"/>
              </w:rPr>
            </w:pPr>
            <w:r>
              <w:rPr>
                <w:rFonts w:asciiTheme="minorHAnsi" w:hAnsiTheme="minorHAnsi" w:cstheme="minorHAnsi"/>
                <w:sz w:val="22"/>
                <w:szCs w:val="22"/>
              </w:rPr>
              <w:t>K</w:t>
            </w:r>
            <w:r w:rsidR="00142751" w:rsidRPr="00E5556D">
              <w:rPr>
                <w:rFonts w:asciiTheme="minorHAnsi" w:hAnsiTheme="minorHAnsi" w:cstheme="minorHAnsi"/>
                <w:sz w:val="22"/>
                <w:szCs w:val="22"/>
              </w:rPr>
              <w:t xml:space="preserve">utse saamiseks tuleb tõendada </w:t>
            </w:r>
            <w:proofErr w:type="spellStart"/>
            <w:r w:rsidR="00142751">
              <w:rPr>
                <w:rFonts w:asciiTheme="minorHAnsi" w:hAnsiTheme="minorHAnsi" w:cstheme="minorHAnsi"/>
                <w:sz w:val="22"/>
                <w:szCs w:val="22"/>
              </w:rPr>
              <w:t>üldoskused</w:t>
            </w:r>
            <w:proofErr w:type="spellEnd"/>
            <w:r w:rsidR="00142751">
              <w:rPr>
                <w:rFonts w:asciiTheme="minorHAnsi" w:hAnsiTheme="minorHAnsi" w:cstheme="minorHAnsi"/>
                <w:sz w:val="22"/>
                <w:szCs w:val="22"/>
              </w:rPr>
              <w:t xml:space="preserve"> ja </w:t>
            </w:r>
            <w:r w:rsidR="00142751" w:rsidRPr="00E5556D">
              <w:rPr>
                <w:rFonts w:asciiTheme="minorHAnsi" w:hAnsiTheme="minorHAnsi" w:cstheme="minorHAnsi"/>
                <w:sz w:val="22"/>
                <w:szCs w:val="22"/>
              </w:rPr>
              <w:t xml:space="preserve">kohustuslik kompetents. </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86A7BDC"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982423">
              <w:rPr>
                <w:rFonts w:ascii="Calibri" w:hAnsi="Calibri"/>
                <w:b/>
                <w:sz w:val="22"/>
                <w:szCs w:val="22"/>
              </w:rPr>
              <w:t xml:space="preserve">Puhastusteenindaja abiline, tase 2 </w:t>
            </w:r>
            <w:proofErr w:type="spellStart"/>
            <w:r w:rsidR="00982423">
              <w:rPr>
                <w:rFonts w:ascii="Calibri" w:hAnsi="Calibri"/>
                <w:b/>
                <w:sz w:val="22"/>
                <w:szCs w:val="22"/>
              </w:rPr>
              <w:t>ü</w:t>
            </w:r>
            <w:r>
              <w:rPr>
                <w:rFonts w:ascii="Calibri" w:hAnsi="Calibri"/>
                <w:b/>
                <w:sz w:val="22"/>
                <w:szCs w:val="22"/>
              </w:rPr>
              <w:t>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5100A4C3" w14:textId="77777777" w:rsidR="00982423" w:rsidRPr="00142751" w:rsidRDefault="00982423" w:rsidP="00142751">
            <w:pPr>
              <w:rPr>
                <w:rFonts w:ascii="Calibri" w:hAnsi="Calibri"/>
                <w:iCs/>
                <w:sz w:val="22"/>
                <w:szCs w:val="22"/>
              </w:rPr>
            </w:pPr>
            <w:r w:rsidRPr="00142751">
              <w:rPr>
                <w:rFonts w:ascii="Calibri" w:hAnsi="Calibri"/>
                <w:iCs/>
                <w:sz w:val="22"/>
                <w:szCs w:val="22"/>
              </w:rPr>
              <w:t>Juhendamisel, vajadusel abiga:</w:t>
            </w:r>
          </w:p>
          <w:p w14:paraId="20BDC0C2" w14:textId="02D0A482" w:rsidR="00982423" w:rsidRPr="00142751" w:rsidRDefault="00982423" w:rsidP="00142751">
            <w:pPr>
              <w:pStyle w:val="ListParagraph"/>
              <w:numPr>
                <w:ilvl w:val="0"/>
                <w:numId w:val="34"/>
              </w:numPr>
              <w:rPr>
                <w:rFonts w:ascii="Calibri" w:hAnsi="Calibri"/>
                <w:iCs/>
                <w:sz w:val="22"/>
                <w:szCs w:val="22"/>
              </w:rPr>
            </w:pPr>
            <w:r w:rsidRPr="00142751">
              <w:rPr>
                <w:rFonts w:ascii="Calibri" w:hAnsi="Calibri"/>
                <w:iCs/>
                <w:sz w:val="22"/>
                <w:szCs w:val="22"/>
              </w:rPr>
              <w:t>suhtleb ja käitub lähtuvalt heast tavast ja kutse-eetikast (Lisa 1), kohaneb ja tuleb toime tuttavas keskkonnas;</w:t>
            </w:r>
          </w:p>
          <w:p w14:paraId="2A9885E1" w14:textId="4DC50E9C" w:rsidR="00982423" w:rsidRPr="00142751" w:rsidRDefault="00982423" w:rsidP="00142751">
            <w:pPr>
              <w:pStyle w:val="ListParagraph"/>
              <w:numPr>
                <w:ilvl w:val="0"/>
                <w:numId w:val="34"/>
              </w:numPr>
              <w:rPr>
                <w:rFonts w:ascii="Calibri" w:hAnsi="Calibri"/>
                <w:iCs/>
                <w:sz w:val="22"/>
                <w:szCs w:val="22"/>
              </w:rPr>
            </w:pPr>
            <w:r w:rsidRPr="00142751">
              <w:rPr>
                <w:rFonts w:ascii="Calibri" w:hAnsi="Calibri"/>
                <w:iCs/>
                <w:sz w:val="22"/>
                <w:szCs w:val="22"/>
              </w:rPr>
              <w:t>täidab kohusetundlikult oma kutsealal piiratud vastutusega rutiinseid tööülesandeid;</w:t>
            </w:r>
          </w:p>
          <w:p w14:paraId="3854D371" w14:textId="2002A043" w:rsidR="00982423" w:rsidRPr="00142751" w:rsidRDefault="00982423" w:rsidP="00142751">
            <w:pPr>
              <w:pStyle w:val="ListParagraph"/>
              <w:numPr>
                <w:ilvl w:val="0"/>
                <w:numId w:val="34"/>
              </w:numPr>
              <w:rPr>
                <w:rFonts w:ascii="Calibri" w:hAnsi="Calibri"/>
                <w:iCs/>
                <w:sz w:val="22"/>
                <w:szCs w:val="22"/>
              </w:rPr>
            </w:pPr>
            <w:r w:rsidRPr="00142751">
              <w:rPr>
                <w:rFonts w:ascii="Calibri" w:hAnsi="Calibri"/>
                <w:iCs/>
                <w:sz w:val="22"/>
                <w:szCs w:val="22"/>
              </w:rPr>
              <w:t xml:space="preserve">lähtub konfidentsiaalsuse põhimõtetest; </w:t>
            </w:r>
          </w:p>
          <w:p w14:paraId="29407390" w14:textId="3D8B792E" w:rsidR="00982423" w:rsidRPr="00142751" w:rsidRDefault="00982423" w:rsidP="00142751">
            <w:pPr>
              <w:pStyle w:val="ListParagraph"/>
              <w:numPr>
                <w:ilvl w:val="0"/>
                <w:numId w:val="34"/>
              </w:numPr>
              <w:rPr>
                <w:rFonts w:ascii="Calibri" w:hAnsi="Calibri"/>
                <w:iCs/>
                <w:sz w:val="22"/>
                <w:szCs w:val="22"/>
              </w:rPr>
            </w:pPr>
            <w:r w:rsidRPr="00142751">
              <w:rPr>
                <w:rFonts w:ascii="Calibri" w:hAnsi="Calibri"/>
                <w:iCs/>
                <w:sz w:val="22"/>
                <w:szCs w:val="22"/>
              </w:rPr>
              <w:t xml:space="preserve">järgib töötervishoiu-, tööohutuse- ja hügieeninõudeid; </w:t>
            </w:r>
          </w:p>
          <w:p w14:paraId="289E292A" w14:textId="20B74A99" w:rsidR="00982423" w:rsidRPr="00142751" w:rsidRDefault="00982423" w:rsidP="00142751">
            <w:pPr>
              <w:pStyle w:val="ListParagraph"/>
              <w:numPr>
                <w:ilvl w:val="0"/>
                <w:numId w:val="34"/>
              </w:numPr>
              <w:rPr>
                <w:rFonts w:ascii="Calibri" w:hAnsi="Calibri"/>
                <w:iCs/>
                <w:sz w:val="22"/>
                <w:szCs w:val="22"/>
              </w:rPr>
            </w:pPr>
            <w:r w:rsidRPr="00142751">
              <w:rPr>
                <w:rFonts w:ascii="Calibri" w:hAnsi="Calibri"/>
                <w:iCs/>
                <w:sz w:val="22"/>
                <w:szCs w:val="22"/>
              </w:rPr>
              <w:t>töötab ergonoomiliselt, aseptiliselt ja keskkonda säästvalt;</w:t>
            </w:r>
          </w:p>
          <w:p w14:paraId="569DFF88" w14:textId="6D4CE4EB" w:rsidR="00982423" w:rsidRPr="00142751" w:rsidRDefault="00982423" w:rsidP="00142751">
            <w:pPr>
              <w:pStyle w:val="ListParagraph"/>
              <w:numPr>
                <w:ilvl w:val="0"/>
                <w:numId w:val="34"/>
              </w:numPr>
              <w:rPr>
                <w:rFonts w:ascii="Calibri" w:hAnsi="Calibri"/>
                <w:iCs/>
                <w:sz w:val="22"/>
                <w:szCs w:val="22"/>
              </w:rPr>
            </w:pPr>
            <w:r w:rsidRPr="00142751">
              <w:rPr>
                <w:rFonts w:ascii="Calibri" w:hAnsi="Calibri"/>
                <w:iCs/>
                <w:sz w:val="22"/>
                <w:szCs w:val="22"/>
              </w:rPr>
              <w:t xml:space="preserve">suhtub heaperemehelikult kliendi ja tööandja varasse; </w:t>
            </w:r>
          </w:p>
          <w:p w14:paraId="28B32FE8" w14:textId="602F8343" w:rsidR="00557050" w:rsidRPr="00142751" w:rsidRDefault="00982423" w:rsidP="00142751">
            <w:pPr>
              <w:pStyle w:val="ListParagraph"/>
              <w:numPr>
                <w:ilvl w:val="0"/>
                <w:numId w:val="34"/>
              </w:numPr>
              <w:rPr>
                <w:rFonts w:ascii="Calibri" w:hAnsi="Calibri"/>
                <w:iCs/>
                <w:sz w:val="22"/>
                <w:szCs w:val="22"/>
              </w:rPr>
            </w:pPr>
            <w:r w:rsidRPr="00142751">
              <w:rPr>
                <w:rFonts w:ascii="Calibri" w:hAnsi="Calibri"/>
                <w:iCs/>
                <w:sz w:val="22"/>
                <w:szCs w:val="22"/>
              </w:rPr>
              <w:t>hindab oma töö tulemust.</w:t>
            </w:r>
            <w:r w:rsidRPr="00142751">
              <w:rPr>
                <w:rFonts w:ascii="Calibri" w:hAnsi="Calibri"/>
                <w:i/>
                <w:sz w:val="22"/>
                <w:szCs w:val="22"/>
              </w:rPr>
              <w:t xml:space="preserve">         </w:t>
            </w:r>
          </w:p>
        </w:tc>
      </w:tr>
      <w:tr w:rsidR="00EA16CB" w:rsidRPr="00D6436B" w14:paraId="768D59F8" w14:textId="77777777" w:rsidTr="002D21A5">
        <w:tc>
          <w:tcPr>
            <w:tcW w:w="9214" w:type="dxa"/>
            <w:shd w:val="clear" w:color="auto" w:fill="auto"/>
          </w:tcPr>
          <w:p w14:paraId="6D9B36AC" w14:textId="7BC54D8A" w:rsidR="00EA16CB" w:rsidRPr="00142751" w:rsidRDefault="00EA16CB" w:rsidP="00EA16CB">
            <w:pPr>
              <w:rPr>
                <w:rFonts w:ascii="Calibri" w:hAnsi="Calibri"/>
                <w:iCs/>
                <w:sz w:val="22"/>
                <w:szCs w:val="22"/>
              </w:rPr>
            </w:pPr>
            <w:r w:rsidRPr="000B75B3">
              <w:rPr>
                <w:rFonts w:ascii="Calibri" w:hAnsi="Calibri"/>
                <w:iCs/>
                <w:color w:val="FF0000"/>
                <w:sz w:val="22"/>
                <w:szCs w:val="22"/>
              </w:rPr>
              <w:t>Ett</w:t>
            </w:r>
            <w:r w:rsidR="00DE5638">
              <w:rPr>
                <w:rFonts w:ascii="Calibri" w:hAnsi="Calibri"/>
                <w:iCs/>
                <w:color w:val="FF0000"/>
                <w:sz w:val="22"/>
                <w:szCs w:val="22"/>
              </w:rPr>
              <w:t>e</w:t>
            </w:r>
            <w:r w:rsidRPr="000B75B3">
              <w:rPr>
                <w:rFonts w:ascii="Calibri" w:hAnsi="Calibri"/>
                <w:iCs/>
                <w:color w:val="FF0000"/>
                <w:sz w:val="22"/>
                <w:szCs w:val="22"/>
              </w:rPr>
              <w:t>panekud/kommentaarid: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D87F1A4"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982423">
              <w:rPr>
                <w:rFonts w:ascii="Calibri" w:hAnsi="Calibri"/>
                <w:b/>
                <w:sz w:val="22"/>
                <w:szCs w:val="22"/>
              </w:rPr>
              <w:t>Hoolduskoristus</w:t>
            </w:r>
          </w:p>
        </w:tc>
        <w:tc>
          <w:tcPr>
            <w:tcW w:w="1213" w:type="dxa"/>
          </w:tcPr>
          <w:p w14:paraId="52FBD7D6" w14:textId="0AE645BE" w:rsidR="00610B6B" w:rsidRPr="00CF4019" w:rsidRDefault="00610B6B" w:rsidP="00E90C12">
            <w:pPr>
              <w:rPr>
                <w:rFonts w:ascii="Calibri" w:hAnsi="Calibri"/>
                <w:b/>
                <w:sz w:val="22"/>
                <w:szCs w:val="22"/>
              </w:rPr>
            </w:pPr>
            <w:r w:rsidRPr="00CF4019">
              <w:rPr>
                <w:rFonts w:ascii="Calibri" w:hAnsi="Calibri"/>
                <w:b/>
                <w:sz w:val="22"/>
                <w:szCs w:val="22"/>
              </w:rPr>
              <w:t>EKR tase</w:t>
            </w:r>
            <w:r w:rsidR="00982423">
              <w:rPr>
                <w:rFonts w:ascii="Calibri" w:hAnsi="Calibri"/>
                <w:b/>
                <w:sz w:val="22"/>
                <w:szCs w:val="22"/>
              </w:rPr>
              <w:t xml:space="preserve"> 2</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5E921DEA" w14:textId="292B85B2" w:rsidR="00982423" w:rsidRPr="00982423" w:rsidRDefault="00982423" w:rsidP="009D63FF">
            <w:pPr>
              <w:pStyle w:val="ListParagraph"/>
              <w:numPr>
                <w:ilvl w:val="0"/>
                <w:numId w:val="3"/>
              </w:numPr>
              <w:rPr>
                <w:rFonts w:ascii="Calibri" w:hAnsi="Calibri"/>
                <w:sz w:val="22"/>
                <w:szCs w:val="22"/>
              </w:rPr>
            </w:pPr>
            <w:r w:rsidRPr="00982423">
              <w:rPr>
                <w:rFonts w:ascii="Calibri" w:hAnsi="Calibri"/>
                <w:sz w:val="22"/>
                <w:szCs w:val="22"/>
              </w:rPr>
              <w:t>valib juhendamisel koristustarvikud; valmistab juhendamisel tolmuimeja ja koristustarvikud tööks ette, sh niisutab koristustekstiilid etteantud kasutuslahusega/veega vastavalt mustusastmele ja pinnakattematerjalile.</w:t>
            </w:r>
          </w:p>
          <w:p w14:paraId="269275DF" w14:textId="77777777" w:rsidR="00982423" w:rsidRPr="00982423" w:rsidRDefault="00982423" w:rsidP="00982423">
            <w:pPr>
              <w:pStyle w:val="ListParagraph"/>
              <w:numPr>
                <w:ilvl w:val="0"/>
                <w:numId w:val="3"/>
              </w:numPr>
              <w:rPr>
                <w:rFonts w:ascii="Calibri" w:hAnsi="Calibri"/>
                <w:sz w:val="22"/>
                <w:szCs w:val="22"/>
              </w:rPr>
            </w:pPr>
            <w:r w:rsidRPr="00982423">
              <w:rPr>
                <w:rFonts w:ascii="Calibri" w:hAnsi="Calibri"/>
                <w:sz w:val="22"/>
                <w:szCs w:val="22"/>
              </w:rPr>
              <w:t>puhastab juhendamisel mööbli ja esemed lihtsamini eemaldatavast mustusest;</w:t>
            </w:r>
          </w:p>
          <w:p w14:paraId="37CD8DE4" w14:textId="492EFB4C" w:rsidR="00610B6B" w:rsidRPr="00982423" w:rsidRDefault="00982423" w:rsidP="00982423">
            <w:pPr>
              <w:pStyle w:val="ListParagraph"/>
              <w:numPr>
                <w:ilvl w:val="0"/>
                <w:numId w:val="3"/>
              </w:numPr>
              <w:rPr>
                <w:rFonts w:ascii="Calibri" w:hAnsi="Calibri"/>
                <w:sz w:val="22"/>
                <w:szCs w:val="22"/>
                <w:u w:val="single"/>
              </w:rPr>
            </w:pPr>
            <w:r w:rsidRPr="00982423">
              <w:rPr>
                <w:rFonts w:ascii="Calibri" w:hAnsi="Calibri"/>
                <w:sz w:val="22"/>
                <w:szCs w:val="22"/>
              </w:rPr>
              <w:t>puhastab ja korrastab juhendamisel koristustarvikud ja tolmuimeja.</w:t>
            </w:r>
          </w:p>
        </w:tc>
      </w:tr>
      <w:tr w:rsidR="00EA16CB" w:rsidRPr="00CF4019" w14:paraId="2116ABD7" w14:textId="77777777" w:rsidTr="00610B6B">
        <w:tc>
          <w:tcPr>
            <w:tcW w:w="9322" w:type="dxa"/>
            <w:gridSpan w:val="2"/>
          </w:tcPr>
          <w:p w14:paraId="5F2B743A" w14:textId="3D90E695" w:rsidR="00EA16CB" w:rsidRPr="00F8155A" w:rsidRDefault="00EA16CB" w:rsidP="00E90C12">
            <w:pPr>
              <w:pStyle w:val="ListParagraph"/>
              <w:ind w:left="0"/>
              <w:rPr>
                <w:rFonts w:ascii="Calibri" w:hAnsi="Calibri"/>
                <w:sz w:val="22"/>
                <w:szCs w:val="22"/>
                <w:u w:val="single"/>
              </w:rPr>
            </w:pPr>
            <w:r w:rsidRPr="00870459">
              <w:rPr>
                <w:rFonts w:ascii="Calibri" w:hAnsi="Calibri"/>
                <w:iCs/>
                <w:color w:val="FF0000"/>
                <w:sz w:val="22"/>
                <w:szCs w:val="22"/>
              </w:rPr>
              <w:t>Ett</w:t>
            </w:r>
            <w:r w:rsidR="00DE5638">
              <w:rPr>
                <w:rFonts w:ascii="Calibri" w:hAnsi="Calibri"/>
                <w:iCs/>
                <w:color w:val="FF0000"/>
                <w:sz w:val="22"/>
                <w:szCs w:val="22"/>
              </w:rPr>
              <w:t>e</w:t>
            </w:r>
            <w:r w:rsidRPr="00870459">
              <w:rPr>
                <w:rFonts w:ascii="Calibri" w:hAnsi="Calibri"/>
                <w:iCs/>
                <w:color w:val="FF0000"/>
                <w:sz w:val="22"/>
                <w:szCs w:val="22"/>
              </w:rPr>
              <w:t>panekud/kommentaarid:</w:t>
            </w:r>
          </w:p>
        </w:tc>
      </w:tr>
    </w:tbl>
    <w:p w14:paraId="0C3A09B0" w14:textId="77777777" w:rsidR="0055734D" w:rsidRDefault="0055734D" w:rsidP="0055734D">
      <w:pPr>
        <w:rPr>
          <w:rFonts w:ascii="Calibri" w:hAnsi="Calibri"/>
          <w:b/>
          <w:color w:val="0070C0"/>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0677695D" w14:textId="7657FA6A" w:rsidR="00F77C55" w:rsidRPr="005A77AD" w:rsidRDefault="00F77C55" w:rsidP="00F77C55">
            <w:pPr>
              <w:rPr>
                <w:rFonts w:asciiTheme="minorHAnsi" w:hAnsiTheme="minorHAnsi" w:cstheme="minorHAnsi"/>
                <w:sz w:val="22"/>
                <w:szCs w:val="22"/>
              </w:rPr>
            </w:pPr>
            <w:r w:rsidRPr="005A77AD">
              <w:rPr>
                <w:rFonts w:asciiTheme="minorHAnsi" w:hAnsiTheme="minorHAnsi" w:cstheme="minorHAnsi"/>
                <w:sz w:val="22"/>
                <w:szCs w:val="22"/>
              </w:rPr>
              <w:t>Helge Alt, Puhastusekspert OÜ</w:t>
            </w:r>
          </w:p>
          <w:p w14:paraId="2E11B7A1" w14:textId="5FD5564A" w:rsidR="00F77C55" w:rsidRPr="005A77AD" w:rsidRDefault="00F77C55" w:rsidP="00F77C55">
            <w:pPr>
              <w:rPr>
                <w:rFonts w:asciiTheme="minorHAnsi" w:hAnsiTheme="minorHAnsi" w:cstheme="minorHAnsi"/>
                <w:sz w:val="22"/>
                <w:szCs w:val="22"/>
              </w:rPr>
            </w:pPr>
            <w:r w:rsidRPr="005A77AD">
              <w:rPr>
                <w:rFonts w:asciiTheme="minorHAnsi" w:hAnsiTheme="minorHAnsi" w:cstheme="minorHAnsi"/>
                <w:sz w:val="22"/>
                <w:szCs w:val="22"/>
              </w:rPr>
              <w:t>Eveli Laats, Haridus- ja Teadusministeerium</w:t>
            </w:r>
          </w:p>
          <w:p w14:paraId="78BE60B8" w14:textId="0B3DC2E3" w:rsidR="00F77C55" w:rsidRPr="005A77AD" w:rsidRDefault="00F77C55" w:rsidP="00F77C55">
            <w:pPr>
              <w:rPr>
                <w:rFonts w:asciiTheme="minorHAnsi" w:hAnsiTheme="minorHAnsi" w:cstheme="minorHAnsi"/>
                <w:sz w:val="22"/>
                <w:szCs w:val="22"/>
              </w:rPr>
            </w:pPr>
            <w:r w:rsidRPr="005A77AD">
              <w:rPr>
                <w:rFonts w:asciiTheme="minorHAnsi" w:hAnsiTheme="minorHAnsi" w:cstheme="minorHAnsi"/>
                <w:sz w:val="22"/>
                <w:szCs w:val="22"/>
              </w:rPr>
              <w:t xml:space="preserve">Thea Sims, Orkla Eesti AS </w:t>
            </w:r>
          </w:p>
          <w:p w14:paraId="3936ED63" w14:textId="77777777" w:rsidR="00F77C55" w:rsidRPr="005A77AD" w:rsidRDefault="00F77C55" w:rsidP="00F77C55">
            <w:pPr>
              <w:rPr>
                <w:rFonts w:asciiTheme="minorHAnsi" w:hAnsiTheme="minorHAnsi" w:cstheme="minorHAnsi"/>
                <w:sz w:val="22"/>
                <w:szCs w:val="22"/>
              </w:rPr>
            </w:pPr>
            <w:r w:rsidRPr="005A77AD">
              <w:rPr>
                <w:rFonts w:asciiTheme="minorHAnsi" w:hAnsiTheme="minorHAnsi" w:cstheme="minorHAnsi"/>
                <w:sz w:val="22"/>
                <w:szCs w:val="22"/>
              </w:rPr>
              <w:t xml:space="preserve">Maire Raidvere, Järvamaa haigla </w:t>
            </w:r>
          </w:p>
          <w:p w14:paraId="7805EFF7" w14:textId="621ACCFD" w:rsidR="00F77C55" w:rsidRPr="005A77AD" w:rsidRDefault="00F77C55" w:rsidP="00F77C55">
            <w:pPr>
              <w:rPr>
                <w:rFonts w:asciiTheme="minorHAnsi" w:hAnsiTheme="minorHAnsi" w:cstheme="minorHAnsi"/>
                <w:sz w:val="22"/>
                <w:szCs w:val="22"/>
              </w:rPr>
            </w:pPr>
            <w:r w:rsidRPr="005A77AD">
              <w:rPr>
                <w:rFonts w:asciiTheme="minorHAnsi" w:hAnsiTheme="minorHAnsi" w:cstheme="minorHAnsi"/>
                <w:sz w:val="22"/>
                <w:szCs w:val="22"/>
              </w:rPr>
              <w:t>Rita Vaher, Järvamaa Kutsehariduskeskus</w:t>
            </w:r>
          </w:p>
          <w:p w14:paraId="16D3DE5B" w14:textId="7A59BDFE" w:rsidR="00F77C55" w:rsidRPr="005A77AD" w:rsidRDefault="00F77C55" w:rsidP="00F77C55">
            <w:pPr>
              <w:rPr>
                <w:rFonts w:asciiTheme="minorHAnsi" w:hAnsiTheme="minorHAnsi" w:cstheme="minorHAnsi"/>
                <w:sz w:val="22"/>
                <w:szCs w:val="22"/>
              </w:rPr>
            </w:pPr>
            <w:r w:rsidRPr="005A77AD">
              <w:rPr>
                <w:rFonts w:asciiTheme="minorHAnsi" w:hAnsiTheme="minorHAnsi" w:cstheme="minorHAnsi"/>
                <w:sz w:val="22"/>
                <w:szCs w:val="22"/>
              </w:rPr>
              <w:t xml:space="preserve">Annela Tiitson, </w:t>
            </w:r>
            <w:proofErr w:type="spellStart"/>
            <w:r w:rsidRPr="005A77AD">
              <w:rPr>
                <w:rFonts w:asciiTheme="minorHAnsi" w:hAnsiTheme="minorHAnsi" w:cstheme="minorHAnsi"/>
                <w:sz w:val="22"/>
                <w:szCs w:val="22"/>
              </w:rPr>
              <w:t>Arkaadia</w:t>
            </w:r>
            <w:proofErr w:type="spellEnd"/>
            <w:r w:rsidRPr="005A77AD">
              <w:rPr>
                <w:rFonts w:asciiTheme="minorHAnsi" w:hAnsiTheme="minorHAnsi" w:cstheme="minorHAnsi"/>
                <w:sz w:val="22"/>
                <w:szCs w:val="22"/>
              </w:rPr>
              <w:t xml:space="preserve"> Puhastuse OÜ</w:t>
            </w:r>
          </w:p>
          <w:p w14:paraId="5905F3D7" w14:textId="2EB39B8E" w:rsidR="00F77C55" w:rsidRPr="005A77AD" w:rsidRDefault="00F77C55" w:rsidP="00F77C55">
            <w:pPr>
              <w:rPr>
                <w:rFonts w:asciiTheme="minorHAnsi" w:hAnsiTheme="minorHAnsi" w:cstheme="minorHAnsi"/>
                <w:sz w:val="22"/>
                <w:szCs w:val="22"/>
              </w:rPr>
            </w:pPr>
            <w:r w:rsidRPr="005A77AD">
              <w:rPr>
                <w:rFonts w:asciiTheme="minorHAnsi" w:hAnsiTheme="minorHAnsi" w:cstheme="minorHAnsi"/>
                <w:sz w:val="22"/>
                <w:szCs w:val="22"/>
              </w:rPr>
              <w:t>Kai Rehe, Võrumaa Kutsehariduskeskus</w:t>
            </w:r>
          </w:p>
          <w:p w14:paraId="12EB2229" w14:textId="6D352D6D" w:rsidR="001E29DD" w:rsidRPr="00331584" w:rsidRDefault="00F77C55" w:rsidP="00B62953">
            <w:pPr>
              <w:rPr>
                <w:rFonts w:ascii="Calibri" w:hAnsi="Calibri"/>
                <w:sz w:val="22"/>
                <w:szCs w:val="22"/>
              </w:rPr>
            </w:pPr>
            <w:r w:rsidRPr="005A77AD">
              <w:rPr>
                <w:rFonts w:asciiTheme="minorHAnsi" w:hAnsiTheme="minorHAnsi" w:cstheme="minorHAnsi"/>
                <w:sz w:val="22"/>
                <w:szCs w:val="22"/>
              </w:rPr>
              <w:t>Tiina Vinkmann, SOL Baltics OÜ</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118D3514" w:rsidR="001E29DD" w:rsidRPr="00331584" w:rsidRDefault="00F77C55" w:rsidP="00236EA3">
            <w:pPr>
              <w:rPr>
                <w:rFonts w:ascii="Calibri" w:hAnsi="Calibri"/>
                <w:sz w:val="22"/>
                <w:szCs w:val="22"/>
              </w:rPr>
            </w:pPr>
            <w:r>
              <w:rPr>
                <w:rFonts w:ascii="Calibri" w:hAnsi="Calibri"/>
                <w:sz w:val="22"/>
                <w:szCs w:val="22"/>
              </w:rPr>
              <w:t>Teeninduse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7777777" w:rsidR="001E29DD" w:rsidRPr="004E5056" w:rsidRDefault="001E29DD" w:rsidP="006809CE">
            <w:pPr>
              <w:ind w:left="74"/>
              <w:rPr>
                <w:rFonts w:ascii="Calibri" w:hAnsi="Calibri"/>
                <w:color w:val="FF0000"/>
                <w:sz w:val="22"/>
                <w:szCs w:val="22"/>
              </w:rPr>
            </w:pP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EB3D19" w:rsidRDefault="001E29DD" w:rsidP="006809CE">
            <w:pPr>
              <w:ind w:left="74"/>
              <w:rPr>
                <w:rFonts w:ascii="Calibri" w:hAnsi="Calibri"/>
                <w:color w:val="FF0000"/>
                <w:sz w:val="22"/>
                <w:szCs w:val="22"/>
              </w:rPr>
            </w:pP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54126D33" w:rsidR="001E29DD" w:rsidRPr="00C21DD8" w:rsidRDefault="001E29DD" w:rsidP="00520BDC">
            <w:pPr>
              <w:rPr>
                <w:rFonts w:asciiTheme="minorHAnsi" w:hAnsiTheme="minorHAnsi" w:cstheme="minorHAnsi"/>
                <w:sz w:val="22"/>
                <w:szCs w:val="22"/>
              </w:rPr>
            </w:pPr>
            <w:r w:rsidRPr="00C21DD8">
              <w:rPr>
                <w:rFonts w:asciiTheme="minorHAnsi" w:hAnsiTheme="minorHAnsi" w:cstheme="minorHAnsi"/>
                <w:sz w:val="22"/>
                <w:szCs w:val="22"/>
              </w:rPr>
              <w:t xml:space="preserve">Inglise keeles </w:t>
            </w:r>
            <w:r w:rsidR="00F77C55" w:rsidRPr="00C21DD8">
              <w:rPr>
                <w:rFonts w:asciiTheme="minorHAnsi" w:hAnsiTheme="minorHAnsi" w:cstheme="minorHAnsi"/>
                <w:sz w:val="22"/>
                <w:szCs w:val="22"/>
              </w:rPr>
              <w:t xml:space="preserve"> </w:t>
            </w:r>
            <w:proofErr w:type="spellStart"/>
            <w:r w:rsidR="00F77C55" w:rsidRPr="00C21DD8">
              <w:rPr>
                <w:rFonts w:asciiTheme="minorHAnsi" w:hAnsiTheme="minorHAnsi" w:cstheme="minorHAnsi"/>
                <w:sz w:val="22"/>
                <w:szCs w:val="22"/>
              </w:rPr>
              <w:t>Cleaner</w:t>
            </w:r>
            <w:proofErr w:type="spellEnd"/>
            <w:r w:rsidR="00F77C55" w:rsidRPr="00C21DD8">
              <w:rPr>
                <w:rFonts w:asciiTheme="minorHAnsi" w:hAnsiTheme="minorHAnsi" w:cstheme="minorHAnsi"/>
                <w:sz w:val="22"/>
                <w:szCs w:val="22"/>
              </w:rPr>
              <w:t xml:space="preserve"> </w:t>
            </w:r>
            <w:proofErr w:type="spellStart"/>
            <w:r w:rsidR="00F77C55" w:rsidRPr="00C21DD8">
              <w:rPr>
                <w:rFonts w:asciiTheme="minorHAnsi" w:hAnsiTheme="minorHAnsi" w:cstheme="minorHAnsi"/>
                <w:sz w:val="22"/>
                <w:szCs w:val="22"/>
              </w:rPr>
              <w:t>assistant</w:t>
            </w:r>
            <w:proofErr w:type="spellEnd"/>
            <w:r w:rsidR="00F77C55" w:rsidRPr="00C21DD8">
              <w:rPr>
                <w:rFonts w:asciiTheme="minorHAnsi" w:hAnsiTheme="minorHAnsi" w:cstheme="minorHAnsi"/>
                <w:sz w:val="22"/>
                <w:szCs w:val="22"/>
              </w:rPr>
              <w:t xml:space="preserve">, </w:t>
            </w:r>
            <w:proofErr w:type="spellStart"/>
            <w:r w:rsidR="00F77C55" w:rsidRPr="00C21DD8">
              <w:rPr>
                <w:rFonts w:asciiTheme="minorHAnsi" w:hAnsiTheme="minorHAnsi" w:cstheme="minorHAnsi"/>
                <w:sz w:val="22"/>
                <w:szCs w:val="22"/>
              </w:rPr>
              <w:t>level</w:t>
            </w:r>
            <w:proofErr w:type="spellEnd"/>
            <w:r w:rsidR="00F77C55" w:rsidRPr="00C21DD8">
              <w:rPr>
                <w:rFonts w:asciiTheme="minorHAnsi" w:hAnsiTheme="minorHAnsi" w:cstheme="minorHAnsi"/>
                <w:sz w:val="22"/>
                <w:szCs w:val="22"/>
              </w:rPr>
              <w:t xml:space="preserve"> 2 </w:t>
            </w:r>
          </w:p>
        </w:tc>
      </w:tr>
      <w:tr w:rsidR="001E29DD" w14:paraId="2E16C48E" w14:textId="77777777" w:rsidTr="00520BDC">
        <w:tc>
          <w:tcPr>
            <w:tcW w:w="9503" w:type="dxa"/>
            <w:gridSpan w:val="2"/>
          </w:tcPr>
          <w:p w14:paraId="260F254D" w14:textId="6F4199E0" w:rsidR="001E29DD" w:rsidRPr="00C21DD8" w:rsidRDefault="00F77C55" w:rsidP="00520BDC">
            <w:pPr>
              <w:rPr>
                <w:rFonts w:asciiTheme="minorHAnsi" w:hAnsiTheme="minorHAnsi" w:cstheme="minorHAnsi"/>
                <w:sz w:val="22"/>
                <w:szCs w:val="22"/>
              </w:rPr>
            </w:pPr>
            <w:r w:rsidRPr="00C21DD8">
              <w:rPr>
                <w:rFonts w:asciiTheme="minorHAnsi" w:hAnsiTheme="minorHAnsi" w:cstheme="minorHAnsi"/>
                <w:sz w:val="22"/>
                <w:szCs w:val="22"/>
              </w:rPr>
              <w:t xml:space="preserve">Vene </w:t>
            </w:r>
            <w:r w:rsidR="003B7CCD" w:rsidRPr="00C21DD8">
              <w:rPr>
                <w:rFonts w:asciiTheme="minorHAnsi" w:hAnsiTheme="minorHAnsi" w:cstheme="minorHAnsi"/>
                <w:sz w:val="22"/>
                <w:szCs w:val="22"/>
              </w:rPr>
              <w:t>keeles</w:t>
            </w:r>
            <w:r w:rsidRPr="00C21DD8">
              <w:rPr>
                <w:rFonts w:asciiTheme="minorHAnsi" w:hAnsiTheme="minorHAnsi" w:cstheme="minorHAnsi"/>
                <w:sz w:val="22"/>
                <w:szCs w:val="22"/>
              </w:rPr>
              <w:t xml:space="preserve"> </w:t>
            </w:r>
            <w:proofErr w:type="spellStart"/>
            <w:r w:rsidRPr="00C21DD8">
              <w:rPr>
                <w:rFonts w:asciiTheme="minorHAnsi" w:hAnsiTheme="minorHAnsi" w:cstheme="minorHAnsi"/>
                <w:sz w:val="22"/>
                <w:szCs w:val="22"/>
              </w:rPr>
              <w:t>Pаботник</w:t>
            </w:r>
            <w:proofErr w:type="spellEnd"/>
            <w:r w:rsidRPr="00C21DD8">
              <w:rPr>
                <w:rFonts w:asciiTheme="minorHAnsi" w:hAnsiTheme="minorHAnsi" w:cstheme="minorHAnsi"/>
                <w:sz w:val="22"/>
                <w:szCs w:val="22"/>
              </w:rPr>
              <w:t xml:space="preserve"> </w:t>
            </w:r>
            <w:proofErr w:type="spellStart"/>
            <w:r w:rsidRPr="00C21DD8">
              <w:rPr>
                <w:rFonts w:asciiTheme="minorHAnsi" w:hAnsiTheme="minorHAnsi" w:cstheme="minorHAnsi"/>
                <w:sz w:val="22"/>
                <w:szCs w:val="22"/>
              </w:rPr>
              <w:t>по</w:t>
            </w:r>
            <w:proofErr w:type="spellEnd"/>
            <w:r w:rsidRPr="00C21DD8">
              <w:rPr>
                <w:rFonts w:asciiTheme="minorHAnsi" w:hAnsiTheme="minorHAnsi" w:cstheme="minorHAnsi"/>
                <w:sz w:val="22"/>
                <w:szCs w:val="22"/>
              </w:rPr>
              <w:t xml:space="preserve"> </w:t>
            </w:r>
            <w:proofErr w:type="spellStart"/>
            <w:r w:rsidRPr="00C21DD8">
              <w:rPr>
                <w:rFonts w:asciiTheme="minorHAnsi" w:hAnsiTheme="minorHAnsi" w:cstheme="minorHAnsi"/>
                <w:sz w:val="22"/>
                <w:szCs w:val="22"/>
              </w:rPr>
              <w:t>поддержанию</w:t>
            </w:r>
            <w:proofErr w:type="spellEnd"/>
            <w:r w:rsidRPr="00C21DD8">
              <w:rPr>
                <w:rFonts w:asciiTheme="minorHAnsi" w:hAnsiTheme="minorHAnsi" w:cstheme="minorHAnsi"/>
                <w:sz w:val="22"/>
                <w:szCs w:val="22"/>
              </w:rPr>
              <w:t xml:space="preserve"> </w:t>
            </w:r>
            <w:proofErr w:type="spellStart"/>
            <w:r w:rsidRPr="00C21DD8">
              <w:rPr>
                <w:rFonts w:asciiTheme="minorHAnsi" w:hAnsiTheme="minorHAnsi" w:cstheme="minorHAnsi"/>
                <w:sz w:val="22"/>
                <w:szCs w:val="22"/>
              </w:rPr>
              <w:t>чистоты</w:t>
            </w:r>
            <w:proofErr w:type="spellEnd"/>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360B76DD" w:rsidR="004A79CF" w:rsidRPr="00DD5358" w:rsidRDefault="00063CA9" w:rsidP="004A79CF">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r w:rsidR="00F77C55" w:rsidRPr="00F77C55">
              <w:rPr>
                <w:rFonts w:ascii="Calibri" w:hAnsi="Calibri"/>
                <w:bCs/>
                <w:sz w:val="22"/>
                <w:szCs w:val="22"/>
              </w:rPr>
              <w:t>Kutse-eetika</w:t>
            </w:r>
          </w:p>
        </w:tc>
      </w:tr>
      <w:tr w:rsidR="00EA16CB" w:rsidRPr="00DD5358" w14:paraId="5E165BDD" w14:textId="77777777" w:rsidTr="00520BDC">
        <w:tc>
          <w:tcPr>
            <w:tcW w:w="9503" w:type="dxa"/>
            <w:gridSpan w:val="2"/>
            <w:shd w:val="clear" w:color="auto" w:fill="FFFFFF"/>
          </w:tcPr>
          <w:p w14:paraId="4316D5D6" w14:textId="1AD803A8" w:rsidR="00EA16CB" w:rsidRPr="00063CA9" w:rsidRDefault="00EA16CB" w:rsidP="00EA16CB">
            <w:pPr>
              <w:rPr>
                <w:rFonts w:ascii="Calibri" w:hAnsi="Calibri"/>
                <w:sz w:val="22"/>
                <w:szCs w:val="22"/>
              </w:rPr>
            </w:pPr>
            <w:r w:rsidRPr="000F06A4">
              <w:rPr>
                <w:rFonts w:ascii="Calibri" w:hAnsi="Calibri"/>
                <w:iCs/>
                <w:color w:val="FF0000"/>
                <w:sz w:val="22"/>
                <w:szCs w:val="22"/>
              </w:rPr>
              <w:t>Ett</w:t>
            </w:r>
            <w:r w:rsidR="00DE5638">
              <w:rPr>
                <w:rFonts w:ascii="Calibri" w:hAnsi="Calibri"/>
                <w:iCs/>
                <w:color w:val="FF0000"/>
                <w:sz w:val="22"/>
                <w:szCs w:val="22"/>
              </w:rPr>
              <w:t>e</w:t>
            </w:r>
            <w:r w:rsidRPr="000F06A4">
              <w:rPr>
                <w:rFonts w:ascii="Calibri" w:hAnsi="Calibri"/>
                <w:iCs/>
                <w:color w:val="FF0000"/>
                <w:sz w:val="22"/>
                <w:szCs w:val="22"/>
              </w:rPr>
              <w:t>panekud/kommentaarid: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A1B4" w14:textId="77777777" w:rsidR="005E30C0" w:rsidRDefault="005E30C0" w:rsidP="009451C8">
      <w:r>
        <w:separator/>
      </w:r>
    </w:p>
  </w:endnote>
  <w:endnote w:type="continuationSeparator" w:id="0">
    <w:p w14:paraId="23A47092" w14:textId="77777777" w:rsidR="005E30C0" w:rsidRDefault="005E30C0"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63991" w14:textId="77777777" w:rsidR="005E30C0" w:rsidRDefault="005E30C0" w:rsidP="009451C8">
      <w:r>
        <w:separator/>
      </w:r>
    </w:p>
  </w:footnote>
  <w:footnote w:type="continuationSeparator" w:id="0">
    <w:p w14:paraId="206E6747" w14:textId="77777777" w:rsidR="005E30C0" w:rsidRDefault="005E30C0"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9435884"/>
    <w:multiLevelType w:val="hybridMultilevel"/>
    <w:tmpl w:val="33DA84D4"/>
    <w:lvl w:ilvl="0" w:tplc="0CAA19C6">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35A7EBC"/>
    <w:multiLevelType w:val="multilevel"/>
    <w:tmpl w:val="9830D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3963CDF"/>
    <w:multiLevelType w:val="hybridMultilevel"/>
    <w:tmpl w:val="4A003B7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8" w15:restartNumberingAfterBreak="0">
    <w:nsid w:val="4235276E"/>
    <w:multiLevelType w:val="hybridMultilevel"/>
    <w:tmpl w:val="9BE87A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BAE231E"/>
    <w:multiLevelType w:val="hybridMultilevel"/>
    <w:tmpl w:val="F8C41F5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4E3D2CB9"/>
    <w:multiLevelType w:val="hybridMultilevel"/>
    <w:tmpl w:val="DCE6E57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71D4580"/>
    <w:multiLevelType w:val="hybridMultilevel"/>
    <w:tmpl w:val="0C80E564"/>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3"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30"/>
  </w:num>
  <w:num w:numId="5">
    <w:abstractNumId w:val="21"/>
  </w:num>
  <w:num w:numId="6">
    <w:abstractNumId w:val="28"/>
  </w:num>
  <w:num w:numId="7">
    <w:abstractNumId w:val="25"/>
  </w:num>
  <w:num w:numId="8">
    <w:abstractNumId w:val="31"/>
  </w:num>
  <w:num w:numId="9">
    <w:abstractNumId w:val="14"/>
  </w:num>
  <w:num w:numId="10">
    <w:abstractNumId w:val="3"/>
  </w:num>
  <w:num w:numId="11">
    <w:abstractNumId w:val="1"/>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7"/>
  </w:num>
  <w:num w:numId="17">
    <w:abstractNumId w:val="17"/>
  </w:num>
  <w:num w:numId="18">
    <w:abstractNumId w:val="19"/>
  </w:num>
  <w:num w:numId="19">
    <w:abstractNumId w:val="12"/>
  </w:num>
  <w:num w:numId="20">
    <w:abstractNumId w:val="20"/>
  </w:num>
  <w:num w:numId="21">
    <w:abstractNumId w:val="0"/>
  </w:num>
  <w:num w:numId="22">
    <w:abstractNumId w:val="6"/>
  </w:num>
  <w:num w:numId="23">
    <w:abstractNumId w:val="27"/>
  </w:num>
  <w:num w:numId="24">
    <w:abstractNumId w:val="26"/>
  </w:num>
  <w:num w:numId="25">
    <w:abstractNumId w:val="16"/>
  </w:num>
  <w:num w:numId="26">
    <w:abstractNumId w:val="2"/>
  </w:num>
  <w:num w:numId="27">
    <w:abstractNumId w:val="33"/>
  </w:num>
  <w:num w:numId="28">
    <w:abstractNumId w:val="9"/>
  </w:num>
  <w:num w:numId="29">
    <w:abstractNumId w:val="22"/>
  </w:num>
  <w:num w:numId="30">
    <w:abstractNumId w:val="23"/>
  </w:num>
  <w:num w:numId="31">
    <w:abstractNumId w:val="4"/>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4E02"/>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E50F3"/>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2751"/>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EA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5441"/>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A77AD"/>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0C0"/>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6F7F0A"/>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468"/>
    <w:rsid w:val="007D3B7B"/>
    <w:rsid w:val="007D502D"/>
    <w:rsid w:val="007D7180"/>
    <w:rsid w:val="007E059C"/>
    <w:rsid w:val="007E2D48"/>
    <w:rsid w:val="007E4F75"/>
    <w:rsid w:val="007E6F20"/>
    <w:rsid w:val="007E7416"/>
    <w:rsid w:val="007E7E39"/>
    <w:rsid w:val="007F06E4"/>
    <w:rsid w:val="007F3136"/>
    <w:rsid w:val="007F55D5"/>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2423"/>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02CC"/>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2AD7"/>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2953"/>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1DD8"/>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3BC1"/>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17A"/>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5638"/>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6CB"/>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C55"/>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6F7F0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60200105">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784493120">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TotalTime>
  <Pages>4</Pages>
  <Words>530</Words>
  <Characters>3076</Characters>
  <Application>Microsoft Office Word</Application>
  <DocSecurity>0</DocSecurity>
  <Lines>25</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Reet Suviste</cp:lastModifiedBy>
  <cp:revision>4</cp:revision>
  <cp:lastPrinted>2011-06-28T11:10:00Z</cp:lastPrinted>
  <dcterms:created xsi:type="dcterms:W3CDTF">2022-03-08T10:42:00Z</dcterms:created>
  <dcterms:modified xsi:type="dcterms:W3CDTF">2022-03-08T10:51:00Z</dcterms:modified>
</cp:coreProperties>
</file>