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1A4F14B" w:rsidR="00561F57" w:rsidRPr="003307F0" w:rsidRDefault="008200A6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Väikeettevõtja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DB1E4C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CA5B8C6" w:rsidR="00576E64" w:rsidRPr="00FE70C3" w:rsidRDefault="008200A6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Väikeettevõtja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 w:rsidR="00DB1E4C"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2C0C7A55" w:rsidR="00576E64" w:rsidRPr="00FE70C3" w:rsidRDefault="00DB1E4C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B0D286B" w14:textId="77777777" w:rsidR="008200A6" w:rsidRPr="008200A6" w:rsidRDefault="008200A6" w:rsidP="00447CC7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8200A6">
              <w:rPr>
                <w:rFonts w:ascii="Calibri" w:hAnsi="Calibri"/>
                <w:iCs/>
                <w:sz w:val="22"/>
                <w:szCs w:val="22"/>
              </w:rPr>
              <w:t xml:space="preserve">Väikeettevõtja käivitab ja arendab väikeettevõtet valitud majandustegevuse valdkonnas, näiteks tootmine, teenindus, vahendus. Ta hindab ettevõtlusega seotud  võimalusi ja riske, oskab oma tooteid ning teenuseid </w:t>
            </w:r>
            <w:proofErr w:type="spellStart"/>
            <w:r w:rsidRPr="008200A6">
              <w:rPr>
                <w:rFonts w:ascii="Calibri" w:hAnsi="Calibri"/>
                <w:iCs/>
                <w:sz w:val="22"/>
                <w:szCs w:val="22"/>
              </w:rPr>
              <w:t>turundada</w:t>
            </w:r>
            <w:proofErr w:type="spellEnd"/>
            <w:r w:rsidRPr="008200A6">
              <w:rPr>
                <w:rFonts w:ascii="Calibri" w:hAnsi="Calibri"/>
                <w:iCs/>
                <w:sz w:val="22"/>
                <w:szCs w:val="22"/>
              </w:rPr>
              <w:t xml:space="preserve"> ja müüa. Väikeettevõtja analüüsib oma ettevõtte majandusseisu, korraldab ja juhib ettevõtte äritegevust tasuval viisil.</w:t>
            </w:r>
          </w:p>
          <w:p w14:paraId="5C9441F2" w14:textId="42D48BAE" w:rsidR="003972FA" w:rsidRPr="0037756E" w:rsidRDefault="008200A6" w:rsidP="00447CC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8200A6">
              <w:rPr>
                <w:rFonts w:ascii="Calibri" w:hAnsi="Calibri"/>
                <w:iCs/>
                <w:sz w:val="22"/>
                <w:szCs w:val="22"/>
              </w:rPr>
              <w:t>Ta tegutseb muutuvas keskkonnas, toimib paindlikult ja loovalt vastavalt olukorrale ja klientide vajadustele, kasutab kaasaegseid ettevõtte toimimist toetavaid info- ja kommunikatsioonitehnoloogilisi lahendusi. Ta arvestab oma tegevustes äritegevust mõjutavate õigusaktidega sätestatud nõuetega, jätkusuutliku arengu põhimõtetega ning mõistab elukestva õppe vajalikkust.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109628C4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8200A6" w:rsidRPr="008200A6">
              <w:rPr>
                <w:rFonts w:ascii="Calibri" w:hAnsi="Calibri"/>
                <w:sz w:val="22"/>
                <w:szCs w:val="22"/>
              </w:rPr>
              <w:t>Äritegevuse kavandamine</w:t>
            </w:r>
          </w:p>
          <w:p w14:paraId="6DCD8DB6" w14:textId="62D61B50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8200A6" w:rsidRPr="008200A6">
              <w:rPr>
                <w:rFonts w:ascii="Calibri" w:hAnsi="Calibri"/>
                <w:sz w:val="22"/>
                <w:szCs w:val="22"/>
              </w:rPr>
              <w:t>Äritegevuse käivitamine</w:t>
            </w:r>
          </w:p>
          <w:p w14:paraId="6F512AF3" w14:textId="77777777" w:rsidR="008200A6" w:rsidRDefault="008200A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="00C87761" w:rsidRPr="00C87761">
              <w:rPr>
                <w:rFonts w:ascii="Calibri" w:hAnsi="Calibri"/>
                <w:sz w:val="22"/>
                <w:szCs w:val="22"/>
              </w:rPr>
              <w:t>Äriprotsesside korraldamine</w:t>
            </w:r>
          </w:p>
          <w:p w14:paraId="3E8E72F3" w14:textId="4AE2A647" w:rsidR="00C87761" w:rsidRDefault="00C8776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C87761">
              <w:rPr>
                <w:rFonts w:ascii="Calibri" w:hAnsi="Calibri"/>
                <w:sz w:val="22"/>
                <w:szCs w:val="22"/>
              </w:rPr>
              <w:t>Äritegevuse arendamine</w:t>
            </w:r>
          </w:p>
          <w:p w14:paraId="3A60C6FC" w14:textId="77777777" w:rsidR="00C87761" w:rsidRDefault="00C8776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C87761">
              <w:rPr>
                <w:rFonts w:ascii="Calibri" w:hAnsi="Calibri"/>
                <w:sz w:val="22"/>
                <w:szCs w:val="22"/>
              </w:rPr>
              <w:t>Finantsjuhtimine ja majandusarvestus</w:t>
            </w:r>
          </w:p>
          <w:p w14:paraId="4D757D8E" w14:textId="60276838" w:rsidR="00C87761" w:rsidRPr="00391E74" w:rsidRDefault="00C8776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Pr="00C87761">
              <w:rPr>
                <w:rFonts w:ascii="Calibri" w:hAnsi="Calibri"/>
                <w:sz w:val="22"/>
                <w:szCs w:val="22"/>
              </w:rPr>
              <w:t>Juhtimine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D23C46A" w:rsidR="007F2D3B" w:rsidRPr="008200A6" w:rsidRDefault="008200A6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200A6">
              <w:rPr>
                <w:rFonts w:ascii="Calibri" w:hAnsi="Calibri"/>
                <w:bCs/>
                <w:sz w:val="22"/>
                <w:szCs w:val="22"/>
              </w:rPr>
              <w:t>Selle kutseala esindajatel on keskharidus, kutsekeskharidus, kutseeriharidus või kõrgem haridus või on kutseoskused omandatud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C7C7B4B" w:rsidR="007F2D3B" w:rsidRPr="008200A6" w:rsidRDefault="008200A6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200A6">
              <w:rPr>
                <w:rFonts w:ascii="Calibri" w:hAnsi="Calibri"/>
                <w:iCs/>
                <w:sz w:val="22"/>
                <w:szCs w:val="22"/>
              </w:rPr>
              <w:t>Väikeettevõtja, väikeettevõtte tegevjuht, väikeettevõtte juht.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C9F88FB" w:rsidR="007F2D3B" w:rsidRPr="00AF7D6B" w:rsidRDefault="008200A6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06686221" w:rsidR="0036125E" w:rsidRPr="00DB1E4C" w:rsidRDefault="00DB1E4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 taotlemisel tuleb tõendada kõik kompetentsid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A1B870E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7761">
              <w:rPr>
                <w:rFonts w:ascii="Calibri" w:hAnsi="Calibri"/>
                <w:b/>
                <w:sz w:val="22"/>
                <w:szCs w:val="22"/>
              </w:rPr>
              <w:t>Väikeettevõtja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61DE149" w14:textId="77777777" w:rsidR="00460F8D" w:rsidRPr="00F8155A" w:rsidRDefault="00460F8D" w:rsidP="00460F8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89C8631" w14:textId="77777777" w:rsidR="00557050" w:rsidRP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valib asjakohase käitumis- ja väljendusviisi, kuulates partnerit ja esitades asjakohaseid küsimusi ning reageerides adekvaatselt saadud tagasisidele ja situatsioonile;</w:t>
            </w:r>
          </w:p>
          <w:p w14:paraId="0CDE4BC0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loob ja hoiab suhteid, väljendades oma seisukohti kindlalt, selgelt ja hinnanguvabalt, aktsepteerides enese ja teiste vajadusi;</w:t>
            </w:r>
          </w:p>
          <w:p w14:paraId="01298D6E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valib edastamiseks olulise informatsiooni, analüüsides ja struktureerides erinevatest allikatest saadud teavet, tuginedes tõenditele ja faktidele;</w:t>
            </w:r>
          </w:p>
          <w:p w14:paraId="278AD3D2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tuleb toime pinge- ja konfliktsituatsioonidega, reageerides adekvaatselt ning lahendusele orienteeritult; tuleb toime ebaõnnestumiste ja kriitikaga;</w:t>
            </w:r>
          </w:p>
          <w:p w14:paraId="49CE64DE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teeb koostööd klientide ja kolleegidega, kaasab kolleege ja teisi partnereid aruteludesse, otsustamisesse, peab kinni ühistest reeglitest ja kokkulepitud põhimõtetest;</w:t>
            </w:r>
          </w:p>
          <w:p w14:paraId="52DCF594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järgib võrdõiguslikkuse põhimõtteid, eetilisi tõekspidamisi ja ettevõtte väärtusi;</w:t>
            </w:r>
          </w:p>
          <w:p w14:paraId="37FBD54A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järgib jätkusuutlikku ja keskkonnasäästlikku mõtteviisi;</w:t>
            </w:r>
          </w:p>
          <w:p w14:paraId="01BFC5C4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seab enesearendamisele eesmärgid, analüüsib ja arendab ennast sihipäraselt, otsides ja kasutades erinevaid õppimisvõimalusi;</w:t>
            </w:r>
          </w:p>
          <w:p w14:paraId="042DDDBE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hoiab töö ja eraelu tasakaalus ning hoolitseb oma tervise ja töövõime hoidmise eest;</w:t>
            </w:r>
          </w:p>
          <w:p w14:paraId="11CCD40B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töötab süsteemselt, organiseeritult ning tõhusalt; keskendub tulemustele ja isiklike tööeesmärkide saavutamisele;</w:t>
            </w:r>
          </w:p>
          <w:p w14:paraId="3DE8AC2D" w14:textId="77777777" w:rsid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 xml:space="preserve">kasutab igapäevatöös erialast tarkvara, valides olemasolevatest IKT vahenditest sobivaimad; kasutab digivahendeid vastavalt </w:t>
            </w:r>
            <w:proofErr w:type="spellStart"/>
            <w:r w:rsidRPr="00460F8D">
              <w:rPr>
                <w:rFonts w:ascii="Calibri" w:hAnsi="Calibri"/>
                <w:sz w:val="22"/>
                <w:szCs w:val="22"/>
              </w:rPr>
              <w:t>DigComp</w:t>
            </w:r>
            <w:proofErr w:type="spellEnd"/>
            <w:r w:rsidRPr="00460F8D">
              <w:rPr>
                <w:rFonts w:ascii="Calibri" w:hAnsi="Calibri"/>
                <w:sz w:val="22"/>
                <w:szCs w:val="22"/>
              </w:rPr>
              <w:t xml:space="preserve"> enesehindamise skaala iseseisva kasutaja tasemele (Lisa1);</w:t>
            </w:r>
          </w:p>
          <w:p w14:paraId="28B32FE8" w14:textId="0A1C2A52" w:rsidR="00460F8D" w:rsidRPr="00460F8D" w:rsidRDefault="00460F8D" w:rsidP="00F814B1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Calibri" w:hAnsi="Calibri"/>
                <w:sz w:val="22"/>
                <w:szCs w:val="22"/>
              </w:rPr>
            </w:pPr>
            <w:r w:rsidRPr="00460F8D">
              <w:rPr>
                <w:rFonts w:ascii="Calibri" w:hAnsi="Calibri"/>
                <w:sz w:val="22"/>
                <w:szCs w:val="22"/>
              </w:rPr>
              <w:t>kasutab korrektselt riigikeelt tasemel B2, kasutab vähemalt ühte võõrkeelt (soovitavalt inglise või vene keel) tasemel B1 (Lisa 2).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22E8D1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7761" w:rsidRPr="00C87761">
              <w:rPr>
                <w:rFonts w:ascii="Calibri" w:hAnsi="Calibri"/>
                <w:b/>
                <w:sz w:val="22"/>
                <w:szCs w:val="22"/>
              </w:rPr>
              <w:t>Äritegevuse kavandamine</w:t>
            </w:r>
          </w:p>
        </w:tc>
        <w:tc>
          <w:tcPr>
            <w:tcW w:w="1213" w:type="dxa"/>
          </w:tcPr>
          <w:p w14:paraId="52FBD7D6" w14:textId="38A4533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60F8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26428651" w:rsidR="00610B6B" w:rsidRPr="006C4DC7" w:rsidRDefault="00C87761" w:rsidP="00F814B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loob ja kujundab äriidee, määratleb sihtgrupi vajadused;</w:t>
            </w:r>
          </w:p>
          <w:p w14:paraId="6127A2CC" w14:textId="354B1F54" w:rsidR="00C87761" w:rsidRPr="006C4DC7" w:rsidRDefault="006C4DC7" w:rsidP="00F814B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 xml:space="preserve">analüüsib äriideed, arvestades keskkonna ja konkurentsiolukorra arenguperspektiive nii </w:t>
            </w:r>
            <w:proofErr w:type="spellStart"/>
            <w:r w:rsidRPr="006C4DC7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6C4DC7">
              <w:rPr>
                <w:rFonts w:ascii="Calibri" w:hAnsi="Calibri"/>
                <w:sz w:val="22"/>
                <w:szCs w:val="22"/>
              </w:rPr>
              <w:t>- kui  välisturgudel ning lähtudes vastutustundliku ettevõtluse põhimõtetest;</w:t>
            </w:r>
          </w:p>
          <w:p w14:paraId="1DFD9AA1" w14:textId="4527B939" w:rsidR="006C4DC7" w:rsidRPr="006C4DC7" w:rsidRDefault="006C4DC7" w:rsidP="00F814B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koostab strateegia ja äriplaani, valib ettevõttele sobiva ärimudeli ja ettevõtlusvormi, kavandab äritegevuseks vajalikud ressursid;</w:t>
            </w:r>
          </w:p>
          <w:p w14:paraId="37CD8DE4" w14:textId="57809887" w:rsidR="00610B6B" w:rsidRPr="006C4DC7" w:rsidRDefault="006C4DC7" w:rsidP="00F814B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kujundab tooted ja teenused vastavalt kliendirühmade vajadustele, kavandades vajalikud turundus- ja müügitoimingud.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1E8F691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7761" w:rsidRPr="00C87761">
              <w:rPr>
                <w:rFonts w:ascii="Calibri" w:hAnsi="Calibri"/>
                <w:b/>
                <w:sz w:val="22"/>
                <w:szCs w:val="22"/>
              </w:rPr>
              <w:t xml:space="preserve"> Äritegevuse käivitamine</w:t>
            </w:r>
          </w:p>
        </w:tc>
        <w:tc>
          <w:tcPr>
            <w:tcW w:w="1213" w:type="dxa"/>
          </w:tcPr>
          <w:p w14:paraId="5224FAA2" w14:textId="4794F21A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60F8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853ADBB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C7FBC30" w14:textId="77777777" w:rsidR="007F2D3B" w:rsidRDefault="006C4DC7" w:rsidP="00F8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asutab ettevõtte, teeb õigusaktides ettenähtud toimingud, hangib äritegevuseks vajalikud load ja litsentsid, käivitab ettevõtte raamatupidamise;</w:t>
            </w:r>
          </w:p>
          <w:p w14:paraId="71B58945" w14:textId="77777777" w:rsidR="006C4DC7" w:rsidRDefault="006C4DC7" w:rsidP="00F8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viib läbi äritegevuse käivitamiseks vajalikud hanked, sõlmib vajalikud lepingud ning käivitab toodete valmistamise või teenuste osutamise vastavalt tegevuskavale;</w:t>
            </w:r>
          </w:p>
          <w:p w14:paraId="438F5C53" w14:textId="77777777" w:rsidR="006C4DC7" w:rsidRDefault="006C4DC7" w:rsidP="00F8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toob toote või teenuse turule (lansseerib) vastavalt koostatud turundus- ja müügiplaanile;</w:t>
            </w:r>
          </w:p>
          <w:p w14:paraId="190F7EC2" w14:textId="77777777" w:rsidR="006C4DC7" w:rsidRDefault="006C4DC7" w:rsidP="00F8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värbab ettevõttele sobiva meeskonna;</w:t>
            </w:r>
          </w:p>
          <w:p w14:paraId="18C56BA4" w14:textId="5984A85D" w:rsidR="006C4DC7" w:rsidRPr="00460F8D" w:rsidRDefault="006C4DC7" w:rsidP="00F814B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jälgib lepingute ja kohustuste, sh maksukohustuste täitmist, arvestades kehtivate õigusaktidega sätestatud nõudeid.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60F8D" w:rsidRPr="00CF4019" w14:paraId="071D4A0A" w14:textId="77777777" w:rsidTr="003527CA">
        <w:tc>
          <w:tcPr>
            <w:tcW w:w="8109" w:type="dxa"/>
          </w:tcPr>
          <w:p w14:paraId="2741FC49" w14:textId="48E74742" w:rsidR="00460F8D" w:rsidRPr="00BF48F2" w:rsidRDefault="00460F8D" w:rsidP="003527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B.3.3 </w:t>
            </w:r>
            <w:r w:rsidR="00C87761" w:rsidRPr="00C87761">
              <w:rPr>
                <w:rFonts w:ascii="Calibri" w:hAnsi="Calibri"/>
                <w:b/>
                <w:sz w:val="22"/>
                <w:szCs w:val="22"/>
              </w:rPr>
              <w:t>Äriprotsesside korraldamine</w:t>
            </w:r>
          </w:p>
        </w:tc>
        <w:tc>
          <w:tcPr>
            <w:tcW w:w="1213" w:type="dxa"/>
          </w:tcPr>
          <w:p w14:paraId="29784C8B" w14:textId="77777777" w:rsidR="00460F8D" w:rsidRPr="00CF4019" w:rsidRDefault="00460F8D" w:rsidP="00352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460F8D" w:rsidRPr="00610B6B" w14:paraId="30EBE2FF" w14:textId="77777777" w:rsidTr="003527CA">
        <w:tc>
          <w:tcPr>
            <w:tcW w:w="9322" w:type="dxa"/>
            <w:gridSpan w:val="2"/>
          </w:tcPr>
          <w:p w14:paraId="09AE176F" w14:textId="77777777" w:rsidR="00460F8D" w:rsidRPr="00F8155A" w:rsidRDefault="00460F8D" w:rsidP="003527C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6C5C0D5" w14:textId="2F5CB6A4" w:rsidR="00460F8D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loob ja kirjeldab äriprotsessid, sh põhi- ja tugiprotsessid;</w:t>
            </w:r>
          </w:p>
          <w:p w14:paraId="12D7892C" w14:textId="1F6ED0EE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viib ellu suhtekorraldus- ja turundustegevusi (sh e-turundus), lähtudes ettevõtte vajadustest, võimalustest ja turunduskeskkonnast;</w:t>
            </w:r>
          </w:p>
          <w:p w14:paraId="79520DA1" w14:textId="3AFD669D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klienditeeninduse ja teenindab, sh nõustab kliente, arvestades kliendikeskse teeninduse põhimõtteid ja ettevõtte eesmärke;</w:t>
            </w:r>
          </w:p>
          <w:p w14:paraId="26566832" w14:textId="79C94E96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müügitegevusi, arvestades klientide soove; koostab pakkumisi ja müügilepinguid, lähtudes müügieesmärkidest;</w:t>
            </w:r>
          </w:p>
          <w:p w14:paraId="3AD8C921" w14:textId="6FB1F627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klientide tagasiside kogumise ja analüüsi, lahendab klientide pretensioone; viib ellu parendustegevused;</w:t>
            </w:r>
          </w:p>
          <w:p w14:paraId="193D2AFC" w14:textId="535A5B5F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logistika-, hanke- ja ostutegevused (nt ostuplaani koostamine, tarnijate kaardistamine, hinnapäringute ja pakkumuskutsete koostamine, laovaru jälgimine);</w:t>
            </w:r>
          </w:p>
          <w:p w14:paraId="4C702C8B" w14:textId="6B7AC698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personalitöö ning koostab töösuhtealaseid dokumente (nt töölepingud, ametijuhendid, tööajaarvestuse tabelid, puhkuste ajakava, töögraafikud, tööohutusjuhendid, koolitusplaan), lähtudes ettevõtte vajadustest;</w:t>
            </w:r>
          </w:p>
          <w:p w14:paraId="6021B857" w14:textId="38714FBE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korraldab ettevõttes töötervishoiu ja tööohutuse, lähtudes ettevõtte tegevusvaldkonnast;</w:t>
            </w:r>
          </w:p>
          <w:p w14:paraId="6E0CF9F3" w14:textId="4B9D587D" w:rsidR="006C4DC7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haldab dokumente, lähtudes ettevõtte tegevusvaldkonnast ning dokumendisüsteemi eripärast;</w:t>
            </w:r>
          </w:p>
          <w:p w14:paraId="23633B6F" w14:textId="0CD4A36E" w:rsidR="00460F8D" w:rsidRPr="006C4DC7" w:rsidRDefault="006C4DC7" w:rsidP="00F814B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6C4DC7">
              <w:rPr>
                <w:rFonts w:ascii="Calibri" w:hAnsi="Calibri"/>
                <w:sz w:val="22"/>
                <w:szCs w:val="22"/>
              </w:rPr>
              <w:t>vajadusel väljub ärilistest suhetest või lõpetab ettevõtte tegevuse, arvestades ettevõtte majandusseisu ja keskkonda.</w:t>
            </w:r>
          </w:p>
        </w:tc>
      </w:tr>
      <w:tr w:rsidR="00C87761" w:rsidRPr="00610B6B" w14:paraId="5581C346" w14:textId="77777777" w:rsidTr="003527CA">
        <w:tc>
          <w:tcPr>
            <w:tcW w:w="9322" w:type="dxa"/>
            <w:gridSpan w:val="2"/>
          </w:tcPr>
          <w:p w14:paraId="1A426FA2" w14:textId="77777777" w:rsidR="00C87761" w:rsidRPr="00815F5B" w:rsidRDefault="00C87761" w:rsidP="00C877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FE9C044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87761" w:rsidRPr="00CF4019" w14:paraId="1579063D" w14:textId="77777777" w:rsidTr="003527CA">
        <w:tc>
          <w:tcPr>
            <w:tcW w:w="8109" w:type="dxa"/>
          </w:tcPr>
          <w:p w14:paraId="7EA17D51" w14:textId="77D981C8" w:rsidR="00C87761" w:rsidRPr="00BF48F2" w:rsidRDefault="00C87761" w:rsidP="00C877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B.3.4 </w:t>
            </w:r>
            <w:r w:rsidRPr="00C87761">
              <w:rPr>
                <w:rFonts w:ascii="Calibri" w:hAnsi="Calibri"/>
                <w:b/>
                <w:sz w:val="22"/>
                <w:szCs w:val="22"/>
              </w:rPr>
              <w:t>Äritegevuse arendamine</w:t>
            </w:r>
          </w:p>
        </w:tc>
        <w:tc>
          <w:tcPr>
            <w:tcW w:w="1213" w:type="dxa"/>
          </w:tcPr>
          <w:p w14:paraId="14517EC5" w14:textId="77777777" w:rsidR="00C87761" w:rsidRPr="00CF4019" w:rsidRDefault="00C87761" w:rsidP="00C877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C87761" w:rsidRPr="00610B6B" w14:paraId="647F3D34" w14:textId="77777777" w:rsidTr="003527CA">
        <w:tc>
          <w:tcPr>
            <w:tcW w:w="9322" w:type="dxa"/>
            <w:gridSpan w:val="2"/>
          </w:tcPr>
          <w:p w14:paraId="5EF10E40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0BCA103" w14:textId="21522EED" w:rsidR="00C87761" w:rsidRPr="004B1E8F" w:rsidRDefault="006C4DC7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analüüsib regulaarselt ettevõtte äritegevusega seotud võimalusi ja riske, kasutab analüüsi tulemusi ettevõtte arendamiseks;</w:t>
            </w:r>
          </w:p>
          <w:p w14:paraId="68DEF4C4" w14:textId="301B2C22" w:rsidR="006C4DC7" w:rsidRPr="004B1E8F" w:rsidRDefault="006C4DC7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analüüsib regulaarselt ressursside kasutust ja tulemuslikkust, viib ellu ettevõtte eesmärkidest lähtuvad vajalikud parendustegevused;</w:t>
            </w:r>
          </w:p>
          <w:p w14:paraId="1D78F131" w14:textId="57A62276" w:rsidR="006C4DC7" w:rsidRPr="004B1E8F" w:rsidRDefault="006C4DC7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teeb lähtuvalt ettevõtte eesmärkidest koostööd erinevate sidusgruppidega ja osaleb võrgustikes;</w:t>
            </w:r>
          </w:p>
          <w:p w14:paraId="1B84E8A1" w14:textId="43CAAD9E" w:rsidR="006C4DC7" w:rsidRPr="004B1E8F" w:rsidRDefault="006C4DC7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analüüsib teenuse- või toote elukaart (sh tasuvust), arvestades turu ja ettevõtluskeskkonna muutusi;</w:t>
            </w:r>
          </w:p>
          <w:p w14:paraId="5173682E" w14:textId="7D2A364F" w:rsidR="006C4DC7" w:rsidRPr="004B1E8F" w:rsidRDefault="004B1E8F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lastRenderedPageBreak/>
              <w:t>koostab tootearendusplaani ja viib selle ellu; kohandab oma toote või teenuse  uue turu keskkonnale ja selle klientide vajadustele sobivaks;</w:t>
            </w:r>
          </w:p>
          <w:p w14:paraId="57726CA9" w14:textId="745E75E6" w:rsidR="004B1E8F" w:rsidRPr="004B1E8F" w:rsidRDefault="004B1E8F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analüüsib toote või teenuse uute turgude ärilist potentsiaali ning koostab selle alusel tegevusplaani (sh ekspordiplaani);</w:t>
            </w:r>
          </w:p>
          <w:p w14:paraId="66DDEA85" w14:textId="2BCEEB2D" w:rsidR="004B1E8F" w:rsidRPr="004B1E8F" w:rsidRDefault="004B1E8F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leiab erinevaid võimalusi uutele turgudele sisenemiseks, sh kaalub finantseerimisvõimalusi, analüüsib sihtturgu;</w:t>
            </w:r>
          </w:p>
          <w:p w14:paraId="41EAB71A" w14:textId="08410072" w:rsidR="00C87761" w:rsidRPr="004B1E8F" w:rsidRDefault="004B1E8F" w:rsidP="00F814B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valib ettevõtte arengut soodustavad tehnoloogili</w:t>
            </w:r>
            <w:r w:rsidR="00447CC7">
              <w:rPr>
                <w:rFonts w:ascii="Calibri" w:hAnsi="Calibri"/>
                <w:sz w:val="22"/>
                <w:szCs w:val="22"/>
              </w:rPr>
              <w:t>s</w:t>
            </w:r>
            <w:r w:rsidRPr="004B1E8F">
              <w:rPr>
                <w:rFonts w:ascii="Calibri" w:hAnsi="Calibri"/>
                <w:sz w:val="22"/>
                <w:szCs w:val="22"/>
              </w:rPr>
              <w:t>ed lahendused ja hindab nende mõju äritegevusele.</w:t>
            </w:r>
          </w:p>
        </w:tc>
      </w:tr>
      <w:tr w:rsidR="00C87761" w:rsidRPr="00610B6B" w14:paraId="1C9964A6" w14:textId="77777777" w:rsidTr="003527CA">
        <w:tc>
          <w:tcPr>
            <w:tcW w:w="9322" w:type="dxa"/>
            <w:gridSpan w:val="2"/>
          </w:tcPr>
          <w:p w14:paraId="2C47E56E" w14:textId="77777777" w:rsidR="00C87761" w:rsidRPr="00815F5B" w:rsidRDefault="00C87761" w:rsidP="00C877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74C139D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87761" w:rsidRPr="00CF4019" w14:paraId="064C9F1C" w14:textId="77777777" w:rsidTr="003527CA">
        <w:tc>
          <w:tcPr>
            <w:tcW w:w="8109" w:type="dxa"/>
          </w:tcPr>
          <w:p w14:paraId="28FD9EF0" w14:textId="1598E060" w:rsidR="00C87761" w:rsidRPr="00BF48F2" w:rsidRDefault="00C87761" w:rsidP="00C877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B.3.5 </w:t>
            </w:r>
            <w:r w:rsidRPr="00C87761">
              <w:rPr>
                <w:rFonts w:ascii="Calibri" w:hAnsi="Calibri"/>
                <w:b/>
                <w:sz w:val="22"/>
                <w:szCs w:val="22"/>
              </w:rPr>
              <w:t>Finantsjuhtimine ja majandusarvestus</w:t>
            </w:r>
          </w:p>
        </w:tc>
        <w:tc>
          <w:tcPr>
            <w:tcW w:w="1213" w:type="dxa"/>
          </w:tcPr>
          <w:p w14:paraId="24C72113" w14:textId="77777777" w:rsidR="00C87761" w:rsidRPr="00CF4019" w:rsidRDefault="00C87761" w:rsidP="00C877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C87761" w:rsidRPr="00610B6B" w14:paraId="6BE02AAC" w14:textId="77777777" w:rsidTr="003527CA">
        <w:tc>
          <w:tcPr>
            <w:tcW w:w="9322" w:type="dxa"/>
            <w:gridSpan w:val="2"/>
          </w:tcPr>
          <w:p w14:paraId="4480BA68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97BFB54" w14:textId="53C6DFFE" w:rsidR="00C87761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koostab raamatupidamise alg- ja koonddokumente vastavalt raamatupidamise heale tavale ja õigusaktide nõuetele;</w:t>
            </w:r>
          </w:p>
          <w:p w14:paraId="0F8BE972" w14:textId="434E554B" w:rsidR="004B1E8F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töötleb sisendandmeid raamatupidamise aruannete, valdkondlike finantsplaanide ja eelarvete koostamiseks, lähtudes müügiprognoosist, ettevõtte eripärast ja ettevõtluskeskkonnast;</w:t>
            </w:r>
          </w:p>
          <w:p w14:paraId="2F2AF670" w14:textId="7827308A" w:rsidR="004B1E8F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arvestab omahinna ja kujundab müügihinna, arvestades kuluelemente, ettevõtte kulustruktuuri ja turutingimusi;</w:t>
            </w:r>
          </w:p>
          <w:p w14:paraId="127E096F" w14:textId="43F4F4F6" w:rsidR="004B1E8F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arvestab omahinna ja kujundab müügihinna, arvestades kuluelemente, ettevõtte kulustruktuuri ja turutingimusi;</w:t>
            </w:r>
          </w:p>
          <w:p w14:paraId="276647BA" w14:textId="375C5C08" w:rsidR="004B1E8F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analüüsib finantsaruandeid, hindab riske ja võimalusi ettevõtte edasises tegevuses ning kasutab neid juhtimisotsuste tegemisel;</w:t>
            </w:r>
          </w:p>
          <w:p w14:paraId="6D435D65" w14:textId="545213D6" w:rsidR="004B1E8F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määratleb ettevõtte äritegevuseks vajalikud investeeringud, lähtudes ettevõtte äriplaanist, eesmärkidest ja võimalustest;</w:t>
            </w:r>
          </w:p>
          <w:p w14:paraId="06EA76E7" w14:textId="41184CC0" w:rsidR="00C87761" w:rsidRPr="004B1E8F" w:rsidRDefault="004B1E8F" w:rsidP="00F814B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4B1E8F">
              <w:rPr>
                <w:rFonts w:ascii="Calibri" w:hAnsi="Calibri"/>
                <w:sz w:val="22"/>
                <w:szCs w:val="22"/>
              </w:rPr>
              <w:t>koostab eelarve, arvestades ettevõtte äriplaani ja müügiprognoosi.</w:t>
            </w:r>
          </w:p>
        </w:tc>
      </w:tr>
      <w:tr w:rsidR="00C87761" w:rsidRPr="00610B6B" w14:paraId="556AF0D6" w14:textId="77777777" w:rsidTr="003527CA">
        <w:tc>
          <w:tcPr>
            <w:tcW w:w="9322" w:type="dxa"/>
            <w:gridSpan w:val="2"/>
          </w:tcPr>
          <w:p w14:paraId="4B849CFC" w14:textId="77777777" w:rsidR="00C87761" w:rsidRPr="00815F5B" w:rsidRDefault="00C87761" w:rsidP="00C877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DFD31C3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87761" w:rsidRPr="00CF4019" w14:paraId="6C7DDA9A" w14:textId="77777777" w:rsidTr="003527CA">
        <w:tc>
          <w:tcPr>
            <w:tcW w:w="8109" w:type="dxa"/>
          </w:tcPr>
          <w:p w14:paraId="130F33AC" w14:textId="4B301AA9" w:rsidR="00C87761" w:rsidRPr="00BF48F2" w:rsidRDefault="00C87761" w:rsidP="00C877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B.3.6 </w:t>
            </w:r>
            <w:r w:rsidRPr="00C87761"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493E0CCC" w14:textId="77777777" w:rsidR="00C87761" w:rsidRPr="00CF4019" w:rsidRDefault="00C87761" w:rsidP="00C877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C87761" w:rsidRPr="00610B6B" w14:paraId="3591E8E0" w14:textId="77777777" w:rsidTr="003527CA">
        <w:tc>
          <w:tcPr>
            <w:tcW w:w="9322" w:type="dxa"/>
            <w:gridSpan w:val="2"/>
          </w:tcPr>
          <w:p w14:paraId="333846C0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0FEF085" w14:textId="47AC6492" w:rsidR="00C87761" w:rsidRPr="00F814B1" w:rsidRDefault="004B1E8F" w:rsidP="00F814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4B1">
              <w:rPr>
                <w:rFonts w:ascii="Calibri" w:hAnsi="Calibri"/>
                <w:sz w:val="22"/>
                <w:szCs w:val="22"/>
              </w:rPr>
              <w:t>seab eesmärke ja planeerib tegevusi, lähtudes ettevõtte strateegiast ja ettevõtluskeskkonnast; koostab tegevuskava, arvestab riske ja võimalusi;</w:t>
            </w:r>
          </w:p>
          <w:p w14:paraId="3890907F" w14:textId="3EEF47EB" w:rsidR="004B1E8F" w:rsidRPr="00F814B1" w:rsidRDefault="004B1E8F" w:rsidP="00F814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4B1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tööprotseduurid;</w:t>
            </w:r>
          </w:p>
          <w:p w14:paraId="7CA6CA39" w14:textId="5EAABC01" w:rsidR="004B1E8F" w:rsidRPr="00F814B1" w:rsidRDefault="004B1E8F" w:rsidP="00F814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4B1">
              <w:rPr>
                <w:rFonts w:ascii="Calibri" w:hAnsi="Calibri"/>
                <w:sz w:val="22"/>
                <w:szCs w:val="22"/>
              </w:rPr>
              <w:t>algatab tegevusi, kaasab, motiveerib ja toetab meeskonna liikmeid;</w:t>
            </w:r>
          </w:p>
          <w:p w14:paraId="6F0F35DA" w14:textId="55837598" w:rsidR="00C87761" w:rsidRPr="004B1E8F" w:rsidRDefault="004B1E8F" w:rsidP="00F814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F814B1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C87761" w:rsidRPr="00610B6B" w14:paraId="77B1486E" w14:textId="77777777" w:rsidTr="003527CA">
        <w:tc>
          <w:tcPr>
            <w:tcW w:w="9322" w:type="dxa"/>
            <w:gridSpan w:val="2"/>
          </w:tcPr>
          <w:p w14:paraId="229B9B5D" w14:textId="77777777" w:rsidR="00C87761" w:rsidRPr="00815F5B" w:rsidRDefault="00C87761" w:rsidP="00C877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BB05B74" w14:textId="77777777" w:rsidR="00C87761" w:rsidRPr="00F8155A" w:rsidRDefault="00C87761" w:rsidP="00C877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A08A221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58408EC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AD65FEC" w14:textId="13BF4D82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 xml:space="preserve">Ott Alemaa, </w:t>
            </w:r>
            <w:r>
              <w:t xml:space="preserve"> </w:t>
            </w:r>
            <w:r w:rsidRPr="00AD166F">
              <w:rPr>
                <w:rFonts w:ascii="Calibri" w:hAnsi="Calibri"/>
                <w:sz w:val="22"/>
                <w:szCs w:val="22"/>
              </w:rPr>
              <w:t>Pilt ja Paber OÜ</w:t>
            </w:r>
          </w:p>
          <w:p w14:paraId="5D2A87B2" w14:textId="5CF69CE5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Kerttily Golubeva, Carlsberg Group Baltic</w:t>
            </w:r>
          </w:p>
          <w:p w14:paraId="19E04FD4" w14:textId="77777777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Indrek Jänes, Tallinna Majanduskool</w:t>
            </w:r>
          </w:p>
          <w:p w14:paraId="28886C95" w14:textId="77777777" w:rsidR="00AD166F" w:rsidRP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Ille Kukk, Pärnumaa Kutsehariduskeskus</w:t>
            </w:r>
          </w:p>
          <w:p w14:paraId="23724A34" w14:textId="77777777" w:rsidR="00AD166F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 xml:space="preserve">Jane Mägi, Kuressaare Ametikool </w:t>
            </w:r>
          </w:p>
          <w:p w14:paraId="12EB2229" w14:textId="729565AF" w:rsidR="001E29DD" w:rsidRPr="00331584" w:rsidRDefault="00AD166F" w:rsidP="00AD166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D166F">
              <w:rPr>
                <w:rFonts w:ascii="Calibri" w:hAnsi="Calibri"/>
                <w:sz w:val="22"/>
                <w:szCs w:val="22"/>
              </w:rPr>
              <w:t>Henn Tarro, Võrumaa Kutsehariduskeskus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B651E04" w:rsidR="001E29DD" w:rsidRPr="00331584" w:rsidRDefault="0090143B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1738DE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620B64" w:rsidRPr="00620B64">
              <w:rPr>
                <w:rFonts w:ascii="Calibri" w:hAnsi="Calibri"/>
                <w:sz w:val="22"/>
                <w:szCs w:val="22"/>
              </w:rPr>
              <w:t xml:space="preserve">Small Business </w:t>
            </w:r>
            <w:proofErr w:type="spellStart"/>
            <w:r w:rsidR="00620B64" w:rsidRPr="00620B64">
              <w:rPr>
                <w:rFonts w:ascii="Calibri" w:hAnsi="Calibri"/>
                <w:sz w:val="22"/>
                <w:szCs w:val="22"/>
              </w:rPr>
              <w:t>Entrepreneur</w:t>
            </w:r>
            <w:proofErr w:type="spellEnd"/>
            <w:r w:rsidR="00620B64" w:rsidRPr="00620B6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620B64" w:rsidRPr="00620B6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620B64" w:rsidRPr="00620B64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FA18" w14:textId="77777777" w:rsidR="00436D25" w:rsidRDefault="00436D25" w:rsidP="009451C8">
      <w:r>
        <w:separator/>
      </w:r>
    </w:p>
  </w:endnote>
  <w:endnote w:type="continuationSeparator" w:id="0">
    <w:p w14:paraId="07A3D4A9" w14:textId="77777777" w:rsidR="00436D25" w:rsidRDefault="00436D2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043B" w14:textId="77777777" w:rsidR="00436D25" w:rsidRDefault="00436D25" w:rsidP="009451C8">
      <w:r>
        <w:separator/>
      </w:r>
    </w:p>
  </w:footnote>
  <w:footnote w:type="continuationSeparator" w:id="0">
    <w:p w14:paraId="394E84E7" w14:textId="77777777" w:rsidR="00436D25" w:rsidRDefault="00436D2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1F1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DDD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99F401A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1B50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5061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3E08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2E50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987123"/>
    <w:multiLevelType w:val="hybridMultilevel"/>
    <w:tmpl w:val="FB3CBF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1"/>
  </w:num>
  <w:num w:numId="5">
    <w:abstractNumId w:val="13"/>
  </w:num>
  <w:num w:numId="6">
    <w:abstractNumId w:val="18"/>
  </w:num>
  <w:num w:numId="7">
    <w:abstractNumId w:val="15"/>
  </w:num>
  <w:num w:numId="8">
    <w:abstractNumId w:val="22"/>
  </w:num>
  <w:num w:numId="9">
    <w:abstractNumId w:val="10"/>
  </w:num>
  <w:num w:numId="10">
    <w:abstractNumId w:val="3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24"/>
  </w:num>
  <w:num w:numId="19">
    <w:abstractNumId w:val="17"/>
  </w:num>
  <w:num w:numId="20">
    <w:abstractNumId w:val="0"/>
  </w:num>
  <w:num w:numId="21">
    <w:abstractNumId w:val="2"/>
  </w:num>
  <w:num w:numId="22">
    <w:abstractNumId w:val="12"/>
  </w:num>
  <w:num w:numId="23">
    <w:abstractNumId w:val="20"/>
  </w:num>
  <w:num w:numId="24">
    <w:abstractNumId w:val="16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6D25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CC7"/>
    <w:rsid w:val="00452B49"/>
    <w:rsid w:val="00454C58"/>
    <w:rsid w:val="00454F56"/>
    <w:rsid w:val="0045603B"/>
    <w:rsid w:val="004566D5"/>
    <w:rsid w:val="004579B8"/>
    <w:rsid w:val="00460E1A"/>
    <w:rsid w:val="00460F8D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1E8F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0B64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4DC7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0A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43B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667F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66F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87761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1E4C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4B1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221</TotalTime>
  <Pages>6</Pages>
  <Words>1421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29</cp:revision>
  <cp:lastPrinted>2011-06-28T11:10:00Z</cp:lastPrinted>
  <dcterms:created xsi:type="dcterms:W3CDTF">2019-03-25T12:06:00Z</dcterms:created>
  <dcterms:modified xsi:type="dcterms:W3CDTF">2021-12-09T09:14:00Z</dcterms:modified>
</cp:coreProperties>
</file>