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A117BC2" w14:textId="095A2031" w:rsidR="00FE70C3" w:rsidRDefault="00E04C61" w:rsidP="008F0B3B">
      <w:pPr>
        <w:jc w:val="center"/>
        <w:rPr>
          <w:rFonts w:ascii="Calibri" w:hAnsi="Calibri"/>
          <w:b/>
          <w:color w:val="000000"/>
          <w:sz w:val="22"/>
          <w:szCs w:val="22"/>
        </w:rPr>
      </w:pPr>
      <w:r>
        <w:rPr>
          <w:rFonts w:ascii="Calibri" w:hAnsi="Calibri"/>
          <w:b/>
          <w:color w:val="000000"/>
          <w:sz w:val="28"/>
          <w:szCs w:val="28"/>
        </w:rPr>
        <w:t xml:space="preserve">Betoonkonstruktsioonide ehitaja, tase 4 </w:t>
      </w:r>
    </w:p>
    <w:p w14:paraId="3BC5BC36" w14:textId="77777777" w:rsidR="00FE70C3" w:rsidRDefault="00FE70C3" w:rsidP="00DD297F">
      <w:pPr>
        <w:rPr>
          <w:rFonts w:ascii="Calibri" w:hAnsi="Calibri"/>
          <w:b/>
          <w:color w:val="000000"/>
          <w:sz w:val="22"/>
          <w:szCs w:val="22"/>
        </w:rPr>
      </w:pPr>
    </w:p>
    <w:p w14:paraId="55A03C90" w14:textId="38210FA1" w:rsidR="00E04C61" w:rsidRDefault="00E04C61" w:rsidP="00E04C61">
      <w:pPr>
        <w:jc w:val="both"/>
        <w:rPr>
          <w:rFonts w:asciiTheme="minorHAnsi" w:hAnsiTheme="minorHAnsi" w:cstheme="minorHAns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w:t>
      </w:r>
      <w:r>
        <w:rPr>
          <w:rFonts w:ascii="Calibri" w:hAnsi="Calibri"/>
          <w:sz w:val="22"/>
          <w:szCs w:val="22"/>
        </w:rPr>
        <w:t>k</w:t>
      </w:r>
      <w:r w:rsidRPr="00400626">
        <w:rPr>
          <w:rFonts w:ascii="Calibri" w:hAnsi="Calibri"/>
          <w:sz w:val="22"/>
          <w:szCs w:val="22"/>
        </w:rPr>
        <w:t xml:space="preserve">e kompetentsusnõudeid. </w:t>
      </w:r>
      <w:r w:rsidRPr="005F5A86">
        <w:rPr>
          <w:rFonts w:asciiTheme="minorHAnsi" w:hAnsiTheme="minorHAnsi" w:cstheme="minorHAnsi"/>
          <w:sz w:val="22"/>
          <w:szCs w:val="22"/>
        </w:rPr>
        <w:t>Kutsestandardeid kasutatakse koolituskavade koostamiseks ja kutse andmiseks</w:t>
      </w:r>
      <w:r>
        <w:rPr>
          <w:rFonts w:asciiTheme="minorHAnsi" w:hAnsiTheme="minorHAnsi" w:cstheme="minorHAnsi"/>
          <w:sz w:val="22"/>
          <w:szCs w:val="22"/>
        </w:rPr>
        <w:t>.</w:t>
      </w:r>
    </w:p>
    <w:p w14:paraId="67615F9D" w14:textId="1D9DF8DB" w:rsidR="00E04C61" w:rsidRDefault="00E04C61" w:rsidP="00E04C61">
      <w:pPr>
        <w:jc w:val="both"/>
        <w:rPr>
          <w:rFonts w:asciiTheme="minorHAnsi" w:hAnsiTheme="minorHAnsi" w:cstheme="minorHAnsi"/>
          <w:sz w:val="22"/>
          <w:szCs w:val="22"/>
        </w:rPr>
      </w:pP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44864A10" w:rsidR="00576E64" w:rsidRPr="00FE70C3" w:rsidRDefault="009214F5" w:rsidP="00576E64">
            <w:pPr>
              <w:jc w:val="center"/>
              <w:rPr>
                <w:rFonts w:ascii="Calibri" w:hAnsi="Calibri"/>
                <w:i/>
                <w:sz w:val="28"/>
                <w:szCs w:val="28"/>
              </w:rPr>
            </w:pPr>
            <w:r>
              <w:rPr>
                <w:rFonts w:ascii="Calibri" w:hAnsi="Calibri"/>
                <w:i/>
                <w:sz w:val="28"/>
                <w:szCs w:val="28"/>
              </w:rPr>
              <w:t>Teedeehitaja</w:t>
            </w:r>
            <w:r w:rsidR="00E04C61">
              <w:rPr>
                <w:rFonts w:ascii="Calibri" w:hAnsi="Calibri"/>
                <w:i/>
                <w:sz w:val="28"/>
                <w:szCs w:val="28"/>
              </w:rPr>
              <w:t xml:space="preserve">, </w:t>
            </w:r>
            <w:r w:rsidR="00576E64">
              <w:rPr>
                <w:rFonts w:ascii="Calibri" w:hAnsi="Calibri"/>
                <w:i/>
                <w:sz w:val="28"/>
                <w:szCs w:val="28"/>
              </w:rPr>
              <w:t xml:space="preserve">tase </w:t>
            </w:r>
            <w:r w:rsidR="009A6546">
              <w:rPr>
                <w:rFonts w:ascii="Calibri" w:hAnsi="Calibri"/>
                <w:i/>
                <w:sz w:val="28"/>
                <w:szCs w:val="28"/>
              </w:rPr>
              <w:t xml:space="preserve">4 </w:t>
            </w:r>
          </w:p>
        </w:tc>
        <w:tc>
          <w:tcPr>
            <w:tcW w:w="3402" w:type="dxa"/>
            <w:shd w:val="clear" w:color="auto" w:fill="auto"/>
          </w:tcPr>
          <w:p w14:paraId="1578532B" w14:textId="6B8E5C99" w:rsidR="00576E64" w:rsidRPr="00FE70C3" w:rsidRDefault="00E04C61" w:rsidP="00576E64">
            <w:pPr>
              <w:jc w:val="center"/>
              <w:rPr>
                <w:rFonts w:ascii="Calibri" w:hAnsi="Calibri"/>
                <w:i/>
                <w:sz w:val="32"/>
                <w:szCs w:val="32"/>
              </w:rPr>
            </w:pPr>
            <w:r>
              <w:rPr>
                <w:rFonts w:ascii="Calibri" w:hAnsi="Calibri"/>
                <w:i/>
                <w:sz w:val="32"/>
                <w:szCs w:val="32"/>
              </w:rPr>
              <w:t xml:space="preserve">4 </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5334E2">
        <w:trPr>
          <w:trHeight w:val="5410"/>
        </w:trPr>
        <w:tc>
          <w:tcPr>
            <w:tcW w:w="9356" w:type="dxa"/>
            <w:shd w:val="clear" w:color="auto" w:fill="auto"/>
          </w:tcPr>
          <w:p w14:paraId="55F64771" w14:textId="3E2266BE" w:rsidR="009214F5" w:rsidRPr="009214F5" w:rsidRDefault="009214F5" w:rsidP="009214F5">
            <w:pPr>
              <w:jc w:val="both"/>
              <w:rPr>
                <w:rFonts w:ascii="Calibri" w:hAnsi="Calibri"/>
                <w:iCs/>
                <w:sz w:val="22"/>
                <w:szCs w:val="22"/>
              </w:rPr>
            </w:pPr>
            <w:r w:rsidRPr="009214F5">
              <w:rPr>
                <w:rFonts w:ascii="Calibri" w:hAnsi="Calibri"/>
                <w:iCs/>
                <w:sz w:val="22"/>
                <w:szCs w:val="22"/>
              </w:rPr>
              <w:t>Teedeehitaja on oskustööline, kelle peamine tööülesanne on uute teede ehitamine ning olemasolevate rekonstrueerimine ja remontimine, kasutades selleks ettenähtud masinaid, seadmeid ja tööriistu. Teedeehitajad hooldavad ka olemasolevaid teid. Teedeehitaja töötab üldjuhul meeskonnas (kuid võib töötada ka üksi) tööjuhi juhtimisel. Teedeehitaja vastutab oma isiklike tööülesannete kvaliteetse täitmise ning ka meeskonnale pandud tööülesannete õigeaegse ja nõuetele vastava täitmise eest, mis looksid kõigile liiklejatele ja tööprotsessis osalejatele eeldused turvaliseks liikumiseks ja töötamiseks.</w:t>
            </w:r>
          </w:p>
          <w:p w14:paraId="641F9AC8" w14:textId="77777777" w:rsidR="009214F5" w:rsidRPr="009214F5" w:rsidRDefault="009214F5" w:rsidP="009214F5">
            <w:pPr>
              <w:jc w:val="both"/>
              <w:rPr>
                <w:rFonts w:ascii="Calibri" w:hAnsi="Calibri"/>
                <w:iCs/>
                <w:sz w:val="22"/>
                <w:szCs w:val="22"/>
              </w:rPr>
            </w:pPr>
          </w:p>
          <w:p w14:paraId="42EA2DC9" w14:textId="56D0C7C5" w:rsidR="009214F5" w:rsidRDefault="009214F5" w:rsidP="009214F5">
            <w:pPr>
              <w:jc w:val="both"/>
              <w:rPr>
                <w:rFonts w:ascii="Calibri" w:hAnsi="Calibri"/>
                <w:iCs/>
                <w:sz w:val="22"/>
                <w:szCs w:val="22"/>
              </w:rPr>
            </w:pPr>
            <w:r w:rsidRPr="009214F5">
              <w:rPr>
                <w:rFonts w:ascii="Calibri" w:hAnsi="Calibri"/>
                <w:iCs/>
                <w:sz w:val="22"/>
                <w:szCs w:val="22"/>
              </w:rPr>
              <w:t>Teedeehitaja töö toimub aastaringselt välitingimustes. Tulenevalt teetööde hooajalisest iseloomust ei pruugi tööga kindlustatus olla aastaringne, seevastu hooajal võivad tööpäevad kujuneda pikaks ja töö tempo pingeliseks. Sõltuvalt objekti asukohast võib ette tulla pikemaajalisi töölähetusi, mõningatel juhtudel tuleb töötada ka nädalavahetustel ja öösiti. Tööde tegemist võivad raskendada äärmuslikud ilmastikutingimused (nt tugev tuul, äike, üleujutus, tuisk, õhutemperatuuri järsk tõus ja langus jne). Teedeehitaja töö on füüsiliselt raske ning eeldab head tervislikku seisundit ja füüsilist vastupidavust.  Teatud tööd nõuavad ronimist või kõrgemates kohtades töötamist.</w:t>
            </w:r>
            <w:r>
              <w:rPr>
                <w:rFonts w:ascii="Calibri" w:hAnsi="Calibri"/>
                <w:iCs/>
                <w:sz w:val="22"/>
                <w:szCs w:val="22"/>
              </w:rPr>
              <w:t xml:space="preserve"> </w:t>
            </w:r>
            <w:r w:rsidRPr="009214F5">
              <w:rPr>
                <w:rFonts w:ascii="Calibri" w:hAnsi="Calibri"/>
                <w:iCs/>
                <w:sz w:val="22"/>
                <w:szCs w:val="22"/>
              </w:rPr>
              <w:t>Tervist kahjustavateks faktoriteks on tolm, müra, vibratsioon, töötamine sundasendis (masinajuhid) ja  õues (temperatuurikõikumised, puugid jne), sageli töötamine liiklussituatsioonis. Oluline on tööohutuse tagamine kogu tööprotsessi jooksul.</w:t>
            </w:r>
          </w:p>
          <w:p w14:paraId="228CADC8" w14:textId="77777777" w:rsidR="009214F5" w:rsidRPr="009214F5" w:rsidRDefault="009214F5" w:rsidP="009214F5">
            <w:pPr>
              <w:jc w:val="both"/>
              <w:rPr>
                <w:rFonts w:ascii="Calibri" w:hAnsi="Calibri"/>
                <w:iCs/>
                <w:sz w:val="22"/>
                <w:szCs w:val="22"/>
              </w:rPr>
            </w:pPr>
          </w:p>
          <w:p w14:paraId="2CEB5A7A" w14:textId="739419D9" w:rsidR="009214F5" w:rsidRDefault="009214F5" w:rsidP="009214F5">
            <w:pPr>
              <w:jc w:val="both"/>
              <w:rPr>
                <w:rFonts w:ascii="Calibri" w:hAnsi="Calibri"/>
                <w:iCs/>
                <w:sz w:val="22"/>
                <w:szCs w:val="22"/>
              </w:rPr>
            </w:pPr>
            <w:r>
              <w:rPr>
                <w:rFonts w:ascii="Calibri" w:hAnsi="Calibri"/>
                <w:iCs/>
                <w:sz w:val="22"/>
                <w:szCs w:val="22"/>
              </w:rPr>
              <w:t xml:space="preserve">Töö tegemisel </w:t>
            </w:r>
            <w:r w:rsidRPr="009214F5">
              <w:rPr>
                <w:rFonts w:ascii="Calibri" w:hAnsi="Calibri"/>
                <w:iCs/>
                <w:sz w:val="22"/>
                <w:szCs w:val="22"/>
              </w:rPr>
              <w:t xml:space="preserve">kasutab </w:t>
            </w:r>
            <w:proofErr w:type="spellStart"/>
            <w:r>
              <w:rPr>
                <w:rFonts w:ascii="Calibri" w:hAnsi="Calibri"/>
                <w:iCs/>
                <w:sz w:val="22"/>
                <w:szCs w:val="22"/>
              </w:rPr>
              <w:t>teedeehitaja</w:t>
            </w:r>
            <w:proofErr w:type="spellEnd"/>
            <w:r>
              <w:rPr>
                <w:rFonts w:ascii="Calibri" w:hAnsi="Calibri"/>
                <w:iCs/>
                <w:sz w:val="22"/>
                <w:szCs w:val="22"/>
              </w:rPr>
              <w:t xml:space="preserve"> </w:t>
            </w:r>
            <w:r w:rsidRPr="009214F5">
              <w:rPr>
                <w:rFonts w:ascii="Calibri" w:hAnsi="Calibri"/>
                <w:iCs/>
                <w:sz w:val="22"/>
                <w:szCs w:val="22"/>
              </w:rPr>
              <w:t xml:space="preserve">teetöömasinaid* ja -seadmeid, elektrilisi- ja käsitööriistu, mõõtmisvahendid ja -seadmeid, mistõttu on äärmiselt oluline järgida ohutustehnikanõudeid. Nende eiramine võib põhjustada tööõnnetuse.  </w:t>
            </w:r>
          </w:p>
          <w:p w14:paraId="3ECCD009" w14:textId="77777777" w:rsidR="009214F5" w:rsidRPr="009214F5" w:rsidRDefault="009214F5" w:rsidP="009214F5">
            <w:pPr>
              <w:jc w:val="both"/>
              <w:rPr>
                <w:rFonts w:ascii="Calibri" w:hAnsi="Calibri"/>
                <w:iCs/>
                <w:sz w:val="22"/>
                <w:szCs w:val="22"/>
              </w:rPr>
            </w:pPr>
          </w:p>
          <w:p w14:paraId="5C9441F2" w14:textId="5255BC37" w:rsidR="003972FA" w:rsidRPr="009C1D5A" w:rsidRDefault="009214F5" w:rsidP="009214F5">
            <w:pPr>
              <w:jc w:val="both"/>
              <w:rPr>
                <w:rFonts w:ascii="Calibri" w:hAnsi="Calibri"/>
                <w:iCs/>
                <w:sz w:val="22"/>
                <w:szCs w:val="22"/>
              </w:rPr>
            </w:pPr>
            <w:r w:rsidRPr="009214F5">
              <w:rPr>
                <w:rFonts w:ascii="Calibri" w:hAnsi="Calibri"/>
                <w:iCs/>
                <w:sz w:val="22"/>
                <w:szCs w:val="22"/>
              </w:rPr>
              <w:t>*</w:t>
            </w:r>
            <w:r w:rsidRPr="009214F5">
              <w:rPr>
                <w:rFonts w:ascii="Calibri" w:hAnsi="Calibri"/>
                <w:i/>
                <w:sz w:val="22"/>
                <w:szCs w:val="22"/>
              </w:rPr>
              <w:t>Teetöömasina kasutamise all mõistetakse antud kutsestandardi raames nii masina hooldamist ja juhtimist oma pädevuse piirides kui ka kasutamist teise vajalikku pädevust omava isiku juhituna. Teetöömasinate (ekskavaator, teehöövel, kopplaadur, buldooser, teerull jne) juhtimiseks on vajalik vastava kategooria juhiluba.</w:t>
            </w:r>
          </w:p>
        </w:tc>
      </w:tr>
      <w:tr w:rsidR="009C1D5A" w14:paraId="2C5172FF" w14:textId="77777777" w:rsidTr="00E861FA">
        <w:tc>
          <w:tcPr>
            <w:tcW w:w="9356" w:type="dxa"/>
            <w:shd w:val="clear" w:color="auto" w:fill="auto"/>
          </w:tcPr>
          <w:p w14:paraId="38443928" w14:textId="4A16E9CB" w:rsidR="009C1D5A" w:rsidRPr="009C1D5A" w:rsidRDefault="009C1D5A" w:rsidP="007C2BC8">
            <w:pPr>
              <w:rPr>
                <w:rFonts w:ascii="Calibri" w:hAnsi="Calibri"/>
                <w:iCs/>
                <w:sz w:val="22"/>
                <w:szCs w:val="22"/>
              </w:rPr>
            </w:pPr>
            <w:r w:rsidRPr="009C1D5A">
              <w:rPr>
                <w:rFonts w:ascii="Calibri" w:hAnsi="Calibri"/>
                <w:iCs/>
                <w:color w:val="FF0000"/>
                <w:sz w:val="22"/>
                <w:szCs w:val="22"/>
              </w:rPr>
              <w:t xml:space="preserve">Ettepanekud </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236E9336" w14:textId="297EC8CB" w:rsidR="009214F5" w:rsidRPr="009214F5" w:rsidRDefault="009214F5" w:rsidP="009214F5">
            <w:pPr>
              <w:rPr>
                <w:rFonts w:ascii="Calibri" w:hAnsi="Calibri"/>
                <w:sz w:val="22"/>
                <w:szCs w:val="22"/>
              </w:rPr>
            </w:pPr>
            <w:r>
              <w:rPr>
                <w:rFonts w:ascii="Calibri" w:hAnsi="Calibri"/>
                <w:sz w:val="22"/>
                <w:szCs w:val="22"/>
              </w:rPr>
              <w:t xml:space="preserve">A.2.1 </w:t>
            </w:r>
            <w:r w:rsidRPr="009214F5">
              <w:rPr>
                <w:rFonts w:ascii="Calibri" w:hAnsi="Calibri"/>
                <w:sz w:val="22"/>
                <w:szCs w:val="22"/>
              </w:rPr>
              <w:t>Ettevalmistus- ja lammutustööde tegemine</w:t>
            </w:r>
          </w:p>
          <w:p w14:paraId="64123F5A" w14:textId="31FFB48A" w:rsidR="009214F5" w:rsidRPr="009214F5" w:rsidRDefault="009214F5" w:rsidP="009214F5">
            <w:pPr>
              <w:rPr>
                <w:rFonts w:ascii="Calibri" w:hAnsi="Calibri"/>
                <w:sz w:val="22"/>
                <w:szCs w:val="22"/>
              </w:rPr>
            </w:pPr>
            <w:r>
              <w:rPr>
                <w:rFonts w:ascii="Calibri" w:hAnsi="Calibri"/>
                <w:sz w:val="22"/>
                <w:szCs w:val="22"/>
              </w:rPr>
              <w:t xml:space="preserve">A.2.2 </w:t>
            </w:r>
            <w:r w:rsidRPr="009214F5">
              <w:rPr>
                <w:rFonts w:ascii="Calibri" w:hAnsi="Calibri"/>
                <w:sz w:val="22"/>
                <w:szCs w:val="22"/>
              </w:rPr>
              <w:t>Pinnasetööde tegemine</w:t>
            </w:r>
          </w:p>
          <w:p w14:paraId="2B155D80" w14:textId="5EF41253" w:rsidR="009214F5" w:rsidRPr="009214F5" w:rsidRDefault="009214F5" w:rsidP="009214F5">
            <w:pPr>
              <w:rPr>
                <w:rFonts w:ascii="Calibri" w:hAnsi="Calibri"/>
                <w:sz w:val="22"/>
                <w:szCs w:val="22"/>
              </w:rPr>
            </w:pPr>
            <w:r>
              <w:rPr>
                <w:rFonts w:ascii="Calibri" w:hAnsi="Calibri"/>
                <w:sz w:val="22"/>
                <w:szCs w:val="22"/>
              </w:rPr>
              <w:t xml:space="preserve">A.2.3 </w:t>
            </w:r>
            <w:r w:rsidRPr="009214F5">
              <w:rPr>
                <w:rFonts w:ascii="Calibri" w:hAnsi="Calibri"/>
                <w:sz w:val="22"/>
                <w:szCs w:val="22"/>
              </w:rPr>
              <w:t>Teekatendi ehitamine</w:t>
            </w:r>
          </w:p>
          <w:p w14:paraId="6DB0D05D" w14:textId="5D2AA7AB" w:rsidR="009214F5" w:rsidRPr="009214F5" w:rsidRDefault="009214F5" w:rsidP="009214F5">
            <w:pPr>
              <w:rPr>
                <w:rFonts w:ascii="Calibri" w:hAnsi="Calibri"/>
                <w:sz w:val="22"/>
                <w:szCs w:val="22"/>
              </w:rPr>
            </w:pPr>
            <w:r>
              <w:rPr>
                <w:rFonts w:ascii="Calibri" w:hAnsi="Calibri"/>
                <w:sz w:val="22"/>
                <w:szCs w:val="22"/>
              </w:rPr>
              <w:t xml:space="preserve">A.2.4 </w:t>
            </w:r>
            <w:r w:rsidRPr="009214F5">
              <w:rPr>
                <w:rFonts w:ascii="Calibri" w:hAnsi="Calibri"/>
                <w:sz w:val="22"/>
                <w:szCs w:val="22"/>
              </w:rPr>
              <w:t>Liikluskorraldus- ja liiklusohutusvahendite paigaldamine</w:t>
            </w:r>
          </w:p>
          <w:p w14:paraId="333669F6" w14:textId="220CCA26" w:rsidR="009214F5" w:rsidRPr="009214F5" w:rsidRDefault="009214F5" w:rsidP="009214F5">
            <w:pPr>
              <w:rPr>
                <w:rFonts w:ascii="Calibri" w:hAnsi="Calibri"/>
                <w:sz w:val="22"/>
                <w:szCs w:val="22"/>
              </w:rPr>
            </w:pPr>
            <w:r>
              <w:rPr>
                <w:rFonts w:ascii="Calibri" w:hAnsi="Calibri"/>
                <w:sz w:val="22"/>
                <w:szCs w:val="22"/>
              </w:rPr>
              <w:t xml:space="preserve">A.2.5 </w:t>
            </w:r>
            <w:r w:rsidRPr="009214F5">
              <w:rPr>
                <w:rFonts w:ascii="Calibri" w:hAnsi="Calibri"/>
                <w:sz w:val="22"/>
                <w:szCs w:val="22"/>
              </w:rPr>
              <w:t>Tee korrashoiutööde tegemine</w:t>
            </w:r>
          </w:p>
          <w:p w14:paraId="4D757D8E" w14:textId="327290A8" w:rsidR="005334E2" w:rsidRPr="00391E74" w:rsidRDefault="009214F5" w:rsidP="009214F5">
            <w:pPr>
              <w:rPr>
                <w:rFonts w:ascii="Calibri" w:hAnsi="Calibri"/>
                <w:sz w:val="22"/>
                <w:szCs w:val="22"/>
              </w:rPr>
            </w:pPr>
            <w:r>
              <w:rPr>
                <w:rFonts w:ascii="Calibri" w:hAnsi="Calibri"/>
                <w:sz w:val="22"/>
                <w:szCs w:val="22"/>
              </w:rPr>
              <w:t xml:space="preserve">A.2.6 </w:t>
            </w:r>
            <w:r w:rsidRPr="009214F5">
              <w:rPr>
                <w:rFonts w:ascii="Calibri" w:hAnsi="Calibri"/>
                <w:sz w:val="22"/>
                <w:szCs w:val="22"/>
              </w:rPr>
              <w:t>Teedeehitusega seonduvate maastiku</w:t>
            </w:r>
            <w:r w:rsidR="008C64CB">
              <w:rPr>
                <w:rFonts w:ascii="Calibri" w:hAnsi="Calibri"/>
                <w:sz w:val="22"/>
                <w:szCs w:val="22"/>
              </w:rPr>
              <w:t>ku</w:t>
            </w:r>
            <w:r w:rsidRPr="009214F5">
              <w:rPr>
                <w:rFonts w:ascii="Calibri" w:hAnsi="Calibri"/>
                <w:sz w:val="22"/>
                <w:szCs w:val="22"/>
              </w:rPr>
              <w:t>jundustööde tegemine ja teepäraldiste rajamine</w:t>
            </w:r>
          </w:p>
        </w:tc>
      </w:tr>
      <w:tr w:rsidR="009C1D5A" w14:paraId="004D0745" w14:textId="77777777" w:rsidTr="00520BDC">
        <w:tc>
          <w:tcPr>
            <w:tcW w:w="9356" w:type="dxa"/>
            <w:shd w:val="clear" w:color="auto" w:fill="auto"/>
          </w:tcPr>
          <w:p w14:paraId="536C6434" w14:textId="2A1A32AD" w:rsidR="009C1D5A" w:rsidRPr="00AF7D6B" w:rsidRDefault="009C1D5A" w:rsidP="00116699">
            <w:pPr>
              <w:rPr>
                <w:rFonts w:ascii="Calibri" w:hAnsi="Calibri"/>
                <w:sz w:val="22"/>
                <w:szCs w:val="22"/>
              </w:rPr>
            </w:pPr>
            <w:r w:rsidRPr="009C1D5A">
              <w:rPr>
                <w:rFonts w:ascii="Calibri" w:hAnsi="Calibri"/>
                <w:color w:val="FF0000"/>
                <w:sz w:val="22"/>
                <w:szCs w:val="22"/>
              </w:rPr>
              <w:t xml:space="preserve">Ettepanekud </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27B490E3" w:rsidR="00A677EE" w:rsidRPr="00646207" w:rsidRDefault="00A942CB" w:rsidP="005B4C8E">
            <w:pPr>
              <w:rPr>
                <w:rFonts w:ascii="Calibri" w:hAnsi="Calibri"/>
                <w:bCs/>
                <w:sz w:val="22"/>
                <w:szCs w:val="22"/>
              </w:rPr>
            </w:pPr>
            <w:r>
              <w:rPr>
                <w:rFonts w:ascii="Calibri" w:hAnsi="Calibri"/>
                <w:bCs/>
                <w:sz w:val="22"/>
                <w:szCs w:val="22"/>
              </w:rPr>
              <w:t xml:space="preserve">Üldjuhul töötavad </w:t>
            </w:r>
            <w:proofErr w:type="spellStart"/>
            <w:r>
              <w:rPr>
                <w:rFonts w:ascii="Calibri" w:hAnsi="Calibri"/>
                <w:bCs/>
                <w:sz w:val="22"/>
                <w:szCs w:val="22"/>
              </w:rPr>
              <w:t>t</w:t>
            </w:r>
            <w:r w:rsidRPr="00A942CB">
              <w:rPr>
                <w:rFonts w:ascii="Calibri" w:hAnsi="Calibri"/>
                <w:bCs/>
                <w:sz w:val="22"/>
                <w:szCs w:val="22"/>
              </w:rPr>
              <w:t>eedeehitaja</w:t>
            </w:r>
            <w:r>
              <w:rPr>
                <w:rFonts w:ascii="Calibri" w:hAnsi="Calibri"/>
                <w:bCs/>
                <w:sz w:val="22"/>
                <w:szCs w:val="22"/>
              </w:rPr>
              <w:t>na</w:t>
            </w:r>
            <w:proofErr w:type="spellEnd"/>
            <w:r>
              <w:rPr>
                <w:rFonts w:ascii="Calibri" w:hAnsi="Calibri"/>
                <w:bCs/>
                <w:sz w:val="22"/>
                <w:szCs w:val="22"/>
              </w:rPr>
              <w:t xml:space="preserve"> </w:t>
            </w:r>
            <w:r w:rsidRPr="00A942CB">
              <w:rPr>
                <w:rFonts w:ascii="Calibri" w:hAnsi="Calibri"/>
                <w:bCs/>
                <w:sz w:val="22"/>
                <w:szCs w:val="22"/>
              </w:rPr>
              <w:t>inimesed, kellel on erialane kutseharidus või kellel on põhiharidus ja kes on</w:t>
            </w:r>
            <w:r>
              <w:rPr>
                <w:rFonts w:ascii="Calibri" w:hAnsi="Calibri"/>
                <w:bCs/>
                <w:sz w:val="22"/>
                <w:szCs w:val="22"/>
              </w:rPr>
              <w:t xml:space="preserve"> </w:t>
            </w:r>
            <w:r w:rsidRPr="00A942CB">
              <w:rPr>
                <w:rFonts w:ascii="Calibri" w:hAnsi="Calibri"/>
                <w:bCs/>
                <w:sz w:val="22"/>
                <w:szCs w:val="22"/>
              </w:rPr>
              <w:t>kutsealased oskused omandanud praktilise töökogemuse ja erialase täienduskoolituse käigus.</w:t>
            </w:r>
          </w:p>
        </w:tc>
      </w:tr>
      <w:tr w:rsidR="009C1D5A" w:rsidRPr="00D00D22" w14:paraId="730F308B" w14:textId="77777777" w:rsidTr="00A677EE">
        <w:tc>
          <w:tcPr>
            <w:tcW w:w="9356" w:type="dxa"/>
            <w:shd w:val="clear" w:color="auto" w:fill="auto"/>
          </w:tcPr>
          <w:p w14:paraId="570EEFB7" w14:textId="7301E0CE" w:rsidR="009C1D5A" w:rsidRPr="009C1D5A" w:rsidRDefault="009C1D5A" w:rsidP="005B4C8E">
            <w:pPr>
              <w:rPr>
                <w:rFonts w:ascii="Calibri" w:hAnsi="Calibri"/>
                <w:bCs/>
                <w:sz w:val="22"/>
                <w:szCs w:val="22"/>
              </w:rPr>
            </w:pPr>
            <w:r w:rsidRPr="009C1D5A">
              <w:rPr>
                <w:rFonts w:ascii="Calibri" w:hAnsi="Calibri"/>
                <w:bCs/>
                <w:color w:val="FF0000"/>
                <w:sz w:val="22"/>
                <w:szCs w:val="22"/>
              </w:rPr>
              <w:t xml:space="preserve">Ettepanekud </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3633BC6F" w:rsidR="00A677EE" w:rsidRPr="00646207" w:rsidRDefault="00A942CB" w:rsidP="00A677EE">
            <w:pPr>
              <w:rPr>
                <w:rFonts w:ascii="Calibri" w:hAnsi="Calibri"/>
                <w:iCs/>
                <w:sz w:val="22"/>
                <w:szCs w:val="22"/>
              </w:rPr>
            </w:pPr>
            <w:r w:rsidRPr="00A942CB">
              <w:rPr>
                <w:rFonts w:ascii="Calibri" w:hAnsi="Calibri"/>
                <w:iCs/>
                <w:sz w:val="22"/>
                <w:szCs w:val="22"/>
              </w:rPr>
              <w:lastRenderedPageBreak/>
              <w:t xml:space="preserve">Teetööline, </w:t>
            </w:r>
            <w:proofErr w:type="spellStart"/>
            <w:r w:rsidRPr="00A942CB">
              <w:rPr>
                <w:rFonts w:ascii="Calibri" w:hAnsi="Calibri"/>
                <w:iCs/>
                <w:sz w:val="22"/>
                <w:szCs w:val="22"/>
              </w:rPr>
              <w:t>asfalteerija</w:t>
            </w:r>
            <w:proofErr w:type="spellEnd"/>
            <w:r w:rsidRPr="00A942CB">
              <w:rPr>
                <w:rFonts w:ascii="Calibri" w:hAnsi="Calibri"/>
                <w:iCs/>
                <w:sz w:val="22"/>
                <w:szCs w:val="22"/>
              </w:rPr>
              <w:t xml:space="preserve">, mehhanisaator, laoturijuht, laadurijuht, ekskavaatorijuht, buldooserijuht, teehöövlijuht, teerullijuht, teefreesijuht, teemasinate operaator, </w:t>
            </w:r>
            <w:proofErr w:type="spellStart"/>
            <w:r w:rsidRPr="00A942CB">
              <w:rPr>
                <w:rFonts w:ascii="Calibri" w:hAnsi="Calibri"/>
                <w:iCs/>
                <w:sz w:val="22"/>
                <w:szCs w:val="22"/>
              </w:rPr>
              <w:t>markeerija</w:t>
            </w:r>
            <w:proofErr w:type="spellEnd"/>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73DA569E" w14:textId="77777777" w:rsidR="00A942CB" w:rsidRPr="00A942CB" w:rsidRDefault="00A942CB" w:rsidP="00A942CB">
            <w:pPr>
              <w:rPr>
                <w:rFonts w:ascii="Calibri" w:hAnsi="Calibri"/>
                <w:iCs/>
                <w:sz w:val="22"/>
                <w:szCs w:val="22"/>
              </w:rPr>
            </w:pPr>
            <w:r w:rsidRPr="00A942CB">
              <w:rPr>
                <w:rFonts w:ascii="Calibri" w:hAnsi="Calibri"/>
                <w:iCs/>
                <w:sz w:val="22"/>
                <w:szCs w:val="22"/>
              </w:rPr>
              <w:t>Nutiseadmete ja neile kohaldatud erialaste rakenduste kasutamine.</w:t>
            </w:r>
          </w:p>
          <w:p w14:paraId="1A39D44D" w14:textId="54143A39" w:rsidR="00A942CB" w:rsidRPr="00A942CB" w:rsidRDefault="00A942CB" w:rsidP="00A942CB">
            <w:pPr>
              <w:rPr>
                <w:rFonts w:ascii="Calibri" w:hAnsi="Calibri"/>
                <w:iCs/>
                <w:sz w:val="22"/>
                <w:szCs w:val="22"/>
              </w:rPr>
            </w:pPr>
            <w:r w:rsidRPr="00A942CB">
              <w:rPr>
                <w:rFonts w:ascii="Calibri" w:hAnsi="Calibri"/>
                <w:iCs/>
                <w:sz w:val="22"/>
                <w:szCs w:val="22"/>
              </w:rPr>
              <w:t>Baasoskused 2D, 3D masinjuhtimisest</w:t>
            </w:r>
            <w:r>
              <w:rPr>
                <w:rFonts w:ascii="Calibri" w:hAnsi="Calibri"/>
                <w:iCs/>
                <w:sz w:val="22"/>
                <w:szCs w:val="22"/>
              </w:rPr>
              <w:t>.</w:t>
            </w:r>
          </w:p>
          <w:p w14:paraId="37924CD7" w14:textId="270A7D5E" w:rsidR="00A942CB" w:rsidRPr="00A942CB" w:rsidRDefault="00A942CB" w:rsidP="00A942CB">
            <w:pPr>
              <w:rPr>
                <w:rFonts w:ascii="Calibri" w:hAnsi="Calibri"/>
                <w:iCs/>
                <w:sz w:val="22"/>
                <w:szCs w:val="22"/>
              </w:rPr>
            </w:pPr>
            <w:r w:rsidRPr="00A942CB">
              <w:rPr>
                <w:rFonts w:ascii="Calibri" w:hAnsi="Calibri"/>
                <w:iCs/>
                <w:sz w:val="22"/>
                <w:szCs w:val="22"/>
              </w:rPr>
              <w:t>Jooniste lugemise oskus (nii 2D- kui ka 3D joonised)</w:t>
            </w:r>
            <w:r>
              <w:rPr>
                <w:rFonts w:ascii="Calibri" w:hAnsi="Calibri"/>
                <w:iCs/>
                <w:sz w:val="22"/>
                <w:szCs w:val="22"/>
              </w:rPr>
              <w:t>.</w:t>
            </w:r>
          </w:p>
          <w:p w14:paraId="029A96CC" w14:textId="58783EC3" w:rsidR="00A942CB" w:rsidRPr="00A942CB" w:rsidRDefault="00A942CB" w:rsidP="00A942CB">
            <w:pPr>
              <w:rPr>
                <w:rFonts w:ascii="Calibri" w:hAnsi="Calibri"/>
                <w:iCs/>
                <w:sz w:val="22"/>
                <w:szCs w:val="22"/>
              </w:rPr>
            </w:pPr>
            <w:r w:rsidRPr="00A942CB">
              <w:rPr>
                <w:rFonts w:ascii="Calibri" w:hAnsi="Calibri"/>
                <w:iCs/>
                <w:sz w:val="22"/>
                <w:szCs w:val="22"/>
              </w:rPr>
              <w:t>Uute tehnoloogiliste lahenduste kasutamise oskus</w:t>
            </w:r>
            <w:r>
              <w:rPr>
                <w:rFonts w:ascii="Calibri" w:hAnsi="Calibri"/>
                <w:iCs/>
                <w:sz w:val="22"/>
                <w:szCs w:val="22"/>
              </w:rPr>
              <w:t>.</w:t>
            </w:r>
          </w:p>
          <w:p w14:paraId="7F97B68B" w14:textId="180CA0D9" w:rsidR="00A942CB" w:rsidRPr="00A942CB" w:rsidRDefault="00A942CB" w:rsidP="00A942CB">
            <w:pPr>
              <w:rPr>
                <w:rFonts w:ascii="Calibri" w:hAnsi="Calibri"/>
                <w:iCs/>
                <w:sz w:val="22"/>
                <w:szCs w:val="22"/>
              </w:rPr>
            </w:pPr>
            <w:r w:rsidRPr="00A942CB">
              <w:rPr>
                <w:rFonts w:ascii="Calibri" w:hAnsi="Calibri"/>
                <w:iCs/>
                <w:sz w:val="22"/>
                <w:szCs w:val="22"/>
              </w:rPr>
              <w:t>Valdkonnaspetsiifilised IKT-oskused</w:t>
            </w:r>
            <w:r>
              <w:rPr>
                <w:rFonts w:ascii="Calibri" w:hAnsi="Calibri"/>
                <w:iCs/>
                <w:sz w:val="22"/>
                <w:szCs w:val="22"/>
              </w:rPr>
              <w:t>.</w:t>
            </w:r>
          </w:p>
          <w:p w14:paraId="7A42F9AA" w14:textId="23572213" w:rsidR="00A942CB" w:rsidRPr="00A942CB" w:rsidRDefault="00A942CB" w:rsidP="00A942CB">
            <w:pPr>
              <w:rPr>
                <w:rFonts w:ascii="Calibri" w:hAnsi="Calibri"/>
                <w:iCs/>
                <w:sz w:val="22"/>
                <w:szCs w:val="22"/>
              </w:rPr>
            </w:pPr>
            <w:r w:rsidRPr="00A942CB">
              <w:rPr>
                <w:rFonts w:ascii="Calibri" w:hAnsi="Calibri"/>
                <w:iCs/>
                <w:sz w:val="22"/>
                <w:szCs w:val="22"/>
              </w:rPr>
              <w:t>Teede-ehitusprotsessi terviku nägemine ja mõistmine, kus teatud tööoperatsioonid ehitusprotsessis paiknevad ning kuidas need mõjutavad ehitusprotsessi kui tervikut</w:t>
            </w:r>
            <w:r>
              <w:rPr>
                <w:rFonts w:ascii="Calibri" w:hAnsi="Calibri"/>
                <w:iCs/>
                <w:sz w:val="22"/>
                <w:szCs w:val="22"/>
              </w:rPr>
              <w:t>.</w:t>
            </w:r>
          </w:p>
          <w:p w14:paraId="7670F9BF" w14:textId="7B7C4174" w:rsidR="00A942CB" w:rsidRPr="00A942CB" w:rsidRDefault="00A942CB" w:rsidP="00A942CB">
            <w:pPr>
              <w:rPr>
                <w:rFonts w:ascii="Calibri" w:hAnsi="Calibri"/>
                <w:iCs/>
                <w:sz w:val="22"/>
                <w:szCs w:val="22"/>
              </w:rPr>
            </w:pPr>
            <w:r w:rsidRPr="00A942CB">
              <w:rPr>
                <w:rFonts w:ascii="Calibri" w:hAnsi="Calibri"/>
                <w:iCs/>
                <w:sz w:val="22"/>
                <w:szCs w:val="22"/>
              </w:rPr>
              <w:t xml:space="preserve">Teadmised ressursitõhususest ja oskus teha oma tööd ressursitõhusalt (elekter, kütus, vesi…), kasutades tööks vajalikke materjale, seadmeid ning tööriistu sihipäraselt, säästlikult ja </w:t>
            </w:r>
            <w:r>
              <w:rPr>
                <w:rFonts w:ascii="Calibri" w:hAnsi="Calibri"/>
                <w:iCs/>
                <w:sz w:val="22"/>
                <w:szCs w:val="22"/>
              </w:rPr>
              <w:t>k</w:t>
            </w:r>
            <w:r w:rsidRPr="00A942CB">
              <w:rPr>
                <w:rFonts w:ascii="Calibri" w:hAnsi="Calibri"/>
                <w:iCs/>
                <w:sz w:val="22"/>
                <w:szCs w:val="22"/>
              </w:rPr>
              <w:t>eskkonnateadlikult</w:t>
            </w:r>
            <w:r>
              <w:rPr>
                <w:rFonts w:ascii="Calibri" w:hAnsi="Calibri"/>
                <w:iCs/>
                <w:sz w:val="22"/>
                <w:szCs w:val="22"/>
              </w:rPr>
              <w:t>.</w:t>
            </w:r>
          </w:p>
          <w:p w14:paraId="191DC32A" w14:textId="68E7F9DF" w:rsidR="00A677EE" w:rsidRPr="005B4C8E" w:rsidRDefault="00A942CB" w:rsidP="00A942CB">
            <w:pPr>
              <w:rPr>
                <w:rFonts w:ascii="Calibri" w:hAnsi="Calibri"/>
                <w:i/>
                <w:sz w:val="22"/>
                <w:szCs w:val="22"/>
              </w:rPr>
            </w:pPr>
            <w:r w:rsidRPr="00A942CB">
              <w:rPr>
                <w:rFonts w:ascii="Calibri" w:hAnsi="Calibri"/>
                <w:iCs/>
                <w:sz w:val="22"/>
                <w:szCs w:val="22"/>
              </w:rPr>
              <w:t>Koostööoskus</w:t>
            </w:r>
            <w:r>
              <w:rPr>
                <w:rFonts w:ascii="Calibri" w:hAnsi="Calibri"/>
                <w:iCs/>
                <w:sz w:val="22"/>
                <w:szCs w:val="22"/>
              </w:rPr>
              <w:t>.</w:t>
            </w:r>
          </w:p>
        </w:tc>
      </w:tr>
      <w:tr w:rsidR="009C1D5A" w:rsidRPr="00905FD7" w14:paraId="264C9C76"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538B691F" w14:textId="7E806670" w:rsidR="009C1D5A" w:rsidRPr="009C1D5A" w:rsidRDefault="009C1D5A" w:rsidP="00A677EE">
            <w:pPr>
              <w:rPr>
                <w:rFonts w:ascii="Calibri" w:hAnsi="Calibri"/>
                <w:iCs/>
                <w:sz w:val="22"/>
                <w:szCs w:val="22"/>
              </w:rPr>
            </w:pPr>
            <w:r w:rsidRPr="009C1D5A">
              <w:rPr>
                <w:rFonts w:ascii="Calibri" w:hAnsi="Calibri"/>
                <w:bCs/>
                <w:color w:val="FF0000"/>
                <w:sz w:val="22"/>
                <w:szCs w:val="22"/>
              </w:rPr>
              <w:t>Ettepanekud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2507B613"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1F1A8785" w:rsidR="0036125E" w:rsidRPr="00B3749B" w:rsidRDefault="00A942CB" w:rsidP="007C2BC8">
            <w:pPr>
              <w:rPr>
                <w:rFonts w:ascii="Calibri" w:hAnsi="Calibri"/>
                <w:iCs/>
                <w:sz w:val="22"/>
                <w:szCs w:val="22"/>
              </w:rPr>
            </w:pPr>
            <w:r w:rsidRPr="00A942CB">
              <w:rPr>
                <w:rFonts w:ascii="Calibri" w:hAnsi="Calibri"/>
                <w:iCs/>
                <w:sz w:val="22"/>
                <w:szCs w:val="22"/>
              </w:rPr>
              <w:t xml:space="preserve">Teedeehitaja, tase 4 kutse koosneb </w:t>
            </w:r>
            <w:proofErr w:type="spellStart"/>
            <w:r w:rsidRPr="00A942CB">
              <w:rPr>
                <w:rFonts w:ascii="Calibri" w:hAnsi="Calibri"/>
                <w:iCs/>
                <w:sz w:val="22"/>
                <w:szCs w:val="22"/>
              </w:rPr>
              <w:t>üldoskustest</w:t>
            </w:r>
            <w:proofErr w:type="spellEnd"/>
            <w:r w:rsidRPr="00A942CB">
              <w:rPr>
                <w:rFonts w:ascii="Calibri" w:hAnsi="Calibri"/>
                <w:iCs/>
                <w:sz w:val="22"/>
                <w:szCs w:val="22"/>
              </w:rPr>
              <w:t xml:space="preserve"> ja kohustuslikest kompetentsidest. Teedeehitaja, tase 4 kutse saamiseks tuleb taotlejal tõendada </w:t>
            </w:r>
            <w:proofErr w:type="spellStart"/>
            <w:r w:rsidRPr="00A942CB">
              <w:rPr>
                <w:rFonts w:ascii="Calibri" w:hAnsi="Calibri"/>
                <w:iCs/>
                <w:sz w:val="22"/>
                <w:szCs w:val="22"/>
              </w:rPr>
              <w:t>üld</w:t>
            </w:r>
            <w:r>
              <w:rPr>
                <w:rFonts w:ascii="Calibri" w:hAnsi="Calibri"/>
                <w:iCs/>
                <w:sz w:val="22"/>
                <w:szCs w:val="22"/>
              </w:rPr>
              <w:t>oskused</w:t>
            </w:r>
            <w:proofErr w:type="spellEnd"/>
            <w:r w:rsidRPr="00A942CB">
              <w:rPr>
                <w:rFonts w:ascii="Calibri" w:hAnsi="Calibri"/>
                <w:iCs/>
                <w:sz w:val="22"/>
                <w:szCs w:val="22"/>
              </w:rPr>
              <w:t xml:space="preserve"> ja kõik kohustuslikud kompetentsid.</w:t>
            </w:r>
          </w:p>
        </w:tc>
      </w:tr>
      <w:tr w:rsidR="00FC3E8C" w14:paraId="2C2D1F80" w14:textId="77777777" w:rsidTr="00610B6B">
        <w:tc>
          <w:tcPr>
            <w:tcW w:w="9214" w:type="dxa"/>
            <w:shd w:val="clear" w:color="auto" w:fill="auto"/>
          </w:tcPr>
          <w:p w14:paraId="734B55F2" w14:textId="006CE5FC" w:rsidR="00FC3E8C" w:rsidRPr="00B3749B" w:rsidRDefault="00FC3E8C" w:rsidP="007C2BC8">
            <w:pPr>
              <w:rPr>
                <w:rFonts w:ascii="Calibri" w:hAnsi="Calibri"/>
                <w:iCs/>
                <w:sz w:val="22"/>
                <w:szCs w:val="22"/>
              </w:rPr>
            </w:pPr>
            <w:r w:rsidRPr="009C1D5A">
              <w:rPr>
                <w:rFonts w:ascii="Calibri" w:hAnsi="Calibri"/>
                <w:bCs/>
                <w:color w:val="FF0000"/>
                <w:sz w:val="22"/>
                <w:szCs w:val="22"/>
              </w:rPr>
              <w:t>Ettepanekud</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1D652692"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646207">
              <w:rPr>
                <w:rFonts w:ascii="Calibri" w:hAnsi="Calibri"/>
                <w:b/>
                <w:sz w:val="22"/>
                <w:szCs w:val="22"/>
              </w:rPr>
              <w:t xml:space="preserve">Betoonkonstruktsioonide ehitaja, tase 4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459F8E2D" w14:textId="77777777" w:rsidR="00A942CB" w:rsidRPr="00A942CB" w:rsidRDefault="00A942CB" w:rsidP="00A942CB">
            <w:pPr>
              <w:pStyle w:val="ListParagraph"/>
              <w:numPr>
                <w:ilvl w:val="0"/>
                <w:numId w:val="19"/>
              </w:numPr>
              <w:rPr>
                <w:rFonts w:ascii="Calibri" w:hAnsi="Calibri"/>
                <w:iCs/>
                <w:sz w:val="22"/>
                <w:szCs w:val="22"/>
              </w:rPr>
            </w:pPr>
            <w:bookmarkStart w:id="0" w:name="_Hlk88491487"/>
            <w:r w:rsidRPr="00A942CB">
              <w:rPr>
                <w:rFonts w:ascii="Calibri" w:hAnsi="Calibri"/>
                <w:iCs/>
                <w:sz w:val="22"/>
                <w:szCs w:val="22"/>
              </w:rPr>
              <w:t>Väljendab oma seisukohti selgelt ja hinnanguvabalt; suhtleb viisakalt, kasutab sobivaid suhtlemisvorme ja -viise; suhtleb konstruktiivselt hoiab häid suhted kolleegidega; tuleb toime keerukates suhtlusolukordades.</w:t>
            </w:r>
          </w:p>
          <w:p w14:paraId="151E3E60" w14:textId="77777777" w:rsidR="00A942CB" w:rsidRPr="00A942CB" w:rsidRDefault="00A942CB" w:rsidP="00A942CB">
            <w:pPr>
              <w:pStyle w:val="ListParagraph"/>
              <w:numPr>
                <w:ilvl w:val="0"/>
                <w:numId w:val="19"/>
              </w:numPr>
              <w:rPr>
                <w:rFonts w:ascii="Calibri" w:hAnsi="Calibri"/>
                <w:iCs/>
                <w:sz w:val="22"/>
                <w:szCs w:val="22"/>
              </w:rPr>
            </w:pPr>
            <w:r w:rsidRPr="00A942CB">
              <w:rPr>
                <w:rFonts w:ascii="Calibri" w:hAnsi="Calibri"/>
                <w:iCs/>
                <w:sz w:val="22"/>
                <w:szCs w:val="22"/>
              </w:rPr>
              <w:t>Kohandub meeskonnaga; teab ja arvestab enda ja teiste rolli meeskonnas; peab kinni meeskonna liikmete vahelistest kokkulepetest; on avatud koostööle ja toetab meeskonna tulemuslikku tegutsemist; jagab meeskonnaliikmetega vajalikku informatsiooni; korraldab enda töölõigu sujuva toimimise, lähtudes juhistest.</w:t>
            </w:r>
          </w:p>
          <w:p w14:paraId="444B9D2D" w14:textId="77777777" w:rsidR="00A942CB" w:rsidRPr="00A942CB" w:rsidRDefault="00A942CB" w:rsidP="00A942CB">
            <w:pPr>
              <w:pStyle w:val="ListParagraph"/>
              <w:numPr>
                <w:ilvl w:val="0"/>
                <w:numId w:val="19"/>
              </w:numPr>
              <w:rPr>
                <w:rFonts w:ascii="Calibri" w:hAnsi="Calibri"/>
                <w:iCs/>
                <w:sz w:val="22"/>
                <w:szCs w:val="22"/>
              </w:rPr>
            </w:pPr>
            <w:r w:rsidRPr="00A942CB">
              <w:rPr>
                <w:rFonts w:ascii="Calibri" w:hAnsi="Calibri"/>
                <w:iCs/>
                <w:sz w:val="22"/>
                <w:szCs w:val="22"/>
              </w:rPr>
              <w:t>Mõistab pideva õppimise ja enesearendamise vajadust; seab eesmärgid professionaalseks arenguks; omandab uusi teadmisi ja oskusi ning rakendab neid oma töös.</w:t>
            </w:r>
          </w:p>
          <w:p w14:paraId="23D998F2" w14:textId="77777777" w:rsidR="00A942CB" w:rsidRPr="00A942CB" w:rsidRDefault="00A942CB" w:rsidP="00A942CB">
            <w:pPr>
              <w:pStyle w:val="ListParagraph"/>
              <w:numPr>
                <w:ilvl w:val="0"/>
                <w:numId w:val="19"/>
              </w:numPr>
              <w:rPr>
                <w:rFonts w:ascii="Calibri" w:hAnsi="Calibri"/>
                <w:iCs/>
                <w:sz w:val="22"/>
                <w:szCs w:val="22"/>
              </w:rPr>
            </w:pPr>
            <w:r w:rsidRPr="00A942CB">
              <w:rPr>
                <w:rFonts w:ascii="Calibri" w:hAnsi="Calibri"/>
                <w:iCs/>
                <w:sz w:val="22"/>
                <w:szCs w:val="22"/>
              </w:rPr>
              <w:t>Mõistab ehitusprotsesse ja nende järjestatust (üldine arusaam ehitustegevusest ehitiste ehitamisel ehitustööde ettevalmistamisest kuni ehitise valmimiseni) ja arvestab seda oma töös.</w:t>
            </w:r>
          </w:p>
          <w:p w14:paraId="6DCD4E55" w14:textId="77777777" w:rsidR="00A942CB" w:rsidRPr="00A942CB" w:rsidRDefault="00A942CB" w:rsidP="00A942CB">
            <w:pPr>
              <w:pStyle w:val="ListParagraph"/>
              <w:numPr>
                <w:ilvl w:val="0"/>
                <w:numId w:val="19"/>
              </w:numPr>
              <w:rPr>
                <w:rFonts w:ascii="Calibri" w:hAnsi="Calibri"/>
                <w:iCs/>
                <w:sz w:val="22"/>
                <w:szCs w:val="22"/>
              </w:rPr>
            </w:pPr>
            <w:r w:rsidRPr="00A942CB">
              <w:rPr>
                <w:rFonts w:ascii="Calibri" w:hAnsi="Calibri"/>
                <w:iCs/>
                <w:sz w:val="22"/>
                <w:szCs w:val="22"/>
              </w:rPr>
              <w:t xml:space="preserve">Järgib asjakohaseid tööjuhiseid, materjalide tootjate poolt ettenähtud ladustamistingimusi, tehnoloogiaid ja kvaliteedinõudeid. </w:t>
            </w:r>
          </w:p>
          <w:p w14:paraId="78430B96" w14:textId="77777777" w:rsidR="00A942CB" w:rsidRPr="00A942CB" w:rsidRDefault="00A942CB" w:rsidP="00A942CB">
            <w:pPr>
              <w:pStyle w:val="ListParagraph"/>
              <w:numPr>
                <w:ilvl w:val="0"/>
                <w:numId w:val="19"/>
              </w:numPr>
              <w:rPr>
                <w:rFonts w:ascii="Calibri" w:hAnsi="Calibri"/>
                <w:iCs/>
                <w:sz w:val="22"/>
                <w:szCs w:val="22"/>
              </w:rPr>
            </w:pPr>
            <w:r w:rsidRPr="00A942CB">
              <w:rPr>
                <w:rFonts w:ascii="Calibri" w:hAnsi="Calibri"/>
                <w:iCs/>
                <w:sz w:val="22"/>
                <w:szCs w:val="22"/>
              </w:rPr>
              <w:t>Tunneb tööks vajalikke mõõtevahendeid/instrumente (lasermõõtja, nivelliir, lood jt) ja nende tööspetsiifikat ja kasutab neid töö tegemisel, hoiab neid korras järgides kasutus ning  hooldusjuhiseid.</w:t>
            </w:r>
          </w:p>
          <w:p w14:paraId="3F206B4F" w14:textId="77777777" w:rsidR="00A942CB" w:rsidRPr="00A942CB" w:rsidRDefault="00A942CB" w:rsidP="00A942CB">
            <w:pPr>
              <w:pStyle w:val="ListParagraph"/>
              <w:numPr>
                <w:ilvl w:val="0"/>
                <w:numId w:val="19"/>
              </w:numPr>
              <w:rPr>
                <w:rFonts w:ascii="Calibri" w:hAnsi="Calibri"/>
                <w:iCs/>
                <w:sz w:val="22"/>
                <w:szCs w:val="22"/>
              </w:rPr>
            </w:pPr>
            <w:r w:rsidRPr="00A942CB">
              <w:rPr>
                <w:rFonts w:ascii="Calibri" w:hAnsi="Calibri"/>
                <w:iCs/>
                <w:sz w:val="22"/>
                <w:szCs w:val="22"/>
              </w:rPr>
              <w:t>Tunneb tööks vajalikke tõste- ja paigaldusmehhanisme ja nende tööspetsiifikat ning kasutab neid töö tegemisel; tunneb tööks vajalikke elektrilisi ja mehaanilisi tööriistu ja kasutab neid töö tegemisel ja hoiab neid korras, järgides kasutus ning  hooldusjuhiseid; probleemide või rikete korral informeerib sellest oma vahetut juhti või seadme omanikku.</w:t>
            </w:r>
          </w:p>
          <w:p w14:paraId="59C18C3D" w14:textId="77777777" w:rsidR="00A942CB" w:rsidRPr="00A942CB" w:rsidRDefault="00A942CB" w:rsidP="00A942CB">
            <w:pPr>
              <w:pStyle w:val="ListParagraph"/>
              <w:numPr>
                <w:ilvl w:val="0"/>
                <w:numId w:val="19"/>
              </w:numPr>
              <w:rPr>
                <w:rFonts w:ascii="Calibri" w:hAnsi="Calibri"/>
                <w:iCs/>
                <w:sz w:val="22"/>
                <w:szCs w:val="22"/>
              </w:rPr>
            </w:pPr>
            <w:r w:rsidRPr="00A942CB">
              <w:rPr>
                <w:rFonts w:ascii="Calibri" w:hAnsi="Calibri"/>
                <w:iCs/>
                <w:sz w:val="22"/>
                <w:szCs w:val="22"/>
              </w:rPr>
              <w:t xml:space="preserve">Teeb tõste-, paigaldamis-  ja teisaldamistöödeks vajalikke </w:t>
            </w:r>
            <w:proofErr w:type="spellStart"/>
            <w:r w:rsidRPr="00A942CB">
              <w:rPr>
                <w:rFonts w:ascii="Calibri" w:hAnsi="Calibri"/>
                <w:iCs/>
                <w:sz w:val="22"/>
                <w:szCs w:val="22"/>
              </w:rPr>
              <w:t>troppimistöid</w:t>
            </w:r>
            <w:proofErr w:type="spellEnd"/>
            <w:r w:rsidRPr="00A942CB">
              <w:rPr>
                <w:rFonts w:ascii="Calibri" w:hAnsi="Calibri"/>
                <w:iCs/>
                <w:sz w:val="22"/>
                <w:szCs w:val="22"/>
              </w:rPr>
              <w:t xml:space="preserve"> oma pädevuse piires.</w:t>
            </w:r>
          </w:p>
          <w:p w14:paraId="712DF87E" w14:textId="77777777" w:rsidR="00A942CB" w:rsidRPr="00A942CB" w:rsidRDefault="00A942CB" w:rsidP="00A942CB">
            <w:pPr>
              <w:pStyle w:val="ListParagraph"/>
              <w:numPr>
                <w:ilvl w:val="0"/>
                <w:numId w:val="19"/>
              </w:numPr>
              <w:rPr>
                <w:rFonts w:ascii="Calibri" w:hAnsi="Calibri"/>
                <w:iCs/>
                <w:sz w:val="22"/>
                <w:szCs w:val="22"/>
              </w:rPr>
            </w:pPr>
            <w:r w:rsidRPr="00A942CB">
              <w:rPr>
                <w:rFonts w:ascii="Calibri" w:hAnsi="Calibri"/>
                <w:iCs/>
                <w:sz w:val="22"/>
                <w:szCs w:val="22"/>
              </w:rPr>
              <w:t xml:space="preserve">Käitleb ehitusjäätmeid vastavalt juhistele. </w:t>
            </w:r>
          </w:p>
          <w:p w14:paraId="0BA2EF0A" w14:textId="77777777" w:rsidR="00A942CB" w:rsidRPr="00A942CB" w:rsidRDefault="00A942CB" w:rsidP="00A942CB">
            <w:pPr>
              <w:pStyle w:val="ListParagraph"/>
              <w:numPr>
                <w:ilvl w:val="0"/>
                <w:numId w:val="19"/>
              </w:numPr>
              <w:rPr>
                <w:rFonts w:ascii="Calibri" w:hAnsi="Calibri"/>
                <w:iCs/>
                <w:sz w:val="22"/>
                <w:szCs w:val="22"/>
              </w:rPr>
            </w:pPr>
            <w:r w:rsidRPr="00A942CB">
              <w:rPr>
                <w:rFonts w:ascii="Calibri" w:hAnsi="Calibri"/>
                <w:iCs/>
                <w:sz w:val="22"/>
                <w:szCs w:val="22"/>
              </w:rPr>
              <w:t>Oskab lugeda ja saab aru ehitusjoonistest ja projektdokumentatsioonist. Määratleb vajadusel oma tööks vajalikud materjalid ja materjalide mahud.</w:t>
            </w:r>
          </w:p>
          <w:p w14:paraId="04B91074" w14:textId="77777777" w:rsidR="00A942CB" w:rsidRPr="00A942CB" w:rsidRDefault="00A942CB" w:rsidP="00A942CB">
            <w:pPr>
              <w:pStyle w:val="ListParagraph"/>
              <w:numPr>
                <w:ilvl w:val="0"/>
                <w:numId w:val="19"/>
              </w:numPr>
              <w:rPr>
                <w:rFonts w:ascii="Calibri" w:hAnsi="Calibri"/>
                <w:iCs/>
                <w:sz w:val="22"/>
                <w:szCs w:val="22"/>
              </w:rPr>
            </w:pPr>
            <w:r w:rsidRPr="00A942CB">
              <w:rPr>
                <w:rFonts w:ascii="Calibri" w:hAnsi="Calibri"/>
                <w:iCs/>
                <w:sz w:val="22"/>
                <w:szCs w:val="22"/>
              </w:rPr>
              <w:t>Järgib liikluskeskkonnas töötades liikluskorraldust ja liiklejate head tava arvestada teistega, vältimaks liiklejate, kaastöötajate ja enda elu ning tervise ohtu seadmist.</w:t>
            </w:r>
          </w:p>
          <w:p w14:paraId="4AB8DFFF" w14:textId="77777777" w:rsidR="00A942CB" w:rsidRPr="00A942CB" w:rsidRDefault="00A942CB" w:rsidP="00A942CB">
            <w:pPr>
              <w:pStyle w:val="ListParagraph"/>
              <w:numPr>
                <w:ilvl w:val="0"/>
                <w:numId w:val="19"/>
              </w:numPr>
              <w:rPr>
                <w:rFonts w:ascii="Calibri" w:hAnsi="Calibri"/>
                <w:iCs/>
                <w:sz w:val="22"/>
                <w:szCs w:val="22"/>
              </w:rPr>
            </w:pPr>
            <w:r w:rsidRPr="00A942CB">
              <w:rPr>
                <w:rFonts w:ascii="Calibri" w:hAnsi="Calibri"/>
                <w:iCs/>
                <w:sz w:val="22"/>
                <w:szCs w:val="22"/>
              </w:rPr>
              <w:t>Kasutab oma töös ergonoomilisi ja ohutuid töövõtteid ning isikukaitsevahendeid, järgides kõikides tööprotsessietappides töötervishoiu-, keskkonnahoiu-, tööohutusnõudeid (sh tööaluste (väiketellingute) - ja ohutuspiirete ja ajutiste käiguteede paigaldamine, tagab töökoha valgustatuse, järgib ohutusnõudeid töötamisel tõstemehhanismide haardealas).</w:t>
            </w:r>
          </w:p>
          <w:p w14:paraId="317619C5" w14:textId="77777777" w:rsidR="00A942CB" w:rsidRPr="00A942CB" w:rsidRDefault="00A942CB" w:rsidP="00A942CB">
            <w:pPr>
              <w:pStyle w:val="ListParagraph"/>
              <w:numPr>
                <w:ilvl w:val="0"/>
                <w:numId w:val="19"/>
              </w:numPr>
              <w:rPr>
                <w:rFonts w:ascii="Calibri" w:hAnsi="Calibri"/>
                <w:iCs/>
                <w:sz w:val="22"/>
                <w:szCs w:val="22"/>
              </w:rPr>
            </w:pPr>
            <w:r w:rsidRPr="00A942CB">
              <w:rPr>
                <w:rFonts w:ascii="Calibri" w:hAnsi="Calibri"/>
                <w:iCs/>
                <w:sz w:val="22"/>
                <w:szCs w:val="22"/>
              </w:rPr>
              <w:t>Tegutseb õnnetusjuhtumi korral vastavalt kokkulepitud juhistele, kutsub professionaalse abi ja teatab õnnetusjuhtumist objektijuhile või tööandjale.</w:t>
            </w:r>
          </w:p>
          <w:p w14:paraId="28B32FE8" w14:textId="1AC77622" w:rsidR="00557050" w:rsidRPr="00646207" w:rsidRDefault="00A942CB" w:rsidP="00A942CB">
            <w:pPr>
              <w:pStyle w:val="ListParagraph"/>
              <w:numPr>
                <w:ilvl w:val="0"/>
                <w:numId w:val="19"/>
              </w:numPr>
              <w:rPr>
                <w:rFonts w:ascii="Calibri" w:hAnsi="Calibri"/>
                <w:iCs/>
                <w:sz w:val="22"/>
                <w:szCs w:val="22"/>
              </w:rPr>
            </w:pPr>
            <w:r w:rsidRPr="00A942CB">
              <w:rPr>
                <w:rFonts w:ascii="Calibri" w:hAnsi="Calibri"/>
                <w:iCs/>
                <w:sz w:val="22"/>
                <w:szCs w:val="22"/>
              </w:rPr>
              <w:t xml:space="preserve">Tugineb oma töös algteadmistele ehitusfüüsikast (s.h niiskus- ja </w:t>
            </w:r>
            <w:proofErr w:type="spellStart"/>
            <w:r w:rsidRPr="00A942CB">
              <w:rPr>
                <w:rFonts w:ascii="Calibri" w:hAnsi="Calibri"/>
                <w:iCs/>
                <w:sz w:val="22"/>
                <w:szCs w:val="22"/>
              </w:rPr>
              <w:t>hüdroisoleerimine</w:t>
            </w:r>
            <w:proofErr w:type="spellEnd"/>
            <w:r w:rsidRPr="00A942CB">
              <w:rPr>
                <w:rFonts w:ascii="Calibri" w:hAnsi="Calibri"/>
                <w:iCs/>
                <w:sz w:val="22"/>
                <w:szCs w:val="22"/>
              </w:rPr>
              <w:t>), teetöödega seonduvate ehitusmaterjalide omadustest ja pinnasemehhaanikast ning ilmastiku mõjust (sh talvetingimused) töödele.</w:t>
            </w:r>
            <w:bookmarkEnd w:id="0"/>
          </w:p>
        </w:tc>
      </w:tr>
      <w:tr w:rsidR="00FC3E8C" w:rsidRPr="00D6436B" w14:paraId="4BE5C834" w14:textId="77777777" w:rsidTr="002D21A5">
        <w:tc>
          <w:tcPr>
            <w:tcW w:w="9214" w:type="dxa"/>
            <w:shd w:val="clear" w:color="auto" w:fill="auto"/>
          </w:tcPr>
          <w:p w14:paraId="0CD7BFCD" w14:textId="493E5D97" w:rsidR="00FC3E8C" w:rsidRPr="00D6436B" w:rsidRDefault="00FC3E8C" w:rsidP="002D21A5">
            <w:pPr>
              <w:rPr>
                <w:rFonts w:ascii="Calibri" w:hAnsi="Calibri"/>
                <w:i/>
                <w:sz w:val="22"/>
                <w:szCs w:val="22"/>
              </w:rPr>
            </w:pPr>
            <w:r w:rsidRPr="009C1D5A">
              <w:rPr>
                <w:rFonts w:ascii="Calibri" w:hAnsi="Calibri"/>
                <w:bCs/>
                <w:color w:val="FF0000"/>
                <w:sz w:val="22"/>
                <w:szCs w:val="22"/>
              </w:rPr>
              <w:lastRenderedPageBreak/>
              <w:t>Ettepanekud</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36BB092B" w:rsidR="00610B6B" w:rsidRPr="00BF48F2" w:rsidRDefault="00610B6B" w:rsidP="00AA3ECA">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A942CB" w:rsidRPr="00A942CB">
              <w:rPr>
                <w:rFonts w:ascii="Calibri" w:hAnsi="Calibri" w:cs="Calibri"/>
                <w:b/>
                <w:bCs/>
                <w:color w:val="000000"/>
                <w:sz w:val="22"/>
                <w:szCs w:val="22"/>
              </w:rPr>
              <w:t>Ettevalmistus- ja lammutustööde tegemine</w:t>
            </w:r>
          </w:p>
        </w:tc>
        <w:tc>
          <w:tcPr>
            <w:tcW w:w="1213" w:type="dxa"/>
          </w:tcPr>
          <w:p w14:paraId="52FBD7D6" w14:textId="41F9CF10" w:rsidR="00610B6B" w:rsidRPr="00CF4019" w:rsidRDefault="00610B6B" w:rsidP="00E90C12">
            <w:pPr>
              <w:rPr>
                <w:rFonts w:ascii="Calibri" w:hAnsi="Calibri"/>
                <w:b/>
                <w:sz w:val="22"/>
                <w:szCs w:val="22"/>
              </w:rPr>
            </w:pPr>
            <w:r w:rsidRPr="00CF4019">
              <w:rPr>
                <w:rFonts w:ascii="Calibri" w:hAnsi="Calibri"/>
                <w:b/>
                <w:sz w:val="22"/>
                <w:szCs w:val="22"/>
              </w:rPr>
              <w:t>EKR tase</w:t>
            </w:r>
            <w:r w:rsidR="00880320">
              <w:rPr>
                <w:rFonts w:ascii="Calibri" w:hAnsi="Calibri"/>
                <w:b/>
                <w:sz w:val="22"/>
                <w:szCs w:val="22"/>
              </w:rPr>
              <w:t xml:space="preserve"> 4</w:t>
            </w:r>
          </w:p>
        </w:tc>
      </w:tr>
      <w:tr w:rsidR="00610B6B" w:rsidRPr="00CF4019" w14:paraId="63C93B45" w14:textId="77777777" w:rsidTr="00610B6B">
        <w:tc>
          <w:tcPr>
            <w:tcW w:w="9322" w:type="dxa"/>
            <w:gridSpan w:val="2"/>
          </w:tcPr>
          <w:p w14:paraId="27029B70" w14:textId="3E06F34E" w:rsidR="00610B6B" w:rsidRDefault="00610B6B" w:rsidP="00AA3ECA">
            <w:pPr>
              <w:pStyle w:val="ListParagraph"/>
              <w:ind w:left="0"/>
              <w:rPr>
                <w:rFonts w:ascii="Calibri" w:hAnsi="Calibri"/>
                <w:sz w:val="22"/>
                <w:szCs w:val="22"/>
                <w:u w:val="single"/>
              </w:rPr>
            </w:pPr>
            <w:r w:rsidRPr="00F8155A">
              <w:rPr>
                <w:rFonts w:ascii="Calibri" w:hAnsi="Calibri"/>
                <w:sz w:val="22"/>
                <w:szCs w:val="22"/>
                <w:u w:val="single"/>
              </w:rPr>
              <w:t>Tegevusnäitajad</w:t>
            </w:r>
          </w:p>
          <w:p w14:paraId="5E5E2F0E" w14:textId="77777777" w:rsidR="00A942CB" w:rsidRPr="00A942CB" w:rsidRDefault="00A942CB" w:rsidP="00A942CB">
            <w:pPr>
              <w:pStyle w:val="ListParagraph"/>
              <w:numPr>
                <w:ilvl w:val="0"/>
                <w:numId w:val="20"/>
              </w:numPr>
              <w:rPr>
                <w:rFonts w:ascii="Calibri" w:hAnsi="Calibri"/>
                <w:sz w:val="22"/>
                <w:szCs w:val="22"/>
              </w:rPr>
            </w:pPr>
            <w:r w:rsidRPr="00A942CB">
              <w:rPr>
                <w:rFonts w:ascii="Calibri" w:hAnsi="Calibri"/>
                <w:sz w:val="22"/>
                <w:szCs w:val="22"/>
              </w:rPr>
              <w:t>Paigaldab ja käitleb etteantud tööülesandest lähtudes ajutisi liikluskorraldusvahendeid.</w:t>
            </w:r>
          </w:p>
          <w:p w14:paraId="5E401F2D" w14:textId="77777777" w:rsidR="00A942CB" w:rsidRPr="00A942CB" w:rsidRDefault="00A942CB" w:rsidP="00A942CB">
            <w:pPr>
              <w:pStyle w:val="ListParagraph"/>
              <w:numPr>
                <w:ilvl w:val="0"/>
                <w:numId w:val="20"/>
              </w:numPr>
              <w:rPr>
                <w:rFonts w:ascii="Calibri" w:hAnsi="Calibri"/>
                <w:sz w:val="22"/>
                <w:szCs w:val="22"/>
              </w:rPr>
            </w:pPr>
            <w:r w:rsidRPr="00A942CB">
              <w:rPr>
                <w:rFonts w:ascii="Calibri" w:hAnsi="Calibri"/>
                <w:sz w:val="22"/>
                <w:szCs w:val="22"/>
              </w:rPr>
              <w:t xml:space="preserve">Teeb kindlaks enne ettevalmistustöödega alustamist maa-aluste olemasolevate tehnovõrkude olemasolu ja asukohad ning veendub, et need on vastavuses tööjoonisel märgituga. Teavitab leitud ebatäpsustest tööjuhti. </w:t>
            </w:r>
          </w:p>
          <w:p w14:paraId="5CF8DB2F" w14:textId="77777777" w:rsidR="00A942CB" w:rsidRPr="00A942CB" w:rsidRDefault="00A942CB" w:rsidP="00A942CB">
            <w:pPr>
              <w:pStyle w:val="ListParagraph"/>
              <w:numPr>
                <w:ilvl w:val="0"/>
                <w:numId w:val="20"/>
              </w:numPr>
              <w:rPr>
                <w:rFonts w:ascii="Calibri" w:hAnsi="Calibri"/>
                <w:sz w:val="22"/>
                <w:szCs w:val="22"/>
              </w:rPr>
            </w:pPr>
            <w:r w:rsidRPr="00A942CB">
              <w:rPr>
                <w:rFonts w:ascii="Calibri" w:hAnsi="Calibri"/>
                <w:sz w:val="22"/>
                <w:szCs w:val="22"/>
              </w:rPr>
              <w:t>Eemaldab käsitsi või asjakohaseid väikemehhanisme kasutades tööd takistavad objektid: juurib välja ja/või saeb maha ettejäävad puud, raadab võsa, eemaldab kivid jne. Paigaldab etteantud tööülesandest lähtudes enne ehitustööde algust  säilitatavate puude tüvedele ja muudele objektidele kaitse(tõkked), et vältida ehitustööde käigus tekkida võivaid vigastusi ja kahjustusi või otsest hävimist.</w:t>
            </w:r>
          </w:p>
          <w:p w14:paraId="51FD921C" w14:textId="77777777" w:rsidR="00A942CB" w:rsidRPr="00A942CB" w:rsidRDefault="00A942CB" w:rsidP="00A942CB">
            <w:pPr>
              <w:pStyle w:val="ListParagraph"/>
              <w:numPr>
                <w:ilvl w:val="0"/>
                <w:numId w:val="20"/>
              </w:numPr>
              <w:rPr>
                <w:rFonts w:ascii="Calibri" w:hAnsi="Calibri"/>
                <w:sz w:val="22"/>
                <w:szCs w:val="22"/>
              </w:rPr>
            </w:pPr>
            <w:r w:rsidRPr="00A942CB">
              <w:rPr>
                <w:rFonts w:ascii="Calibri" w:hAnsi="Calibri"/>
                <w:sz w:val="22"/>
                <w:szCs w:val="22"/>
              </w:rPr>
              <w:t xml:space="preserve">Eemaldab (vajadusel lammutab) olemasoleva teekonstruktsiooni mittevajalikud osad (nt vanad äärekivid, vana teekatend, liikluskorraldusvahendite vundamendid) lähtudes projektist või antud tööülesandest. </w:t>
            </w:r>
          </w:p>
          <w:p w14:paraId="37CD8DE4" w14:textId="07DB1591" w:rsidR="00AA3ECA" w:rsidRPr="00610B6B" w:rsidRDefault="00A942CB" w:rsidP="00A942CB">
            <w:pPr>
              <w:pStyle w:val="ListParagraph"/>
              <w:numPr>
                <w:ilvl w:val="0"/>
                <w:numId w:val="20"/>
              </w:numPr>
              <w:rPr>
                <w:rFonts w:ascii="Calibri" w:hAnsi="Calibri"/>
                <w:sz w:val="22"/>
                <w:szCs w:val="22"/>
                <w:u w:val="single"/>
              </w:rPr>
            </w:pPr>
            <w:r w:rsidRPr="00A942CB">
              <w:rPr>
                <w:rFonts w:ascii="Calibri" w:hAnsi="Calibri"/>
                <w:sz w:val="22"/>
                <w:szCs w:val="22"/>
              </w:rPr>
              <w:t>Sorteerib  ja käitleb ettenähtud korrast lähtudes tekkinud lammutusjäätmed (sh taaskasutusele kuuluvad materjalid ja jäätmed).</w:t>
            </w:r>
          </w:p>
        </w:tc>
      </w:tr>
      <w:tr w:rsidR="00032EE9" w14:paraId="6FB00173" w14:textId="77777777" w:rsidTr="00032EE9">
        <w:tc>
          <w:tcPr>
            <w:tcW w:w="8109" w:type="dxa"/>
          </w:tcPr>
          <w:p w14:paraId="39F39EEF" w14:textId="2207C208" w:rsidR="00032EE9" w:rsidRPr="00610B6B" w:rsidRDefault="00032EE9" w:rsidP="005334E2">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A942CB" w:rsidRPr="00A942CB">
              <w:rPr>
                <w:rFonts w:ascii="Calibri" w:hAnsi="Calibri" w:cs="Calibri"/>
                <w:b/>
                <w:bCs/>
                <w:color w:val="000000"/>
                <w:sz w:val="22"/>
                <w:szCs w:val="22"/>
              </w:rPr>
              <w:t>Pinnasetööde tegemine</w:t>
            </w:r>
          </w:p>
        </w:tc>
        <w:tc>
          <w:tcPr>
            <w:tcW w:w="1213" w:type="dxa"/>
          </w:tcPr>
          <w:p w14:paraId="5224FAA2" w14:textId="3D14589F" w:rsidR="00032EE9" w:rsidRPr="00610B6B" w:rsidRDefault="00032EE9" w:rsidP="0055734D">
            <w:pPr>
              <w:rPr>
                <w:rFonts w:ascii="Calibri" w:hAnsi="Calibri"/>
                <w:b/>
                <w:sz w:val="22"/>
                <w:szCs w:val="22"/>
              </w:rPr>
            </w:pPr>
            <w:r>
              <w:rPr>
                <w:rFonts w:ascii="Calibri" w:hAnsi="Calibri"/>
                <w:b/>
                <w:sz w:val="22"/>
                <w:szCs w:val="22"/>
              </w:rPr>
              <w:t>EKR tase</w:t>
            </w:r>
            <w:r w:rsidR="00880320">
              <w:rPr>
                <w:rFonts w:ascii="Calibri" w:hAnsi="Calibri"/>
                <w:b/>
                <w:sz w:val="22"/>
                <w:szCs w:val="22"/>
              </w:rPr>
              <w:t xml:space="preserve"> 4</w:t>
            </w:r>
          </w:p>
        </w:tc>
      </w:tr>
      <w:tr w:rsidR="00610B6B" w14:paraId="68BF4153" w14:textId="77777777" w:rsidTr="00610B6B">
        <w:tc>
          <w:tcPr>
            <w:tcW w:w="9322" w:type="dxa"/>
            <w:gridSpan w:val="2"/>
          </w:tcPr>
          <w:p w14:paraId="4E34887F" w14:textId="27CE8479" w:rsid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730BAFE0" w14:textId="77777777" w:rsidR="00F37E0B" w:rsidRPr="00F37E0B" w:rsidRDefault="00F37E0B" w:rsidP="00F37E0B">
            <w:pPr>
              <w:pStyle w:val="ListParagraph"/>
              <w:numPr>
                <w:ilvl w:val="0"/>
                <w:numId w:val="21"/>
              </w:numPr>
              <w:rPr>
                <w:rFonts w:ascii="Calibri" w:hAnsi="Calibri"/>
                <w:sz w:val="22"/>
                <w:szCs w:val="22"/>
              </w:rPr>
            </w:pPr>
            <w:r w:rsidRPr="00F37E0B">
              <w:rPr>
                <w:rFonts w:ascii="Calibri" w:hAnsi="Calibri"/>
                <w:sz w:val="22"/>
                <w:szCs w:val="22"/>
              </w:rPr>
              <w:t xml:space="preserve">Märgib etteantud tööjoonisest lähtudes ja tööjuhi juhendamisel maha kaeviku piirjooned ja kõrgused,  märgistab need ettenähtud korras. </w:t>
            </w:r>
          </w:p>
          <w:p w14:paraId="22672BC6" w14:textId="77777777" w:rsidR="00F37E0B" w:rsidRPr="00F37E0B" w:rsidRDefault="00F37E0B" w:rsidP="00F37E0B">
            <w:pPr>
              <w:pStyle w:val="ListParagraph"/>
              <w:numPr>
                <w:ilvl w:val="0"/>
                <w:numId w:val="21"/>
              </w:numPr>
              <w:rPr>
                <w:rFonts w:ascii="Calibri" w:hAnsi="Calibri"/>
                <w:sz w:val="22"/>
                <w:szCs w:val="22"/>
              </w:rPr>
            </w:pPr>
            <w:r w:rsidRPr="00F37E0B">
              <w:rPr>
                <w:rFonts w:ascii="Calibri" w:hAnsi="Calibri"/>
                <w:sz w:val="22"/>
                <w:szCs w:val="22"/>
              </w:rPr>
              <w:t xml:space="preserve">Veendub, et masin on töökorras. Seadistab iga tööülesande eel  nii masinjuhtimise kui ka masinkontrolli 2D, 3D süsteemid. </w:t>
            </w:r>
          </w:p>
          <w:p w14:paraId="6B070718" w14:textId="77777777" w:rsidR="00F37E0B" w:rsidRPr="00F37E0B" w:rsidRDefault="00F37E0B" w:rsidP="00F37E0B">
            <w:pPr>
              <w:pStyle w:val="ListParagraph"/>
              <w:numPr>
                <w:ilvl w:val="0"/>
                <w:numId w:val="21"/>
              </w:numPr>
              <w:rPr>
                <w:rFonts w:ascii="Calibri" w:hAnsi="Calibri"/>
                <w:sz w:val="22"/>
                <w:szCs w:val="22"/>
              </w:rPr>
            </w:pPr>
            <w:r w:rsidRPr="00F37E0B">
              <w:rPr>
                <w:rFonts w:ascii="Calibri" w:hAnsi="Calibri"/>
                <w:sz w:val="22"/>
                <w:szCs w:val="22"/>
              </w:rPr>
              <w:t xml:space="preserve">Koorib kasvupinnase ettenähtud korras kogu kihi sügavuselt. Teisaldab ja ladustab selle nõuetekohaselt selleks ettenähtud paika. Objekti eripärast ja etteantud tööülesandest lähtudes eemaldab vajadusel ka muu pinnase (mh ebasobiva nõrga kandejõuga) ja ladustab selle. </w:t>
            </w:r>
          </w:p>
          <w:p w14:paraId="07A81E74" w14:textId="77777777" w:rsidR="00F37E0B" w:rsidRPr="00F37E0B" w:rsidRDefault="00F37E0B" w:rsidP="00F37E0B">
            <w:pPr>
              <w:pStyle w:val="ListParagraph"/>
              <w:numPr>
                <w:ilvl w:val="0"/>
                <w:numId w:val="21"/>
              </w:numPr>
              <w:rPr>
                <w:rFonts w:ascii="Calibri" w:hAnsi="Calibri"/>
                <w:sz w:val="22"/>
                <w:szCs w:val="22"/>
              </w:rPr>
            </w:pPr>
            <w:r w:rsidRPr="00F37E0B">
              <w:rPr>
                <w:rFonts w:ascii="Calibri" w:hAnsi="Calibri"/>
                <w:sz w:val="22"/>
                <w:szCs w:val="22"/>
              </w:rPr>
              <w:t xml:space="preserve">Paigaldab  etteantud tööülesandest  lähtudes </w:t>
            </w:r>
            <w:proofErr w:type="spellStart"/>
            <w:r w:rsidRPr="00F37E0B">
              <w:rPr>
                <w:rFonts w:ascii="Calibri" w:hAnsi="Calibri"/>
                <w:sz w:val="22"/>
                <w:szCs w:val="22"/>
              </w:rPr>
              <w:t>geosünteedi</w:t>
            </w:r>
            <w:proofErr w:type="spellEnd"/>
            <w:r w:rsidRPr="00F37E0B">
              <w:rPr>
                <w:rFonts w:ascii="Calibri" w:hAnsi="Calibri"/>
                <w:sz w:val="22"/>
                <w:szCs w:val="22"/>
              </w:rPr>
              <w:t xml:space="preserve"> (nt geotekstiili, -võrgu, - membraani, komposiidi vms).</w:t>
            </w:r>
          </w:p>
          <w:p w14:paraId="57A50FFF" w14:textId="77777777" w:rsidR="00F37E0B" w:rsidRPr="00F37E0B" w:rsidRDefault="00F37E0B" w:rsidP="00F37E0B">
            <w:pPr>
              <w:pStyle w:val="ListParagraph"/>
              <w:numPr>
                <w:ilvl w:val="0"/>
                <w:numId w:val="21"/>
              </w:numPr>
              <w:rPr>
                <w:rFonts w:ascii="Calibri" w:hAnsi="Calibri"/>
                <w:sz w:val="22"/>
                <w:szCs w:val="22"/>
              </w:rPr>
            </w:pPr>
            <w:r w:rsidRPr="00F37E0B">
              <w:rPr>
                <w:rFonts w:ascii="Calibri" w:hAnsi="Calibri"/>
                <w:sz w:val="22"/>
                <w:szCs w:val="22"/>
              </w:rPr>
              <w:t xml:space="preserve">Laotab kiht-kihilt pinnase, tasandab ja tihendab selle etteantud tihedusastmeni ja kõrguseni, vajadusel lisab pinnast (kui projektijärgne kõrgus seda nõuab). Viimistleb muldkeha pealispinna vastavalt etteantud nõuetele. Paigaldab erosiooni tõkestamiseks nõlvadele erosioonitõkkematid, </w:t>
            </w:r>
            <w:proofErr w:type="spellStart"/>
            <w:r w:rsidRPr="00F37E0B">
              <w:rPr>
                <w:rFonts w:ascii="Calibri" w:hAnsi="Calibri"/>
                <w:sz w:val="22"/>
                <w:szCs w:val="22"/>
              </w:rPr>
              <w:t>geokärjed</w:t>
            </w:r>
            <w:proofErr w:type="spellEnd"/>
            <w:r w:rsidRPr="00F37E0B">
              <w:rPr>
                <w:rFonts w:ascii="Calibri" w:hAnsi="Calibri"/>
                <w:sz w:val="22"/>
                <w:szCs w:val="22"/>
              </w:rPr>
              <w:t xml:space="preserve"> vms. </w:t>
            </w:r>
          </w:p>
          <w:p w14:paraId="72638AE4" w14:textId="77777777" w:rsidR="00F37E0B" w:rsidRPr="00F37E0B" w:rsidRDefault="00F37E0B" w:rsidP="00F37E0B">
            <w:pPr>
              <w:pStyle w:val="ListParagraph"/>
              <w:numPr>
                <w:ilvl w:val="0"/>
                <w:numId w:val="21"/>
              </w:numPr>
              <w:rPr>
                <w:rFonts w:ascii="Calibri" w:hAnsi="Calibri"/>
                <w:sz w:val="22"/>
                <w:szCs w:val="22"/>
              </w:rPr>
            </w:pPr>
            <w:r w:rsidRPr="00F37E0B">
              <w:rPr>
                <w:rFonts w:ascii="Calibri" w:hAnsi="Calibri"/>
                <w:sz w:val="22"/>
                <w:szCs w:val="22"/>
              </w:rPr>
              <w:t xml:space="preserve">Kaevab ajutised (nt liigvee ärajuhtimiseks) ja alalised kraavid, lähtudes etteantud tööülesandest ja kasutades ettenähtud masinaid ja seadmeid. Kindlustab kraavi nõlvad ja põhja, kasutades selleks ettenähtud materjale. </w:t>
            </w:r>
          </w:p>
          <w:p w14:paraId="6FD44430" w14:textId="77777777" w:rsidR="00F37E0B" w:rsidRPr="00F37E0B" w:rsidRDefault="00F37E0B" w:rsidP="00F37E0B">
            <w:pPr>
              <w:pStyle w:val="ListParagraph"/>
              <w:numPr>
                <w:ilvl w:val="0"/>
                <w:numId w:val="21"/>
              </w:numPr>
              <w:rPr>
                <w:rFonts w:ascii="Calibri" w:hAnsi="Calibri"/>
                <w:sz w:val="22"/>
                <w:szCs w:val="22"/>
              </w:rPr>
            </w:pPr>
            <w:r w:rsidRPr="00F37E0B">
              <w:rPr>
                <w:rFonts w:ascii="Calibri" w:hAnsi="Calibri"/>
                <w:sz w:val="22"/>
                <w:szCs w:val="22"/>
              </w:rPr>
              <w:t xml:space="preserve">Kaevab õige suuna, sügavuse ja kaldega kaeviku ning rajab torustikule sobiva aluse. Paigaldab drenaažitorud, toruühendused ja kaevud, lähtudes etteantud tööjoonisest. Katab torustiku täitematerjaliga (nt killustik) ja geotekstiiliga ning teeb kaeviku tagasitäite koos tihendamisega. </w:t>
            </w:r>
          </w:p>
          <w:p w14:paraId="3D48CCEA" w14:textId="77777777" w:rsidR="00F37E0B" w:rsidRPr="00F37E0B" w:rsidRDefault="00F37E0B" w:rsidP="00F37E0B">
            <w:pPr>
              <w:pStyle w:val="ListParagraph"/>
              <w:numPr>
                <w:ilvl w:val="0"/>
                <w:numId w:val="21"/>
              </w:numPr>
              <w:rPr>
                <w:rFonts w:ascii="Calibri" w:hAnsi="Calibri"/>
                <w:sz w:val="22"/>
                <w:szCs w:val="22"/>
              </w:rPr>
            </w:pPr>
            <w:r w:rsidRPr="00F37E0B">
              <w:rPr>
                <w:rFonts w:ascii="Calibri" w:hAnsi="Calibri"/>
                <w:sz w:val="22"/>
                <w:szCs w:val="22"/>
              </w:rPr>
              <w:lastRenderedPageBreak/>
              <w:t xml:space="preserve">Kaevab õige suuna,  sügavuse ja kaldega kaeviku ning rajab truubi ja selle elemendid järgides tööülesannet. </w:t>
            </w:r>
          </w:p>
          <w:p w14:paraId="18C56BA4" w14:textId="2CEA0101" w:rsidR="00610B6B" w:rsidRPr="00AA3ECA" w:rsidRDefault="00F37E0B" w:rsidP="00F37E0B">
            <w:pPr>
              <w:numPr>
                <w:ilvl w:val="0"/>
                <w:numId w:val="21"/>
              </w:numPr>
              <w:rPr>
                <w:rFonts w:ascii="Calibri" w:hAnsi="Calibri"/>
                <w:sz w:val="22"/>
                <w:szCs w:val="22"/>
              </w:rPr>
            </w:pPr>
            <w:r w:rsidRPr="00F37E0B">
              <w:rPr>
                <w:rFonts w:ascii="Calibri" w:hAnsi="Calibri"/>
                <w:sz w:val="22"/>
                <w:szCs w:val="22"/>
              </w:rPr>
              <w:t>Hooldab ja remondib olemasolevad veeviimarid (kraavid, truubid, dreentorud, restid, kaevud ja teised elemendid) lähtudes antud tööülesandest</w:t>
            </w:r>
          </w:p>
        </w:tc>
      </w:tr>
      <w:tr w:rsidR="003D7663" w14:paraId="2B364079" w14:textId="77777777" w:rsidTr="003D7663">
        <w:tc>
          <w:tcPr>
            <w:tcW w:w="8109" w:type="dxa"/>
          </w:tcPr>
          <w:p w14:paraId="2B5D2762" w14:textId="6022615E" w:rsidR="003D7663" w:rsidRPr="00610B6B" w:rsidRDefault="00A80D4C" w:rsidP="00610B6B">
            <w:pPr>
              <w:rPr>
                <w:rFonts w:ascii="Calibri" w:hAnsi="Calibri"/>
                <w:sz w:val="22"/>
                <w:szCs w:val="22"/>
                <w:u w:val="single"/>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00AA3ECA">
              <w:rPr>
                <w:rFonts w:ascii="Calibri" w:hAnsi="Calibri"/>
                <w:b/>
                <w:sz w:val="22"/>
                <w:szCs w:val="22"/>
              </w:rPr>
              <w:t xml:space="preserve"> </w:t>
            </w:r>
            <w:r w:rsidR="00F37E0B" w:rsidRPr="00F37E0B">
              <w:rPr>
                <w:rFonts w:ascii="Calibri" w:hAnsi="Calibri"/>
                <w:b/>
                <w:sz w:val="22"/>
                <w:szCs w:val="22"/>
              </w:rPr>
              <w:t>Teekatendi ehitamine</w:t>
            </w:r>
            <w:r w:rsidR="00F37E0B" w:rsidRPr="00F37E0B">
              <w:rPr>
                <w:rFonts w:ascii="Calibri" w:hAnsi="Calibri"/>
                <w:b/>
                <w:sz w:val="22"/>
                <w:szCs w:val="22"/>
              </w:rPr>
              <w:tab/>
            </w:r>
          </w:p>
        </w:tc>
        <w:tc>
          <w:tcPr>
            <w:tcW w:w="1213" w:type="dxa"/>
          </w:tcPr>
          <w:p w14:paraId="416A6F22" w14:textId="09EAE412"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880320">
              <w:rPr>
                <w:rFonts w:ascii="Calibri" w:hAnsi="Calibri"/>
                <w:b/>
                <w:sz w:val="22"/>
                <w:szCs w:val="22"/>
              </w:rPr>
              <w:t xml:space="preserve"> 4</w:t>
            </w:r>
          </w:p>
        </w:tc>
      </w:tr>
      <w:tr w:rsidR="00636BB8" w14:paraId="30B15060" w14:textId="77777777" w:rsidTr="00610B6B">
        <w:tc>
          <w:tcPr>
            <w:tcW w:w="9322" w:type="dxa"/>
            <w:gridSpan w:val="2"/>
          </w:tcPr>
          <w:p w14:paraId="41E657F9" w14:textId="710D56F9"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0CAB9069" w14:textId="77777777" w:rsidR="00F37E0B" w:rsidRPr="00F37E0B" w:rsidRDefault="00F37E0B" w:rsidP="00F37E0B">
            <w:pPr>
              <w:pStyle w:val="ListParagraph"/>
              <w:numPr>
                <w:ilvl w:val="0"/>
                <w:numId w:val="22"/>
              </w:numPr>
              <w:rPr>
                <w:rFonts w:ascii="Calibri" w:hAnsi="Calibri"/>
                <w:sz w:val="22"/>
                <w:szCs w:val="22"/>
              </w:rPr>
            </w:pPr>
            <w:r w:rsidRPr="00F37E0B">
              <w:rPr>
                <w:rFonts w:ascii="Calibri" w:hAnsi="Calibri"/>
                <w:sz w:val="22"/>
                <w:szCs w:val="22"/>
              </w:rPr>
              <w:t xml:space="preserve">Ehitab täitematerjalidest katte alus- ja pealiskihid: märgib tööjoonisest lähtudes välja kihi ehitamiseks vajalikud kõrgused ja piirjooned; laotab ja tihendab nõuetekohaselt täitematerjalid, kasutades sobivaid masinaid ja seadmeid. Immutab laotatud täitematerjali ettenähtud sideainega seotud kattekihi ehitamisel. </w:t>
            </w:r>
          </w:p>
          <w:p w14:paraId="2CCFCDDC" w14:textId="77777777" w:rsidR="00F37E0B" w:rsidRPr="00F37E0B" w:rsidRDefault="00F37E0B" w:rsidP="00F37E0B">
            <w:pPr>
              <w:pStyle w:val="ListParagraph"/>
              <w:numPr>
                <w:ilvl w:val="0"/>
                <w:numId w:val="22"/>
              </w:numPr>
              <w:rPr>
                <w:rFonts w:ascii="Calibri" w:hAnsi="Calibri"/>
                <w:sz w:val="22"/>
                <w:szCs w:val="22"/>
              </w:rPr>
            </w:pPr>
            <w:r w:rsidRPr="00F37E0B">
              <w:rPr>
                <w:rFonts w:ascii="Calibri" w:hAnsi="Calibri"/>
                <w:sz w:val="22"/>
                <w:szCs w:val="22"/>
              </w:rPr>
              <w:t xml:space="preserve">Ehitab stabiliseeritud kihi: laotab ja tihendab nõuetekohaselt taaskasutatavad ja/või uued täitematerjalid kasutades sobivaid masinaid ja seadmeid; doseerib sideaine(d) ja segab need laotatud täitematerjaliga; planeerib ja tihendab segatud materjalid, kasutades ettenähtud masinaid ja seadmeid.   </w:t>
            </w:r>
          </w:p>
          <w:p w14:paraId="3B192FDD" w14:textId="77777777" w:rsidR="00F37E0B" w:rsidRPr="00F37E0B" w:rsidRDefault="00F37E0B" w:rsidP="00F37E0B">
            <w:pPr>
              <w:pStyle w:val="ListParagraph"/>
              <w:numPr>
                <w:ilvl w:val="0"/>
                <w:numId w:val="22"/>
              </w:numPr>
              <w:rPr>
                <w:rFonts w:ascii="Calibri" w:hAnsi="Calibri"/>
                <w:sz w:val="22"/>
                <w:szCs w:val="22"/>
              </w:rPr>
            </w:pPr>
            <w:r w:rsidRPr="00F37E0B">
              <w:rPr>
                <w:rFonts w:ascii="Calibri" w:hAnsi="Calibri"/>
                <w:sz w:val="22"/>
                <w:szCs w:val="22"/>
              </w:rPr>
              <w:t xml:space="preserve">Ehitab asfaltsegust katendi kattekihi: puhastab ja vajadusel krundib enne kattekihtide paigaldamist aluse pealispinna; paigaldab ja tihendab asfaltsegude kihid, lähtudes tööülesandest ning kasutades ettenähtud masinaid ja seadmeid.    </w:t>
            </w:r>
          </w:p>
          <w:p w14:paraId="504DFAF0" w14:textId="77777777" w:rsidR="00F37E0B" w:rsidRPr="00F37E0B" w:rsidRDefault="00F37E0B" w:rsidP="00F37E0B">
            <w:pPr>
              <w:pStyle w:val="ListParagraph"/>
              <w:numPr>
                <w:ilvl w:val="0"/>
                <w:numId w:val="22"/>
              </w:numPr>
              <w:rPr>
                <w:rFonts w:ascii="Calibri" w:hAnsi="Calibri"/>
                <w:sz w:val="22"/>
                <w:szCs w:val="22"/>
              </w:rPr>
            </w:pPr>
            <w:r w:rsidRPr="00F37E0B">
              <w:rPr>
                <w:rFonts w:ascii="Calibri" w:hAnsi="Calibri"/>
                <w:sz w:val="22"/>
                <w:szCs w:val="22"/>
              </w:rPr>
              <w:t xml:space="preserve">Puhastab enne pindamistööde alustamist teekatte. Pihustab bituumeni või bituumenemulsiooni teekattele ja laotab sellele pindamiskillustiku kihi. Tihendab laotatud kihi ja harjab ettenähtud ajal üleliigse killustiku kasutades ettenähtud masinaid ja seadmeid.  </w:t>
            </w:r>
          </w:p>
          <w:p w14:paraId="5AA0B83B" w14:textId="77777777" w:rsidR="00F37E0B" w:rsidRPr="00F37E0B" w:rsidRDefault="00F37E0B" w:rsidP="00F37E0B">
            <w:pPr>
              <w:pStyle w:val="ListParagraph"/>
              <w:numPr>
                <w:ilvl w:val="0"/>
                <w:numId w:val="22"/>
              </w:numPr>
              <w:rPr>
                <w:rFonts w:ascii="Calibri" w:hAnsi="Calibri"/>
                <w:sz w:val="22"/>
                <w:szCs w:val="22"/>
              </w:rPr>
            </w:pPr>
            <w:r w:rsidRPr="00F37E0B">
              <w:rPr>
                <w:rFonts w:ascii="Calibri" w:hAnsi="Calibri"/>
                <w:sz w:val="22"/>
                <w:szCs w:val="22"/>
              </w:rPr>
              <w:t xml:space="preserve">Ehitab teepeenra kasutades selleks ettenähtud täitematerjali.  Kontrollib teepeenra kaldeid ja kandevõimet, kasutades selleks ettenähtud masinaid ja -seadmeid. </w:t>
            </w:r>
          </w:p>
          <w:p w14:paraId="62C8909D" w14:textId="77777777" w:rsidR="00F37E0B" w:rsidRPr="00F37E0B" w:rsidRDefault="00F37E0B" w:rsidP="00F37E0B">
            <w:pPr>
              <w:pStyle w:val="ListParagraph"/>
              <w:numPr>
                <w:ilvl w:val="0"/>
                <w:numId w:val="22"/>
              </w:numPr>
              <w:rPr>
                <w:rFonts w:ascii="Calibri" w:hAnsi="Calibri"/>
                <w:sz w:val="22"/>
                <w:szCs w:val="22"/>
              </w:rPr>
            </w:pPr>
            <w:r w:rsidRPr="00F37E0B">
              <w:rPr>
                <w:rFonts w:ascii="Calibri" w:hAnsi="Calibri"/>
                <w:sz w:val="22"/>
                <w:szCs w:val="22"/>
              </w:rPr>
              <w:t>Märgib tööjoonisest lähtudes maha äärekivide asukohad ja kõrguse. Rajab äärekivi aluse (nt kaevab süvendi, valab betoonaluse vm) ja paigaldab sellele äärekivid.</w:t>
            </w:r>
          </w:p>
          <w:p w14:paraId="608D8843" w14:textId="4360C76D" w:rsidR="00636BB8" w:rsidRPr="002500A3" w:rsidRDefault="00F37E0B" w:rsidP="00F37E0B">
            <w:pPr>
              <w:pStyle w:val="ListParagraph"/>
              <w:numPr>
                <w:ilvl w:val="0"/>
                <w:numId w:val="22"/>
              </w:numPr>
              <w:rPr>
                <w:rFonts w:ascii="Calibri" w:hAnsi="Calibri"/>
                <w:sz w:val="22"/>
                <w:szCs w:val="22"/>
                <w:u w:val="single"/>
              </w:rPr>
            </w:pPr>
            <w:r w:rsidRPr="00F37E0B">
              <w:rPr>
                <w:rFonts w:ascii="Calibri" w:hAnsi="Calibri"/>
                <w:sz w:val="22"/>
                <w:szCs w:val="22"/>
              </w:rPr>
              <w:t xml:space="preserve">Märgib tööjoonisest lähtudes kivi- või plaatsillutiste paigaldamiseks vajaliku aluse kõrgused ja piirjooned. Laotab ja tihendab nõuetekohaselt sillutise aluskihid, kasutades sobivaid masinaid ja seadmeid. Paigaldab sängituskihi (vajadusel koos geotekstiiliga) ja sillutise. Täidab vuugid ja tihendab sillutise pinna.  </w:t>
            </w:r>
          </w:p>
        </w:tc>
      </w:tr>
      <w:tr w:rsidR="003D7663" w14:paraId="237BC143" w14:textId="77777777" w:rsidTr="003D7663">
        <w:tc>
          <w:tcPr>
            <w:tcW w:w="8109" w:type="dxa"/>
          </w:tcPr>
          <w:p w14:paraId="31ABFDC1" w14:textId="07F5E14D"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4</w:t>
            </w:r>
            <w:r w:rsidR="00E46283">
              <w:rPr>
                <w:rFonts w:ascii="Calibri" w:hAnsi="Calibri"/>
                <w:b/>
                <w:sz w:val="22"/>
                <w:szCs w:val="22"/>
              </w:rPr>
              <w:t xml:space="preserve"> </w:t>
            </w:r>
            <w:r w:rsidR="00F37E0B" w:rsidRPr="00F37E0B">
              <w:rPr>
                <w:rFonts w:ascii="Calibri" w:hAnsi="Calibri"/>
                <w:b/>
                <w:sz w:val="22"/>
                <w:szCs w:val="22"/>
              </w:rPr>
              <w:t>Liikluskorraldus- ja liiklusohutusvahendite paigaldamine</w:t>
            </w:r>
            <w:r w:rsidR="00F37E0B" w:rsidRPr="00F37E0B">
              <w:rPr>
                <w:rFonts w:ascii="Calibri" w:hAnsi="Calibri"/>
                <w:b/>
                <w:sz w:val="22"/>
                <w:szCs w:val="22"/>
              </w:rPr>
              <w:tab/>
            </w:r>
            <w:r w:rsidR="00A06232" w:rsidRPr="00A06232">
              <w:rPr>
                <w:rFonts w:ascii="Calibri" w:hAnsi="Calibri"/>
                <w:b/>
                <w:sz w:val="22"/>
                <w:szCs w:val="22"/>
              </w:rPr>
              <w:tab/>
            </w:r>
          </w:p>
        </w:tc>
        <w:tc>
          <w:tcPr>
            <w:tcW w:w="1213" w:type="dxa"/>
          </w:tcPr>
          <w:p w14:paraId="7113E66C" w14:textId="7AF70D04"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CF0B71">
              <w:rPr>
                <w:rFonts w:ascii="Calibri" w:hAnsi="Calibri"/>
                <w:b/>
                <w:sz w:val="22"/>
                <w:szCs w:val="22"/>
              </w:rPr>
              <w:t xml:space="preserve"> 4</w:t>
            </w:r>
          </w:p>
        </w:tc>
      </w:tr>
      <w:tr w:rsidR="00636BB8" w14:paraId="77C333DA" w14:textId="77777777" w:rsidTr="00610B6B">
        <w:tc>
          <w:tcPr>
            <w:tcW w:w="9322" w:type="dxa"/>
            <w:gridSpan w:val="2"/>
          </w:tcPr>
          <w:p w14:paraId="3CC9C67F" w14:textId="59D5904A"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05052815" w14:textId="77777777" w:rsidR="00F37E0B" w:rsidRPr="00F37E0B" w:rsidRDefault="00F37E0B" w:rsidP="00F37E0B">
            <w:pPr>
              <w:pStyle w:val="ListParagraph"/>
              <w:numPr>
                <w:ilvl w:val="0"/>
                <w:numId w:val="23"/>
              </w:numPr>
              <w:rPr>
                <w:rFonts w:ascii="Calibri" w:hAnsi="Calibri"/>
                <w:sz w:val="22"/>
                <w:szCs w:val="22"/>
              </w:rPr>
            </w:pPr>
            <w:r w:rsidRPr="00F37E0B">
              <w:rPr>
                <w:rFonts w:ascii="Calibri" w:hAnsi="Calibri"/>
                <w:sz w:val="22"/>
                <w:szCs w:val="22"/>
              </w:rPr>
              <w:t xml:space="preserve">Märgib tööjoonisest lähtudes paigaldatavate liiklusmärkide asukohad. Rajab liiklusmärgi vundamendi aluse, paigaldab vundamendi (teeb </w:t>
            </w:r>
            <w:proofErr w:type="spellStart"/>
            <w:r w:rsidRPr="00F37E0B">
              <w:rPr>
                <w:rFonts w:ascii="Calibri" w:hAnsi="Calibri"/>
                <w:sz w:val="22"/>
                <w:szCs w:val="22"/>
              </w:rPr>
              <w:t>kohtbetoneerimistöö</w:t>
            </w:r>
            <w:proofErr w:type="spellEnd"/>
            <w:r w:rsidRPr="00F37E0B">
              <w:rPr>
                <w:rFonts w:ascii="Calibri" w:hAnsi="Calibri"/>
                <w:sz w:val="22"/>
                <w:szCs w:val="22"/>
              </w:rPr>
              <w:t xml:space="preserve"> või paigaldab betoonelemendi). Paigaldab posti, portaali või konsooli ning kinnitab sellele nõuetekohaselt liiklusmärgi(d). </w:t>
            </w:r>
          </w:p>
          <w:p w14:paraId="31DF569E" w14:textId="77777777" w:rsidR="00F37E0B" w:rsidRPr="00F37E0B" w:rsidRDefault="00F37E0B" w:rsidP="00F37E0B">
            <w:pPr>
              <w:pStyle w:val="ListParagraph"/>
              <w:numPr>
                <w:ilvl w:val="0"/>
                <w:numId w:val="23"/>
              </w:numPr>
              <w:rPr>
                <w:rFonts w:ascii="Calibri" w:hAnsi="Calibri"/>
                <w:sz w:val="22"/>
                <w:szCs w:val="22"/>
              </w:rPr>
            </w:pPr>
            <w:r w:rsidRPr="00F37E0B">
              <w:rPr>
                <w:rFonts w:ascii="Calibri" w:hAnsi="Calibri"/>
                <w:sz w:val="22"/>
                <w:szCs w:val="22"/>
              </w:rPr>
              <w:t xml:space="preserve">Märgistab tööjoonisest lähtudes paigaldatavate teepiirete ja tähispostide ning teetähiste asukohad. Paigaldab teepiirdeelemendid (nt trossid, latid, </w:t>
            </w:r>
            <w:proofErr w:type="spellStart"/>
            <w:r w:rsidRPr="00F37E0B">
              <w:rPr>
                <w:rFonts w:ascii="Calibri" w:hAnsi="Calibri"/>
                <w:sz w:val="22"/>
                <w:szCs w:val="22"/>
              </w:rPr>
              <w:t>kompensaatorid</w:t>
            </w:r>
            <w:proofErr w:type="spellEnd"/>
            <w:r w:rsidRPr="00F37E0B">
              <w:rPr>
                <w:rFonts w:ascii="Calibri" w:hAnsi="Calibri"/>
                <w:sz w:val="22"/>
                <w:szCs w:val="22"/>
              </w:rPr>
              <w:t xml:space="preserve">, terminalid jne) ja tähispostid, lähtudes tööülesandest ja kasutades sobilikke masinaid ja -seadmeid. </w:t>
            </w:r>
          </w:p>
          <w:p w14:paraId="52007CDE" w14:textId="600AAC96" w:rsidR="00636BB8" w:rsidRPr="002500A3" w:rsidRDefault="00F37E0B" w:rsidP="00F37E0B">
            <w:pPr>
              <w:pStyle w:val="ListParagraph"/>
              <w:numPr>
                <w:ilvl w:val="0"/>
                <w:numId w:val="23"/>
              </w:numPr>
              <w:rPr>
                <w:rFonts w:ascii="Calibri" w:hAnsi="Calibri"/>
                <w:sz w:val="22"/>
                <w:szCs w:val="22"/>
              </w:rPr>
            </w:pPr>
            <w:r w:rsidRPr="00F37E0B">
              <w:rPr>
                <w:rFonts w:ascii="Calibri" w:hAnsi="Calibri"/>
                <w:sz w:val="22"/>
                <w:szCs w:val="22"/>
              </w:rPr>
              <w:t>Paigaldab tööjoonisest lähtudes teekattemärgistuse kasutades selleks ettenähtud materjale ja sobilikke masinaid ja -seadmeid.</w:t>
            </w:r>
          </w:p>
        </w:tc>
      </w:tr>
      <w:tr w:rsidR="003D7663" w14:paraId="17E620C9" w14:textId="77777777" w:rsidTr="003D7663">
        <w:tc>
          <w:tcPr>
            <w:tcW w:w="8109" w:type="dxa"/>
          </w:tcPr>
          <w:p w14:paraId="1A6416F5" w14:textId="50877493" w:rsidR="003D7663" w:rsidRPr="00610B6B" w:rsidRDefault="00A80D4C" w:rsidP="00610B6B">
            <w:pPr>
              <w:rPr>
                <w:rFonts w:ascii="Calibri" w:hAnsi="Calibri"/>
                <w:sz w:val="22"/>
                <w:szCs w:val="22"/>
                <w:u w:val="single"/>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00A06232">
              <w:t xml:space="preserve"> </w:t>
            </w:r>
            <w:r w:rsidR="00F37E0B" w:rsidRPr="00F37E0B">
              <w:rPr>
                <w:rFonts w:ascii="Calibri" w:hAnsi="Calibri"/>
                <w:b/>
                <w:sz w:val="22"/>
                <w:szCs w:val="22"/>
              </w:rPr>
              <w:t>Tee korrashoiutööde tegemine</w:t>
            </w:r>
            <w:r w:rsidR="00F37E0B" w:rsidRPr="00F37E0B">
              <w:rPr>
                <w:rFonts w:ascii="Calibri" w:hAnsi="Calibri"/>
                <w:b/>
                <w:sz w:val="22"/>
                <w:szCs w:val="22"/>
              </w:rPr>
              <w:tab/>
            </w:r>
            <w:r w:rsidR="00A06232" w:rsidRPr="00A06232">
              <w:rPr>
                <w:rFonts w:ascii="Calibri" w:hAnsi="Calibri"/>
                <w:b/>
                <w:sz w:val="22"/>
                <w:szCs w:val="22"/>
              </w:rPr>
              <w:tab/>
            </w:r>
          </w:p>
        </w:tc>
        <w:tc>
          <w:tcPr>
            <w:tcW w:w="1213" w:type="dxa"/>
          </w:tcPr>
          <w:p w14:paraId="45C0FE3C" w14:textId="13E3B0DF" w:rsidR="003D7663" w:rsidRPr="00610B6B" w:rsidRDefault="003D7663" w:rsidP="00610B6B">
            <w:pPr>
              <w:rPr>
                <w:rFonts w:ascii="Calibri" w:hAnsi="Calibri"/>
                <w:sz w:val="22"/>
                <w:szCs w:val="22"/>
                <w:u w:val="single"/>
              </w:rPr>
            </w:pPr>
            <w:r w:rsidRPr="00CF4019">
              <w:rPr>
                <w:rFonts w:ascii="Calibri" w:hAnsi="Calibri"/>
                <w:b/>
                <w:sz w:val="22"/>
                <w:szCs w:val="22"/>
              </w:rPr>
              <w:t>EKR tase</w:t>
            </w:r>
            <w:r w:rsidR="00CF0B71">
              <w:rPr>
                <w:rFonts w:ascii="Calibri" w:hAnsi="Calibri"/>
                <w:b/>
                <w:sz w:val="22"/>
                <w:szCs w:val="22"/>
              </w:rPr>
              <w:t xml:space="preserve"> 4</w:t>
            </w:r>
          </w:p>
        </w:tc>
      </w:tr>
      <w:tr w:rsidR="003D7663" w14:paraId="7A9D314C" w14:textId="77777777" w:rsidTr="00610B6B">
        <w:tc>
          <w:tcPr>
            <w:tcW w:w="9322" w:type="dxa"/>
            <w:gridSpan w:val="2"/>
          </w:tcPr>
          <w:p w14:paraId="23D0C437" w14:textId="442EFE10" w:rsidR="00A80D4C" w:rsidRPr="00610B6B" w:rsidRDefault="00A80D4C" w:rsidP="00A80D4C">
            <w:pPr>
              <w:rPr>
                <w:rFonts w:ascii="Calibri" w:hAnsi="Calibri"/>
                <w:sz w:val="22"/>
                <w:szCs w:val="22"/>
                <w:u w:val="single"/>
              </w:rPr>
            </w:pPr>
            <w:r w:rsidRPr="00610B6B">
              <w:rPr>
                <w:rFonts w:ascii="Calibri" w:hAnsi="Calibri"/>
                <w:sz w:val="22"/>
                <w:szCs w:val="22"/>
                <w:u w:val="single"/>
              </w:rPr>
              <w:t>Tegevusnäitajad</w:t>
            </w:r>
          </w:p>
          <w:p w14:paraId="2521F53D" w14:textId="77777777" w:rsidR="00F37E0B" w:rsidRPr="00F37E0B" w:rsidRDefault="00F37E0B" w:rsidP="00F37E0B">
            <w:pPr>
              <w:pStyle w:val="ListParagraph"/>
              <w:numPr>
                <w:ilvl w:val="0"/>
                <w:numId w:val="24"/>
              </w:numPr>
              <w:rPr>
                <w:rFonts w:ascii="Calibri" w:hAnsi="Calibri"/>
                <w:sz w:val="22"/>
                <w:szCs w:val="22"/>
              </w:rPr>
            </w:pPr>
            <w:r w:rsidRPr="00F37E0B">
              <w:rPr>
                <w:rFonts w:ascii="Calibri" w:hAnsi="Calibri"/>
                <w:sz w:val="22"/>
                <w:szCs w:val="22"/>
              </w:rPr>
              <w:t xml:space="preserve">Teeb talveperioodil lumekoristus- ja libedustõrjetöid, kasutades selleks sobilikke masinaid ja seadmeid.  </w:t>
            </w:r>
          </w:p>
          <w:p w14:paraId="22C9F5EF" w14:textId="77777777" w:rsidR="00F37E0B" w:rsidRPr="00F37E0B" w:rsidRDefault="00F37E0B" w:rsidP="00F37E0B">
            <w:pPr>
              <w:pStyle w:val="ListParagraph"/>
              <w:numPr>
                <w:ilvl w:val="0"/>
                <w:numId w:val="24"/>
              </w:numPr>
              <w:rPr>
                <w:rFonts w:ascii="Calibri" w:hAnsi="Calibri"/>
                <w:sz w:val="22"/>
                <w:szCs w:val="22"/>
              </w:rPr>
            </w:pPr>
            <w:r w:rsidRPr="00F37E0B">
              <w:rPr>
                <w:rFonts w:ascii="Calibri" w:hAnsi="Calibri"/>
                <w:sz w:val="22"/>
                <w:szCs w:val="22"/>
              </w:rPr>
              <w:t>Paigaldab tuisutõkke ja piirdeaia lähtudes tööülesandest, kasutades selleks sobilikke masinaid ja seadmeid.</w:t>
            </w:r>
          </w:p>
          <w:p w14:paraId="38ECA452" w14:textId="77777777" w:rsidR="00F37E0B" w:rsidRPr="00F37E0B" w:rsidRDefault="00F37E0B" w:rsidP="00F37E0B">
            <w:pPr>
              <w:pStyle w:val="ListParagraph"/>
              <w:numPr>
                <w:ilvl w:val="0"/>
                <w:numId w:val="24"/>
              </w:numPr>
              <w:rPr>
                <w:rFonts w:ascii="Calibri" w:hAnsi="Calibri"/>
                <w:sz w:val="22"/>
                <w:szCs w:val="22"/>
              </w:rPr>
            </w:pPr>
            <w:r w:rsidRPr="00F37E0B">
              <w:rPr>
                <w:rFonts w:ascii="Calibri" w:hAnsi="Calibri"/>
                <w:sz w:val="22"/>
                <w:szCs w:val="22"/>
              </w:rPr>
              <w:t xml:space="preserve">Profileerib kruusakattega teid, vajadusel lisab täitematerjali. Teeb tolmutõrjetöid (nt </w:t>
            </w:r>
            <w:proofErr w:type="spellStart"/>
            <w:r w:rsidRPr="00F37E0B">
              <w:rPr>
                <w:rFonts w:ascii="Calibri" w:hAnsi="Calibri"/>
                <w:sz w:val="22"/>
                <w:szCs w:val="22"/>
              </w:rPr>
              <w:t>soolatamine</w:t>
            </w:r>
            <w:proofErr w:type="spellEnd"/>
            <w:r w:rsidRPr="00F37E0B">
              <w:rPr>
                <w:rFonts w:ascii="Calibri" w:hAnsi="Calibri"/>
                <w:sz w:val="22"/>
                <w:szCs w:val="22"/>
              </w:rPr>
              <w:t xml:space="preserve">), kasutades selleks sobilikke masinaid ja seadmeid.   </w:t>
            </w:r>
          </w:p>
          <w:p w14:paraId="6968B71A" w14:textId="77777777" w:rsidR="00F37E0B" w:rsidRPr="00F37E0B" w:rsidRDefault="00F37E0B" w:rsidP="00F37E0B">
            <w:pPr>
              <w:pStyle w:val="ListParagraph"/>
              <w:numPr>
                <w:ilvl w:val="0"/>
                <w:numId w:val="24"/>
              </w:numPr>
              <w:rPr>
                <w:rFonts w:ascii="Calibri" w:hAnsi="Calibri"/>
                <w:sz w:val="22"/>
                <w:szCs w:val="22"/>
              </w:rPr>
            </w:pPr>
            <w:r w:rsidRPr="00F37E0B">
              <w:rPr>
                <w:rFonts w:ascii="Calibri" w:hAnsi="Calibri"/>
                <w:sz w:val="22"/>
                <w:szCs w:val="22"/>
              </w:rPr>
              <w:lastRenderedPageBreak/>
              <w:t xml:space="preserve">Hooldab teed eemaldades kõvakattelt tolmu, liiva, killustiku jms. Niidab ja </w:t>
            </w:r>
            <w:proofErr w:type="spellStart"/>
            <w:r w:rsidRPr="00F37E0B">
              <w:rPr>
                <w:rFonts w:ascii="Calibri" w:hAnsi="Calibri"/>
                <w:sz w:val="22"/>
                <w:szCs w:val="22"/>
              </w:rPr>
              <w:t>trimmerdab</w:t>
            </w:r>
            <w:proofErr w:type="spellEnd"/>
            <w:r w:rsidRPr="00F37E0B">
              <w:rPr>
                <w:rFonts w:ascii="Calibri" w:hAnsi="Calibri"/>
                <w:sz w:val="22"/>
                <w:szCs w:val="22"/>
              </w:rPr>
              <w:t xml:space="preserve"> teemaa-alale jäävat haljastust (muru ja võsa), eemaldab murdunud puud ja oksad. </w:t>
            </w:r>
          </w:p>
          <w:p w14:paraId="71454E10" w14:textId="2630FA6D" w:rsidR="00F37E0B" w:rsidRPr="00F37E0B" w:rsidRDefault="00F37E0B" w:rsidP="00F37E0B">
            <w:pPr>
              <w:pStyle w:val="ListParagraph"/>
              <w:numPr>
                <w:ilvl w:val="0"/>
                <w:numId w:val="24"/>
              </w:numPr>
              <w:rPr>
                <w:rFonts w:ascii="Calibri" w:hAnsi="Calibri"/>
                <w:sz w:val="22"/>
                <w:szCs w:val="22"/>
              </w:rPr>
            </w:pPr>
            <w:r w:rsidRPr="00F37E0B">
              <w:rPr>
                <w:rFonts w:ascii="Calibri" w:hAnsi="Calibri"/>
                <w:sz w:val="22"/>
                <w:szCs w:val="22"/>
              </w:rPr>
              <w:t>Hooldab teerajatisi (nt sillad, viaduktid, müratõ</w:t>
            </w:r>
            <w:r>
              <w:rPr>
                <w:rFonts w:ascii="Calibri" w:hAnsi="Calibri"/>
                <w:sz w:val="22"/>
                <w:szCs w:val="22"/>
              </w:rPr>
              <w:t>kke</w:t>
            </w:r>
            <w:r w:rsidRPr="00F37E0B">
              <w:rPr>
                <w:rFonts w:ascii="Calibri" w:hAnsi="Calibri"/>
                <w:sz w:val="22"/>
                <w:szCs w:val="22"/>
              </w:rPr>
              <w:t xml:space="preserve">seinad, loomatõkkeaiad jm rajatised) lähtudes tööülesandest.  Vahetab välja kahjustatud ja nõuetele mitte vastavad liikluskorraldusvahendid, puhastab truubiotsad, truubid jne. </w:t>
            </w:r>
          </w:p>
          <w:p w14:paraId="112CB15F" w14:textId="6C57307E" w:rsidR="003D7663" w:rsidRPr="002500A3" w:rsidRDefault="00F37E0B" w:rsidP="00F37E0B">
            <w:pPr>
              <w:pStyle w:val="ListParagraph"/>
              <w:numPr>
                <w:ilvl w:val="0"/>
                <w:numId w:val="24"/>
              </w:numPr>
              <w:rPr>
                <w:rFonts w:ascii="Calibri" w:hAnsi="Calibri"/>
                <w:sz w:val="22"/>
                <w:szCs w:val="22"/>
                <w:u w:val="single"/>
              </w:rPr>
            </w:pPr>
            <w:r w:rsidRPr="00F37E0B">
              <w:rPr>
                <w:rFonts w:ascii="Calibri" w:hAnsi="Calibri"/>
                <w:sz w:val="22"/>
                <w:szCs w:val="22"/>
              </w:rPr>
              <w:t xml:space="preserve">Remondib teekattes tekkinud defekte (auke, </w:t>
            </w:r>
            <w:proofErr w:type="spellStart"/>
            <w:r w:rsidRPr="00F37E0B">
              <w:rPr>
                <w:rFonts w:ascii="Calibri" w:hAnsi="Calibri"/>
                <w:sz w:val="22"/>
                <w:szCs w:val="22"/>
              </w:rPr>
              <w:t>vajumeid</w:t>
            </w:r>
            <w:proofErr w:type="spellEnd"/>
            <w:r w:rsidRPr="00F37E0B">
              <w:rPr>
                <w:rFonts w:ascii="Calibri" w:hAnsi="Calibri"/>
                <w:sz w:val="22"/>
                <w:szCs w:val="22"/>
              </w:rPr>
              <w:t>, pragusid, jne), lähtudes tööülesandest ja kasutades selleks ettenähtud materjale ning sobilikke masinaid ja seadmeid.</w:t>
            </w:r>
          </w:p>
        </w:tc>
      </w:tr>
      <w:tr w:rsidR="003D7663" w14:paraId="519306C9" w14:textId="77777777" w:rsidTr="003D7663">
        <w:tc>
          <w:tcPr>
            <w:tcW w:w="8109" w:type="dxa"/>
          </w:tcPr>
          <w:p w14:paraId="4ED6B831" w14:textId="39968F61" w:rsidR="003D7663" w:rsidRPr="00610B6B" w:rsidRDefault="00A80D4C" w:rsidP="00610B6B">
            <w:pPr>
              <w:rPr>
                <w:rFonts w:ascii="Calibri" w:hAnsi="Calibri"/>
                <w:sz w:val="22"/>
                <w:szCs w:val="22"/>
                <w:u w:val="single"/>
              </w:rPr>
            </w:pPr>
            <w:r w:rsidRPr="00610B6B">
              <w:rPr>
                <w:rFonts w:ascii="Calibri" w:hAnsi="Calibri"/>
                <w:b/>
                <w:sz w:val="22"/>
                <w:szCs w:val="22"/>
              </w:rPr>
              <w:lastRenderedPageBreak/>
              <w:t>B.</w:t>
            </w:r>
            <w:r>
              <w:rPr>
                <w:rFonts w:ascii="Calibri" w:hAnsi="Calibri"/>
                <w:b/>
                <w:sz w:val="22"/>
                <w:szCs w:val="22"/>
              </w:rPr>
              <w:t>3</w:t>
            </w:r>
            <w:r w:rsidRPr="00610B6B">
              <w:rPr>
                <w:rFonts w:ascii="Calibri" w:hAnsi="Calibri"/>
                <w:b/>
                <w:sz w:val="22"/>
                <w:szCs w:val="22"/>
              </w:rPr>
              <w:t>.</w:t>
            </w:r>
            <w:r>
              <w:rPr>
                <w:rFonts w:ascii="Calibri" w:hAnsi="Calibri"/>
                <w:b/>
                <w:sz w:val="22"/>
                <w:szCs w:val="22"/>
              </w:rPr>
              <w:t>6</w:t>
            </w:r>
            <w:r w:rsidR="00A06232">
              <w:t xml:space="preserve"> </w:t>
            </w:r>
            <w:r w:rsidR="00F37E0B" w:rsidRPr="00F37E0B">
              <w:rPr>
                <w:rFonts w:ascii="Calibri" w:hAnsi="Calibri"/>
                <w:b/>
                <w:sz w:val="22"/>
                <w:szCs w:val="22"/>
              </w:rPr>
              <w:t>Teedeehitusega seonduvate maastikukujundustööde tegemine ja teepäraldiste rajamine</w:t>
            </w:r>
            <w:r w:rsidR="00A06232" w:rsidRPr="00A06232">
              <w:rPr>
                <w:rFonts w:ascii="Calibri" w:hAnsi="Calibri"/>
                <w:b/>
                <w:sz w:val="22"/>
                <w:szCs w:val="22"/>
              </w:rPr>
              <w:tab/>
            </w:r>
          </w:p>
        </w:tc>
        <w:tc>
          <w:tcPr>
            <w:tcW w:w="1213" w:type="dxa"/>
          </w:tcPr>
          <w:p w14:paraId="3BE4BF7E" w14:textId="7D524F8E" w:rsidR="003D7663" w:rsidRPr="00A80D4C" w:rsidRDefault="003D7663" w:rsidP="00610B6B">
            <w:pPr>
              <w:rPr>
                <w:rFonts w:ascii="Calibri" w:hAnsi="Calibri"/>
                <w:b/>
                <w:bCs/>
                <w:sz w:val="22"/>
                <w:szCs w:val="22"/>
              </w:rPr>
            </w:pPr>
            <w:r w:rsidRPr="00A80D4C">
              <w:rPr>
                <w:rFonts w:ascii="Calibri" w:hAnsi="Calibri"/>
                <w:b/>
                <w:bCs/>
                <w:sz w:val="22"/>
                <w:szCs w:val="22"/>
              </w:rPr>
              <w:t>EKR tase</w:t>
            </w:r>
            <w:r w:rsidR="00CF0B71">
              <w:rPr>
                <w:rFonts w:ascii="Calibri" w:hAnsi="Calibri"/>
                <w:b/>
                <w:bCs/>
                <w:sz w:val="22"/>
                <w:szCs w:val="22"/>
              </w:rPr>
              <w:t xml:space="preserve"> 4</w:t>
            </w:r>
          </w:p>
        </w:tc>
      </w:tr>
      <w:tr w:rsidR="003D7663" w14:paraId="6C9CF5E9" w14:textId="77777777" w:rsidTr="00610B6B">
        <w:tc>
          <w:tcPr>
            <w:tcW w:w="9322" w:type="dxa"/>
            <w:gridSpan w:val="2"/>
          </w:tcPr>
          <w:p w14:paraId="1B042FCD" w14:textId="7F0028ED" w:rsidR="00A80D4C" w:rsidRDefault="00A80D4C" w:rsidP="00A80D4C">
            <w:pPr>
              <w:rPr>
                <w:rFonts w:ascii="Calibri" w:hAnsi="Calibri"/>
                <w:sz w:val="22"/>
                <w:szCs w:val="22"/>
                <w:u w:val="single"/>
              </w:rPr>
            </w:pPr>
            <w:r w:rsidRPr="00610B6B">
              <w:rPr>
                <w:rFonts w:ascii="Calibri" w:hAnsi="Calibri"/>
                <w:sz w:val="22"/>
                <w:szCs w:val="22"/>
                <w:u w:val="single"/>
              </w:rPr>
              <w:t>Tegevusnäitajad</w:t>
            </w:r>
          </w:p>
          <w:p w14:paraId="3627CF38" w14:textId="77777777" w:rsidR="00F37E0B" w:rsidRPr="00F37E0B" w:rsidRDefault="00F37E0B" w:rsidP="00F37E0B">
            <w:pPr>
              <w:pStyle w:val="ListParagraph"/>
              <w:numPr>
                <w:ilvl w:val="0"/>
                <w:numId w:val="25"/>
              </w:numPr>
              <w:rPr>
                <w:rFonts w:ascii="Calibri" w:hAnsi="Calibri"/>
                <w:sz w:val="22"/>
                <w:szCs w:val="22"/>
              </w:rPr>
            </w:pPr>
            <w:r w:rsidRPr="00F37E0B">
              <w:rPr>
                <w:rFonts w:ascii="Calibri" w:hAnsi="Calibri"/>
                <w:sz w:val="22"/>
                <w:szCs w:val="22"/>
              </w:rPr>
              <w:t xml:space="preserve">Valmistab ette ja paigaldab haljastuseks vajaliku kasvupinnase, tasandab ja tihendab selle.  </w:t>
            </w:r>
          </w:p>
          <w:p w14:paraId="30455C0E" w14:textId="77777777" w:rsidR="00F37E0B" w:rsidRPr="00F37E0B" w:rsidRDefault="00F37E0B" w:rsidP="00F37E0B">
            <w:pPr>
              <w:pStyle w:val="ListParagraph"/>
              <w:numPr>
                <w:ilvl w:val="0"/>
                <w:numId w:val="25"/>
              </w:numPr>
              <w:rPr>
                <w:rFonts w:ascii="Calibri" w:hAnsi="Calibri"/>
                <w:sz w:val="22"/>
                <w:szCs w:val="22"/>
              </w:rPr>
            </w:pPr>
            <w:r w:rsidRPr="00F37E0B">
              <w:rPr>
                <w:rFonts w:ascii="Calibri" w:hAnsi="Calibri"/>
                <w:sz w:val="22"/>
                <w:szCs w:val="22"/>
              </w:rPr>
              <w:t xml:space="preserve">Rajab ettevalmistatud kasvupinnasele muru, lähtudes tööülesandest. </w:t>
            </w:r>
          </w:p>
          <w:p w14:paraId="6FE94E37" w14:textId="77777777" w:rsidR="00F37E0B" w:rsidRPr="00F37E0B" w:rsidRDefault="00F37E0B" w:rsidP="00F37E0B">
            <w:pPr>
              <w:pStyle w:val="ListParagraph"/>
              <w:numPr>
                <w:ilvl w:val="0"/>
                <w:numId w:val="25"/>
              </w:numPr>
              <w:rPr>
                <w:rFonts w:ascii="Calibri" w:hAnsi="Calibri"/>
                <w:sz w:val="22"/>
                <w:szCs w:val="22"/>
              </w:rPr>
            </w:pPr>
            <w:r w:rsidRPr="00F37E0B">
              <w:rPr>
                <w:rFonts w:ascii="Calibri" w:hAnsi="Calibri"/>
                <w:sz w:val="22"/>
                <w:szCs w:val="22"/>
              </w:rPr>
              <w:t>Istutab teemaa-alale puud ja põõsad, vajadusel toestab need, lähtudes tööülesandest.</w:t>
            </w:r>
          </w:p>
          <w:p w14:paraId="107827D6" w14:textId="646A789B" w:rsidR="003D7663" w:rsidRPr="00610B6B" w:rsidRDefault="00F37E0B" w:rsidP="00F37E0B">
            <w:pPr>
              <w:numPr>
                <w:ilvl w:val="0"/>
                <w:numId w:val="25"/>
              </w:numPr>
              <w:rPr>
                <w:rFonts w:ascii="Calibri" w:hAnsi="Calibri"/>
                <w:sz w:val="22"/>
                <w:szCs w:val="22"/>
                <w:u w:val="single"/>
              </w:rPr>
            </w:pPr>
            <w:r w:rsidRPr="00F37E0B">
              <w:rPr>
                <w:rFonts w:ascii="Calibri" w:hAnsi="Calibri"/>
                <w:sz w:val="22"/>
                <w:szCs w:val="22"/>
              </w:rPr>
              <w:t>Rajab teepäraldise vundamendi. Paigaldab või ehitab päraldise (nt müratõkkevalli, müratõkkeseina, bussiootekoja, prügikasti, trepi, kaldtee, jalgtee eralduselemendi jne), lähtudes tööülesandest.</w:t>
            </w:r>
          </w:p>
        </w:tc>
      </w:tr>
      <w:tr w:rsidR="00FC3E8C" w14:paraId="588A5106" w14:textId="77777777" w:rsidTr="00610B6B">
        <w:tc>
          <w:tcPr>
            <w:tcW w:w="9322" w:type="dxa"/>
            <w:gridSpan w:val="2"/>
          </w:tcPr>
          <w:p w14:paraId="28CCEC19" w14:textId="4D533A21" w:rsidR="00FC3E8C" w:rsidRPr="00610B6B" w:rsidRDefault="00FC3E8C" w:rsidP="00A80D4C">
            <w:pPr>
              <w:rPr>
                <w:rFonts w:ascii="Calibri" w:hAnsi="Calibri"/>
                <w:sz w:val="22"/>
                <w:szCs w:val="22"/>
                <w:u w:val="single"/>
              </w:rPr>
            </w:pPr>
            <w:r w:rsidRPr="009C1D5A">
              <w:rPr>
                <w:rFonts w:ascii="Calibri" w:hAnsi="Calibri"/>
                <w:bCs/>
                <w:color w:val="FF0000"/>
                <w:sz w:val="22"/>
                <w:szCs w:val="22"/>
              </w:rPr>
              <w:t>Ettepanekud</w:t>
            </w:r>
          </w:p>
        </w:tc>
      </w:tr>
    </w:tbl>
    <w:p w14:paraId="0C3A09B0" w14:textId="77777777" w:rsidR="0055734D" w:rsidRDefault="0055734D" w:rsidP="0055734D">
      <w:pPr>
        <w:rPr>
          <w:rFonts w:ascii="Calibri" w:hAnsi="Calibri"/>
          <w:b/>
          <w:color w:val="0070C0"/>
          <w:sz w:val="22"/>
          <w:szCs w:val="22"/>
        </w:rPr>
      </w:pPr>
    </w:p>
    <w:p w14:paraId="29C7C987" w14:textId="6FBDAEC0" w:rsidR="0055734D" w:rsidRDefault="00F602FB" w:rsidP="0055734D">
      <w:pPr>
        <w:jc w:val="center"/>
        <w:rPr>
          <w:rFonts w:ascii="Calibri" w:hAnsi="Calibri"/>
          <w:b/>
          <w:color w:val="FF0000"/>
          <w:sz w:val="28"/>
          <w:szCs w:val="28"/>
        </w:rPr>
      </w:pPr>
      <w:proofErr w:type="spellStart"/>
      <w:r>
        <w:rPr>
          <w:rFonts w:ascii="Calibri" w:hAnsi="Calibri"/>
          <w:b/>
          <w:color w:val="FF0000"/>
          <w:sz w:val="28"/>
          <w:szCs w:val="28"/>
        </w:rPr>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751"/>
        <w:gridCol w:w="142"/>
        <w:gridCol w:w="4610"/>
      </w:tblGrid>
      <w:tr w:rsidR="001E29DD" w14:paraId="32A46DC8" w14:textId="77777777" w:rsidTr="00520BDC">
        <w:tc>
          <w:tcPr>
            <w:tcW w:w="9503" w:type="dxa"/>
            <w:gridSpan w:val="3"/>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gridSpan w:val="2"/>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gridSpan w:val="2"/>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1CC08161" w14:textId="2801F2E3" w:rsidR="0072496B" w:rsidRPr="0072496B" w:rsidRDefault="0072496B" w:rsidP="0072496B">
            <w:pPr>
              <w:ind w:left="74"/>
              <w:rPr>
                <w:rFonts w:ascii="Calibri" w:hAnsi="Calibri"/>
                <w:sz w:val="22"/>
                <w:szCs w:val="22"/>
              </w:rPr>
            </w:pPr>
            <w:r w:rsidRPr="0072496B">
              <w:rPr>
                <w:rFonts w:ascii="Calibri" w:hAnsi="Calibri"/>
                <w:sz w:val="22"/>
                <w:szCs w:val="22"/>
              </w:rPr>
              <w:t>Järvamaa Kutsehariduskeskus</w:t>
            </w:r>
            <w:r>
              <w:rPr>
                <w:rFonts w:ascii="Calibri" w:hAnsi="Calibri"/>
                <w:sz w:val="22"/>
                <w:szCs w:val="22"/>
              </w:rPr>
              <w:t>,</w:t>
            </w:r>
            <w:r w:rsidRPr="0072496B">
              <w:rPr>
                <w:rFonts w:ascii="Calibri" w:hAnsi="Calibri"/>
                <w:sz w:val="22"/>
                <w:szCs w:val="22"/>
              </w:rPr>
              <w:tab/>
              <w:t>Ivar Kohjus</w:t>
            </w:r>
          </w:p>
          <w:p w14:paraId="20303105" w14:textId="44610422" w:rsidR="0072496B" w:rsidRPr="0072496B" w:rsidRDefault="0072496B" w:rsidP="0072496B">
            <w:pPr>
              <w:ind w:left="74"/>
              <w:rPr>
                <w:rFonts w:ascii="Calibri" w:hAnsi="Calibri"/>
                <w:sz w:val="22"/>
                <w:szCs w:val="22"/>
              </w:rPr>
            </w:pPr>
            <w:r w:rsidRPr="0072496B">
              <w:rPr>
                <w:rFonts w:ascii="Calibri" w:hAnsi="Calibri"/>
                <w:sz w:val="22"/>
                <w:szCs w:val="22"/>
              </w:rPr>
              <w:t>Tallinna Tehnikakõrgkool</w:t>
            </w:r>
            <w:r>
              <w:rPr>
                <w:rFonts w:ascii="Calibri" w:hAnsi="Calibri"/>
                <w:sz w:val="22"/>
                <w:szCs w:val="22"/>
              </w:rPr>
              <w:t xml:space="preserve">. </w:t>
            </w:r>
            <w:r w:rsidRPr="0072496B">
              <w:rPr>
                <w:rFonts w:ascii="Calibri" w:hAnsi="Calibri"/>
                <w:sz w:val="22"/>
                <w:szCs w:val="22"/>
              </w:rPr>
              <w:t>Martti Kiisa</w:t>
            </w:r>
          </w:p>
          <w:p w14:paraId="73D54AEE" w14:textId="0EA20576" w:rsidR="0072496B" w:rsidRPr="0072496B" w:rsidRDefault="0072496B" w:rsidP="0072496B">
            <w:pPr>
              <w:ind w:left="74"/>
              <w:rPr>
                <w:rFonts w:ascii="Calibri" w:hAnsi="Calibri"/>
                <w:sz w:val="22"/>
                <w:szCs w:val="22"/>
              </w:rPr>
            </w:pPr>
            <w:r w:rsidRPr="0072496B">
              <w:rPr>
                <w:rFonts w:ascii="Calibri" w:hAnsi="Calibri"/>
                <w:sz w:val="22"/>
                <w:szCs w:val="22"/>
              </w:rPr>
              <w:t>YIT Eesti AS</w:t>
            </w:r>
            <w:r>
              <w:rPr>
                <w:rFonts w:ascii="Calibri" w:hAnsi="Calibri"/>
                <w:sz w:val="22"/>
                <w:szCs w:val="22"/>
              </w:rPr>
              <w:t xml:space="preserve">, </w:t>
            </w:r>
            <w:r w:rsidRPr="0072496B">
              <w:rPr>
                <w:rFonts w:ascii="Calibri" w:hAnsi="Calibri"/>
                <w:sz w:val="22"/>
                <w:szCs w:val="22"/>
              </w:rPr>
              <w:t xml:space="preserve">Merike </w:t>
            </w:r>
            <w:proofErr w:type="spellStart"/>
            <w:r w:rsidRPr="0072496B">
              <w:rPr>
                <w:rFonts w:ascii="Calibri" w:hAnsi="Calibri"/>
                <w:sz w:val="22"/>
                <w:szCs w:val="22"/>
              </w:rPr>
              <w:t>Pillesson</w:t>
            </w:r>
            <w:proofErr w:type="spellEnd"/>
          </w:p>
          <w:p w14:paraId="58A87C8D" w14:textId="78B83F54" w:rsidR="0072496B" w:rsidRPr="0072496B" w:rsidRDefault="0072496B" w:rsidP="0072496B">
            <w:pPr>
              <w:ind w:left="74"/>
              <w:rPr>
                <w:rFonts w:ascii="Calibri" w:hAnsi="Calibri"/>
                <w:sz w:val="22"/>
                <w:szCs w:val="22"/>
              </w:rPr>
            </w:pPr>
            <w:r w:rsidRPr="0072496B">
              <w:rPr>
                <w:rFonts w:ascii="Calibri" w:hAnsi="Calibri"/>
                <w:sz w:val="22"/>
                <w:szCs w:val="22"/>
              </w:rPr>
              <w:t>Maanteeamet</w:t>
            </w:r>
            <w:r>
              <w:rPr>
                <w:rFonts w:ascii="Calibri" w:hAnsi="Calibri"/>
                <w:sz w:val="22"/>
                <w:szCs w:val="22"/>
              </w:rPr>
              <w:t>,</w:t>
            </w:r>
            <w:r w:rsidRPr="0072496B">
              <w:rPr>
                <w:rFonts w:ascii="Calibri" w:hAnsi="Calibri"/>
                <w:sz w:val="22"/>
                <w:szCs w:val="22"/>
              </w:rPr>
              <w:tab/>
              <w:t>Tiina Reismann</w:t>
            </w:r>
          </w:p>
          <w:p w14:paraId="52BF233C" w14:textId="1B22DC81" w:rsidR="0072496B" w:rsidRPr="0072496B" w:rsidRDefault="0072496B" w:rsidP="0072496B">
            <w:pPr>
              <w:ind w:left="74"/>
              <w:rPr>
                <w:rFonts w:ascii="Calibri" w:hAnsi="Calibri"/>
                <w:sz w:val="22"/>
                <w:szCs w:val="22"/>
              </w:rPr>
            </w:pPr>
            <w:r w:rsidRPr="0072496B">
              <w:rPr>
                <w:rFonts w:ascii="Calibri" w:hAnsi="Calibri"/>
                <w:sz w:val="22"/>
                <w:szCs w:val="22"/>
              </w:rPr>
              <w:t>Nordecon AS</w:t>
            </w:r>
            <w:r>
              <w:rPr>
                <w:rFonts w:ascii="Calibri" w:hAnsi="Calibri"/>
                <w:sz w:val="22"/>
                <w:szCs w:val="22"/>
              </w:rPr>
              <w:t xml:space="preserve">, </w:t>
            </w:r>
            <w:r w:rsidRPr="0072496B">
              <w:rPr>
                <w:rFonts w:ascii="Calibri" w:hAnsi="Calibri"/>
                <w:sz w:val="22"/>
                <w:szCs w:val="22"/>
              </w:rPr>
              <w:t>Laas Õun</w:t>
            </w:r>
          </w:p>
          <w:p w14:paraId="09B791DD" w14:textId="6679534A" w:rsidR="0072496B" w:rsidRPr="0072496B" w:rsidRDefault="0072496B" w:rsidP="0072496B">
            <w:pPr>
              <w:ind w:left="74"/>
              <w:rPr>
                <w:rFonts w:ascii="Calibri" w:hAnsi="Calibri"/>
                <w:sz w:val="22"/>
                <w:szCs w:val="22"/>
              </w:rPr>
            </w:pPr>
            <w:r w:rsidRPr="0072496B">
              <w:rPr>
                <w:rFonts w:ascii="Calibri" w:hAnsi="Calibri"/>
                <w:sz w:val="22"/>
                <w:szCs w:val="22"/>
              </w:rPr>
              <w:t>YIT Eesti AS</w:t>
            </w:r>
            <w:r>
              <w:rPr>
                <w:rFonts w:ascii="Calibri" w:hAnsi="Calibri"/>
                <w:sz w:val="22"/>
                <w:szCs w:val="22"/>
              </w:rPr>
              <w:t xml:space="preserve">, </w:t>
            </w:r>
            <w:r w:rsidRPr="0072496B">
              <w:rPr>
                <w:rFonts w:ascii="Calibri" w:hAnsi="Calibri"/>
                <w:sz w:val="22"/>
                <w:szCs w:val="22"/>
              </w:rPr>
              <w:t>Gregor Reimets</w:t>
            </w:r>
          </w:p>
          <w:p w14:paraId="62636F53" w14:textId="4DFE4E82" w:rsidR="0072496B" w:rsidRPr="0072496B" w:rsidRDefault="0072496B" w:rsidP="0072496B">
            <w:pPr>
              <w:ind w:left="74"/>
              <w:rPr>
                <w:rFonts w:ascii="Calibri" w:hAnsi="Calibri"/>
                <w:sz w:val="22"/>
                <w:szCs w:val="22"/>
              </w:rPr>
            </w:pPr>
            <w:r w:rsidRPr="0072496B">
              <w:rPr>
                <w:rFonts w:ascii="Calibri" w:hAnsi="Calibri"/>
                <w:sz w:val="22"/>
                <w:szCs w:val="22"/>
              </w:rPr>
              <w:t>Tallinna Teed AS</w:t>
            </w:r>
            <w:r>
              <w:rPr>
                <w:rFonts w:ascii="Calibri" w:hAnsi="Calibri"/>
                <w:sz w:val="22"/>
                <w:szCs w:val="22"/>
              </w:rPr>
              <w:t xml:space="preserve">,  </w:t>
            </w:r>
            <w:r w:rsidRPr="0072496B">
              <w:rPr>
                <w:rFonts w:ascii="Calibri" w:hAnsi="Calibri"/>
                <w:sz w:val="22"/>
                <w:szCs w:val="22"/>
              </w:rPr>
              <w:t xml:space="preserve">Jüri Läll/Taavi </w:t>
            </w:r>
            <w:proofErr w:type="spellStart"/>
            <w:r w:rsidRPr="0072496B">
              <w:rPr>
                <w:rFonts w:ascii="Calibri" w:hAnsi="Calibri"/>
                <w:sz w:val="22"/>
                <w:szCs w:val="22"/>
              </w:rPr>
              <w:t>Treier</w:t>
            </w:r>
            <w:proofErr w:type="spellEnd"/>
          </w:p>
          <w:p w14:paraId="1BB2AB28" w14:textId="1AFB1FD2" w:rsidR="0072496B" w:rsidRPr="0072496B" w:rsidRDefault="0072496B" w:rsidP="0072496B">
            <w:pPr>
              <w:ind w:left="74"/>
              <w:rPr>
                <w:rFonts w:ascii="Calibri" w:hAnsi="Calibri"/>
                <w:sz w:val="22"/>
                <w:szCs w:val="22"/>
              </w:rPr>
            </w:pPr>
            <w:r w:rsidRPr="0072496B">
              <w:rPr>
                <w:rFonts w:ascii="Calibri" w:hAnsi="Calibri"/>
                <w:sz w:val="22"/>
                <w:szCs w:val="22"/>
              </w:rPr>
              <w:t>Teede REV 2</w:t>
            </w:r>
            <w:r>
              <w:rPr>
                <w:rFonts w:ascii="Calibri" w:hAnsi="Calibri"/>
                <w:sz w:val="22"/>
                <w:szCs w:val="22"/>
              </w:rPr>
              <w:t xml:space="preserve">, </w:t>
            </w:r>
            <w:r w:rsidRPr="0072496B">
              <w:rPr>
                <w:rFonts w:ascii="Calibri" w:hAnsi="Calibri"/>
                <w:sz w:val="22"/>
                <w:szCs w:val="22"/>
              </w:rPr>
              <w:t xml:space="preserve">Meelis </w:t>
            </w:r>
            <w:proofErr w:type="spellStart"/>
            <w:r w:rsidRPr="0072496B">
              <w:rPr>
                <w:rFonts w:ascii="Calibri" w:hAnsi="Calibri"/>
                <w:sz w:val="22"/>
                <w:szCs w:val="22"/>
              </w:rPr>
              <w:t>Seppam</w:t>
            </w:r>
            <w:proofErr w:type="spellEnd"/>
          </w:p>
          <w:p w14:paraId="305CD581" w14:textId="77777777" w:rsidR="0072496B" w:rsidRPr="0072496B" w:rsidRDefault="0072496B" w:rsidP="0072496B">
            <w:pPr>
              <w:ind w:left="74"/>
              <w:rPr>
                <w:rFonts w:ascii="Calibri" w:hAnsi="Calibri"/>
                <w:sz w:val="22"/>
                <w:szCs w:val="22"/>
              </w:rPr>
            </w:pPr>
            <w:r w:rsidRPr="0072496B">
              <w:rPr>
                <w:rFonts w:ascii="Calibri" w:hAnsi="Calibri"/>
                <w:sz w:val="22"/>
                <w:szCs w:val="22"/>
              </w:rPr>
              <w:t>ESTAL</w:t>
            </w:r>
            <w:r w:rsidRPr="0072496B">
              <w:rPr>
                <w:rFonts w:ascii="Calibri" w:hAnsi="Calibri"/>
                <w:sz w:val="22"/>
                <w:szCs w:val="22"/>
              </w:rPr>
              <w:tab/>
              <w:t>Tarmo Trei/Richard Viies</w:t>
            </w:r>
          </w:p>
          <w:p w14:paraId="12EB2229" w14:textId="3A35DCD1" w:rsidR="001E29DD" w:rsidRPr="00331584" w:rsidRDefault="0072496B" w:rsidP="0072496B">
            <w:pPr>
              <w:ind w:left="74"/>
              <w:rPr>
                <w:rFonts w:ascii="Calibri" w:hAnsi="Calibri"/>
                <w:sz w:val="22"/>
                <w:szCs w:val="22"/>
              </w:rPr>
            </w:pPr>
            <w:r w:rsidRPr="0072496B">
              <w:rPr>
                <w:rFonts w:ascii="Calibri" w:hAnsi="Calibri"/>
                <w:sz w:val="22"/>
                <w:szCs w:val="22"/>
              </w:rPr>
              <w:t>Teede Tehnokeskus</w:t>
            </w:r>
            <w:r>
              <w:rPr>
                <w:rFonts w:ascii="Calibri" w:hAnsi="Calibri"/>
                <w:sz w:val="22"/>
                <w:szCs w:val="22"/>
              </w:rPr>
              <w:t xml:space="preserve">, </w:t>
            </w:r>
            <w:r w:rsidRPr="0072496B">
              <w:rPr>
                <w:rFonts w:ascii="Calibri" w:hAnsi="Calibri"/>
                <w:sz w:val="22"/>
                <w:szCs w:val="22"/>
              </w:rPr>
              <w:t xml:space="preserve">Timo </w:t>
            </w:r>
            <w:proofErr w:type="spellStart"/>
            <w:r w:rsidRPr="0072496B">
              <w:rPr>
                <w:rFonts w:ascii="Calibri" w:hAnsi="Calibri"/>
                <w:sz w:val="22"/>
                <w:szCs w:val="22"/>
              </w:rPr>
              <w:t>Tsefels</w:t>
            </w:r>
            <w:proofErr w:type="spellEnd"/>
          </w:p>
        </w:tc>
      </w:tr>
      <w:tr w:rsidR="001E29DD" w14:paraId="1DAA165A" w14:textId="77777777" w:rsidTr="00520BDC">
        <w:tc>
          <w:tcPr>
            <w:tcW w:w="4893" w:type="dxa"/>
            <w:gridSpan w:val="2"/>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3ED4C7E4" w:rsidR="001E29DD" w:rsidRPr="00331584" w:rsidRDefault="00CF0B71" w:rsidP="006809CE">
            <w:pPr>
              <w:ind w:left="74"/>
              <w:rPr>
                <w:rFonts w:ascii="Calibri" w:hAnsi="Calibri"/>
                <w:sz w:val="22"/>
                <w:szCs w:val="22"/>
              </w:rPr>
            </w:pPr>
            <w:r>
              <w:rPr>
                <w:rFonts w:ascii="Calibri" w:hAnsi="Calibri"/>
                <w:sz w:val="22"/>
                <w:szCs w:val="22"/>
              </w:rPr>
              <w:t xml:space="preserve">Arhitektuuri, </w:t>
            </w:r>
            <w:proofErr w:type="spellStart"/>
            <w:r>
              <w:rPr>
                <w:rFonts w:ascii="Calibri" w:hAnsi="Calibri"/>
                <w:sz w:val="22"/>
                <w:szCs w:val="22"/>
              </w:rPr>
              <w:t>Geomaatika</w:t>
            </w:r>
            <w:proofErr w:type="spellEnd"/>
            <w:r>
              <w:rPr>
                <w:rFonts w:ascii="Calibri" w:hAnsi="Calibri"/>
                <w:sz w:val="22"/>
                <w:szCs w:val="22"/>
              </w:rPr>
              <w:t>, Ehituse ja Kinnisvara Kutsenõukogu</w:t>
            </w:r>
          </w:p>
        </w:tc>
      </w:tr>
      <w:tr w:rsidR="00D33A88" w14:paraId="335BA8C7" w14:textId="77777777" w:rsidTr="00520BDC">
        <w:tc>
          <w:tcPr>
            <w:tcW w:w="4893" w:type="dxa"/>
            <w:gridSpan w:val="2"/>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gridSpan w:val="2"/>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gridSpan w:val="2"/>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gridSpan w:val="2"/>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gridSpan w:val="2"/>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AA79005" w:rsidR="001E29DD" w:rsidRPr="004E5056" w:rsidRDefault="00567E6B" w:rsidP="006809CE">
            <w:pPr>
              <w:ind w:left="74"/>
              <w:rPr>
                <w:rFonts w:ascii="Calibri" w:hAnsi="Calibri"/>
                <w:color w:val="FF0000"/>
                <w:sz w:val="22"/>
                <w:szCs w:val="22"/>
              </w:rPr>
            </w:pPr>
            <w:r>
              <w:rPr>
                <w:rFonts w:ascii="Calibri" w:hAnsi="Calibri"/>
                <w:sz w:val="22"/>
                <w:szCs w:val="22"/>
              </w:rPr>
              <w:t>9312 Rajatiste ehituse lihttöölised</w:t>
            </w:r>
          </w:p>
        </w:tc>
      </w:tr>
      <w:tr w:rsidR="001E29DD" w14:paraId="31AC91F1" w14:textId="77777777" w:rsidTr="00520BDC">
        <w:tc>
          <w:tcPr>
            <w:tcW w:w="4893" w:type="dxa"/>
            <w:gridSpan w:val="2"/>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6FC49DB5" w:rsidR="001E29DD" w:rsidRPr="00EB3D19" w:rsidRDefault="00CF0B71" w:rsidP="006809CE">
            <w:pPr>
              <w:ind w:left="74"/>
              <w:rPr>
                <w:rFonts w:ascii="Calibri" w:hAnsi="Calibri"/>
                <w:color w:val="FF0000"/>
                <w:sz w:val="22"/>
                <w:szCs w:val="22"/>
              </w:rPr>
            </w:pPr>
            <w:r w:rsidRPr="00CF0B71">
              <w:rPr>
                <w:rFonts w:ascii="Calibri" w:hAnsi="Calibri"/>
                <w:sz w:val="22"/>
                <w:szCs w:val="22"/>
              </w:rPr>
              <w:t>4</w:t>
            </w:r>
          </w:p>
        </w:tc>
      </w:tr>
      <w:tr w:rsidR="001E29DD" w14:paraId="554E76B1" w14:textId="77777777" w:rsidTr="00520BDC">
        <w:tc>
          <w:tcPr>
            <w:tcW w:w="9503" w:type="dxa"/>
            <w:gridSpan w:val="3"/>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CF0B71" w14:paraId="435B711C" w14:textId="77777777" w:rsidTr="00121D11">
        <w:tc>
          <w:tcPr>
            <w:tcW w:w="4751" w:type="dxa"/>
          </w:tcPr>
          <w:p w14:paraId="4D80D79F" w14:textId="77777777" w:rsidR="00CF0B71" w:rsidRPr="00331584" w:rsidRDefault="00CF0B71" w:rsidP="00520BDC">
            <w:pPr>
              <w:rPr>
                <w:rFonts w:ascii="Calibri" w:hAnsi="Calibri"/>
                <w:sz w:val="22"/>
                <w:szCs w:val="22"/>
              </w:rPr>
            </w:pPr>
            <w:r w:rsidRPr="00331584">
              <w:rPr>
                <w:rFonts w:ascii="Calibri" w:hAnsi="Calibri"/>
                <w:sz w:val="22"/>
                <w:szCs w:val="22"/>
              </w:rPr>
              <w:t xml:space="preserve">Inglise keeles </w:t>
            </w:r>
          </w:p>
        </w:tc>
        <w:tc>
          <w:tcPr>
            <w:tcW w:w="4752" w:type="dxa"/>
            <w:gridSpan w:val="2"/>
          </w:tcPr>
          <w:p w14:paraId="3E2C44E2" w14:textId="2F44A48E" w:rsidR="00CF0B71" w:rsidRPr="00331584" w:rsidRDefault="00567E6B" w:rsidP="00520BDC">
            <w:pPr>
              <w:rPr>
                <w:rFonts w:ascii="Calibri" w:hAnsi="Calibri"/>
                <w:sz w:val="22"/>
                <w:szCs w:val="22"/>
              </w:rPr>
            </w:pPr>
            <w:r>
              <w:rPr>
                <w:rFonts w:ascii="Calibri" w:hAnsi="Calibri"/>
                <w:sz w:val="22"/>
                <w:szCs w:val="22"/>
              </w:rPr>
              <w:t>Road</w:t>
            </w:r>
            <w:r w:rsidR="00CF0B71">
              <w:rPr>
                <w:rFonts w:ascii="Calibri" w:hAnsi="Calibri"/>
                <w:sz w:val="22"/>
                <w:szCs w:val="22"/>
              </w:rPr>
              <w:t xml:space="preserve"> </w:t>
            </w:r>
            <w:r>
              <w:rPr>
                <w:rFonts w:ascii="Calibri" w:hAnsi="Calibri"/>
                <w:sz w:val="22"/>
                <w:szCs w:val="22"/>
              </w:rPr>
              <w:t>W</w:t>
            </w:r>
            <w:r w:rsidR="00CF0B71">
              <w:rPr>
                <w:rFonts w:ascii="Calibri" w:hAnsi="Calibri"/>
                <w:sz w:val="22"/>
                <w:szCs w:val="22"/>
              </w:rPr>
              <w:t xml:space="preserve">orker, </w:t>
            </w:r>
            <w:proofErr w:type="spellStart"/>
            <w:r w:rsidR="00CF0B71">
              <w:rPr>
                <w:rFonts w:ascii="Calibri" w:hAnsi="Calibri"/>
                <w:sz w:val="22"/>
                <w:szCs w:val="22"/>
              </w:rPr>
              <w:t>level</w:t>
            </w:r>
            <w:proofErr w:type="spellEnd"/>
            <w:r w:rsidR="00CF0B71">
              <w:rPr>
                <w:rFonts w:ascii="Calibri" w:hAnsi="Calibri"/>
                <w:sz w:val="22"/>
                <w:szCs w:val="22"/>
              </w:rPr>
              <w:t xml:space="preserve"> 4 </w:t>
            </w:r>
          </w:p>
        </w:tc>
      </w:tr>
      <w:tr w:rsidR="004761A2" w14:paraId="54412D70" w14:textId="77777777" w:rsidTr="00520BDC">
        <w:tc>
          <w:tcPr>
            <w:tcW w:w="9503" w:type="dxa"/>
            <w:gridSpan w:val="3"/>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3"/>
            <w:shd w:val="clear" w:color="auto" w:fill="FFFFFF"/>
          </w:tcPr>
          <w:p w14:paraId="3475AEC9" w14:textId="0D9209A3" w:rsidR="004A79CF" w:rsidRPr="00DD5358" w:rsidRDefault="00C8707B" w:rsidP="004A79CF">
            <w:pPr>
              <w:rPr>
                <w:rFonts w:ascii="Calibri" w:hAnsi="Calibri"/>
                <w:sz w:val="22"/>
                <w:szCs w:val="22"/>
              </w:rPr>
            </w:pPr>
            <w:r>
              <w:rPr>
                <w:rFonts w:ascii="Calibri" w:hAnsi="Calibri"/>
                <w:sz w:val="22"/>
                <w:szCs w:val="22"/>
              </w:rPr>
              <w:t xml:space="preserve"> </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1" w:name="OLE_LINK6"/>
    <w:bookmarkStart w:id="2"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3"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3"/>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840A8D"/>
    <w:multiLevelType w:val="hybridMultilevel"/>
    <w:tmpl w:val="FC04B25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0422FCB"/>
    <w:multiLevelType w:val="hybridMultilevel"/>
    <w:tmpl w:val="E90039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2"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9063F5F"/>
    <w:multiLevelType w:val="hybridMultilevel"/>
    <w:tmpl w:val="17E6419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5F75470A"/>
    <w:multiLevelType w:val="hybridMultilevel"/>
    <w:tmpl w:val="A62EA6B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08D5273"/>
    <w:multiLevelType w:val="hybridMultilevel"/>
    <w:tmpl w:val="E04C79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45A67"/>
    <w:multiLevelType w:val="hybridMultilevel"/>
    <w:tmpl w:val="0F301C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58A70D6"/>
    <w:multiLevelType w:val="hybridMultilevel"/>
    <w:tmpl w:val="B41AED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4" w15:restartNumberingAfterBreak="0">
    <w:nsid w:val="779C679A"/>
    <w:multiLevelType w:val="hybridMultilevel"/>
    <w:tmpl w:val="D798A1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9741E6A"/>
    <w:multiLevelType w:val="hybridMultilevel"/>
    <w:tmpl w:val="983816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7AD051B6"/>
    <w:multiLevelType w:val="hybridMultilevel"/>
    <w:tmpl w:val="556EBC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0"/>
  </w:num>
  <w:num w:numId="5">
    <w:abstractNumId w:val="12"/>
  </w:num>
  <w:num w:numId="6">
    <w:abstractNumId w:val="17"/>
  </w:num>
  <w:num w:numId="7">
    <w:abstractNumId w:val="14"/>
  </w:num>
  <w:num w:numId="8">
    <w:abstractNumId w:val="22"/>
  </w:num>
  <w:num w:numId="9">
    <w:abstractNumId w:val="10"/>
  </w:num>
  <w:num w:numId="10">
    <w:abstractNumId w:val="2"/>
  </w:num>
  <w:num w:numId="11">
    <w:abstractNumId w:val="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9"/>
  </w:num>
  <w:num w:numId="16">
    <w:abstractNumId w:val="4"/>
  </w:num>
  <w:num w:numId="17">
    <w:abstractNumId w:val="11"/>
  </w:num>
  <w:num w:numId="18">
    <w:abstractNumId w:val="1"/>
  </w:num>
  <w:num w:numId="19">
    <w:abstractNumId w:val="21"/>
  </w:num>
  <w:num w:numId="20">
    <w:abstractNumId w:val="24"/>
  </w:num>
  <w:num w:numId="21">
    <w:abstractNumId w:val="15"/>
  </w:num>
  <w:num w:numId="22">
    <w:abstractNumId w:val="5"/>
  </w:num>
  <w:num w:numId="23">
    <w:abstractNumId w:val="26"/>
  </w:num>
  <w:num w:numId="24">
    <w:abstractNumId w:val="16"/>
  </w:num>
  <w:num w:numId="25">
    <w:abstractNumId w:val="13"/>
  </w:num>
  <w:num w:numId="26">
    <w:abstractNumId w:val="25"/>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4EE"/>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B7680"/>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37D"/>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40E80"/>
    <w:rsid w:val="00242FCD"/>
    <w:rsid w:val="002500A3"/>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58D7"/>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663"/>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34E2"/>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67E6B"/>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36BB8"/>
    <w:rsid w:val="006405D5"/>
    <w:rsid w:val="0064087B"/>
    <w:rsid w:val="00641160"/>
    <w:rsid w:val="00641A7B"/>
    <w:rsid w:val="00642114"/>
    <w:rsid w:val="00643CA7"/>
    <w:rsid w:val="00644C10"/>
    <w:rsid w:val="00646207"/>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4B9"/>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96B"/>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0320"/>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C64CB"/>
    <w:rsid w:val="008D096E"/>
    <w:rsid w:val="008D26E2"/>
    <w:rsid w:val="008D3161"/>
    <w:rsid w:val="008D7FD0"/>
    <w:rsid w:val="008E2CDD"/>
    <w:rsid w:val="008E4DD8"/>
    <w:rsid w:val="008E5B02"/>
    <w:rsid w:val="008F0B3B"/>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14F5"/>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A6546"/>
    <w:rsid w:val="009B28EC"/>
    <w:rsid w:val="009B2AD7"/>
    <w:rsid w:val="009B5427"/>
    <w:rsid w:val="009B60B2"/>
    <w:rsid w:val="009B75B9"/>
    <w:rsid w:val="009C1D5A"/>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06232"/>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0D4C"/>
    <w:rsid w:val="00A82BF3"/>
    <w:rsid w:val="00A83CFB"/>
    <w:rsid w:val="00A83D2B"/>
    <w:rsid w:val="00A84801"/>
    <w:rsid w:val="00A84F18"/>
    <w:rsid w:val="00A87352"/>
    <w:rsid w:val="00A925BF"/>
    <w:rsid w:val="00A942CB"/>
    <w:rsid w:val="00A95864"/>
    <w:rsid w:val="00A96BD2"/>
    <w:rsid w:val="00A97230"/>
    <w:rsid w:val="00AA03E3"/>
    <w:rsid w:val="00AA165C"/>
    <w:rsid w:val="00AA1BF1"/>
    <w:rsid w:val="00AA31B8"/>
    <w:rsid w:val="00AA3ECA"/>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44E9"/>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0B7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4C61"/>
    <w:rsid w:val="00E059BC"/>
    <w:rsid w:val="00E06982"/>
    <w:rsid w:val="00E06B0C"/>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46283"/>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37E0B"/>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1C7E"/>
    <w:rsid w:val="00FB3A38"/>
    <w:rsid w:val="00FB48A0"/>
    <w:rsid w:val="00FB6BFE"/>
    <w:rsid w:val="00FC1EC5"/>
    <w:rsid w:val="00FC245B"/>
    <w:rsid w:val="00FC325E"/>
    <w:rsid w:val="00FC3E8C"/>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851990869">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371347304">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566336026">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TotalTime>
  <Pages>7</Pages>
  <Words>2199</Words>
  <Characters>12760</Characters>
  <Application>Microsoft Office Word</Application>
  <DocSecurity>0</DocSecurity>
  <Lines>106</Lines>
  <Paragraphs>29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Maris Saarsalu</cp:lastModifiedBy>
  <cp:revision>3</cp:revision>
  <cp:lastPrinted>2011-06-28T11:10:00Z</cp:lastPrinted>
  <dcterms:created xsi:type="dcterms:W3CDTF">2021-11-22T14:40:00Z</dcterms:created>
  <dcterms:modified xsi:type="dcterms:W3CDTF">2021-11-22T14:40:00Z</dcterms:modified>
</cp:coreProperties>
</file>