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6B232F0" w:rsidR="00561F57" w:rsidRPr="003307F0" w:rsidRDefault="006D7B6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Krohvija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  <w:r w:rsidR="000E2446">
        <w:rPr>
          <w:rFonts w:ascii="Calibri" w:hAnsi="Calibri"/>
          <w:b/>
          <w:color w:val="000000"/>
          <w:sz w:val="28"/>
          <w:szCs w:val="28"/>
        </w:rPr>
        <w:t xml:space="preserve"> esmane kutse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6DB34C2D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127E3B15" w14:textId="77777777" w:rsidR="00F01B51" w:rsidRDefault="00F01B51" w:rsidP="00400626">
      <w:pPr>
        <w:ind w:left="142"/>
        <w:rPr>
          <w:rFonts w:ascii="Calibri" w:hAnsi="Calibri"/>
          <w:sz w:val="22"/>
          <w:szCs w:val="22"/>
        </w:rPr>
      </w:pPr>
    </w:p>
    <w:p w14:paraId="77DCD529" w14:textId="3224B1A6" w:rsidR="00F01B51" w:rsidRDefault="00F01B51" w:rsidP="00400626">
      <w:pPr>
        <w:ind w:left="142"/>
        <w:rPr>
          <w:rFonts w:ascii="Calibri" w:hAnsi="Calibri"/>
          <w:sz w:val="22"/>
          <w:szCs w:val="22"/>
        </w:rPr>
      </w:pPr>
      <w:r w:rsidRPr="00F01B51">
        <w:rPr>
          <w:rFonts w:ascii="Calibri" w:hAnsi="Calibri"/>
          <w:sz w:val="22"/>
          <w:szCs w:val="22"/>
        </w:rPr>
        <w:t xml:space="preserve">Kutsestandard </w:t>
      </w:r>
      <w:proofErr w:type="spellStart"/>
      <w:r w:rsidRPr="00F01B51">
        <w:rPr>
          <w:rFonts w:ascii="Calibri" w:hAnsi="Calibri"/>
          <w:b/>
          <w:bCs/>
          <w:sz w:val="22"/>
          <w:szCs w:val="22"/>
        </w:rPr>
        <w:t>Krohvija</w:t>
      </w:r>
      <w:proofErr w:type="spellEnd"/>
      <w:r w:rsidRPr="00F01B51">
        <w:rPr>
          <w:rFonts w:ascii="Calibri" w:hAnsi="Calibri"/>
          <w:b/>
          <w:bCs/>
          <w:sz w:val="22"/>
          <w:szCs w:val="22"/>
        </w:rPr>
        <w:t>, tase 4 esmane kutse</w:t>
      </w:r>
      <w:r w:rsidRPr="00F01B51">
        <w:rPr>
          <w:rFonts w:ascii="Calibri" w:hAnsi="Calibri"/>
          <w:sz w:val="22"/>
          <w:szCs w:val="22"/>
        </w:rPr>
        <w:t xml:space="preserve"> on tasemeõppe õppekava ning koolilõpu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E6F32E6" w:rsidR="00576E64" w:rsidRPr="00FE70C3" w:rsidRDefault="006D7B60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Krohvija</w:t>
            </w:r>
            <w:proofErr w:type="spellEnd"/>
            <w:r>
              <w:rPr>
                <w:rFonts w:ascii="Calibri" w:hAnsi="Calibri"/>
                <w:i/>
                <w:sz w:val="28"/>
                <w:szCs w:val="28"/>
              </w:rPr>
              <w:t>, tase 4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="00F01B51">
              <w:rPr>
                <w:rFonts w:ascii="Calibri" w:hAnsi="Calibri"/>
                <w:i/>
                <w:sz w:val="28"/>
                <w:szCs w:val="28"/>
              </w:rPr>
              <w:t>esmane kutse</w:t>
            </w:r>
          </w:p>
        </w:tc>
        <w:tc>
          <w:tcPr>
            <w:tcW w:w="3402" w:type="dxa"/>
            <w:shd w:val="clear" w:color="auto" w:fill="auto"/>
          </w:tcPr>
          <w:p w14:paraId="1578532B" w14:textId="3295B063" w:rsidR="00576E64" w:rsidRPr="00FE70C3" w:rsidRDefault="006D7B60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6D3948F" w14:textId="3BC331BC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Ehitusviimistlejad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töötavad ehitus- ja kinnisvarahooldusettevõtetes.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peamisteks </w:t>
            </w: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6D7B60">
              <w:rPr>
                <w:rFonts w:ascii="Calibri" w:hAnsi="Calibri"/>
                <w:iCs/>
                <w:sz w:val="22"/>
                <w:szCs w:val="22"/>
              </w:rPr>
              <w:t>ööülesanneteks on hoonete ja rajatiste erinevate pindade krohvimine ja tasandamine. Tööülesanded hõlmavad ka krohvitavate pindade ettevalmistust ja materjalide arvestust.</w:t>
            </w:r>
          </w:p>
          <w:p w14:paraId="4DF6DE4E" w14:textId="77777777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66B55F7" w14:textId="15A5F821" w:rsidR="006D7B60" w:rsidRDefault="00F01B51" w:rsidP="00F01B5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F01B51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F01B51">
              <w:rPr>
                <w:rFonts w:ascii="Calibri" w:hAnsi="Calibri"/>
                <w:iCs/>
                <w:sz w:val="22"/>
                <w:szCs w:val="22"/>
              </w:rPr>
              <w:t xml:space="preserve">, tase 4 esmane kutse annab isikule valmisoleku kutsealal tööd alustada. Selle taseme </w:t>
            </w:r>
            <w:proofErr w:type="spellStart"/>
            <w:r w:rsidRPr="00F01B51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F01B51">
              <w:rPr>
                <w:rFonts w:ascii="Calibri" w:hAnsi="Calibri"/>
                <w:iCs/>
                <w:sz w:val="22"/>
                <w:szCs w:val="22"/>
              </w:rPr>
              <w:t xml:space="preserve"> korraldab iseseisvalt oma töökoha ning täidab kvaliteetselt tööülesandeid tavapärastes olukordades. Vastutust nõudvate otsuste vastuvõtmise ning keerulisemate tööde tegemise juures vajab esmast kutset omav </w:t>
            </w:r>
            <w:proofErr w:type="spellStart"/>
            <w:r w:rsidRPr="00F01B51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F01B51">
              <w:rPr>
                <w:rFonts w:ascii="Calibri" w:hAnsi="Calibri"/>
                <w:iCs/>
                <w:sz w:val="22"/>
                <w:szCs w:val="22"/>
              </w:rPr>
              <w:t xml:space="preserve"> juhendamist.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40E19F70" w14:textId="77777777" w:rsidR="00F01B51" w:rsidRPr="006D7B60" w:rsidRDefault="00F01B51" w:rsidP="00F01B5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541DCD8" w14:textId="77777777" w:rsidR="006D7B60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Üldjuhul töötavad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krohvijad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täistööajaga (kaheksa tundi päevas, viis päeva nädalas). Töö toimub nii siseruumides kui ka välitingimustes, sõltuvalt krohvitavast pinnast (siseviimistlus või välisviimistlus). </w:t>
            </w:r>
          </w:p>
          <w:p w14:paraId="2EC40468" w14:textId="7CCE104D" w:rsid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 on füüsiliselt koormav, töörütm on vahelduv ja sõltub täidetavatest tööülesannetest. Töötatakse sageli sundasendites: redelil või tellingutel seistes, kummargil, põlvili asendis. Käte asend võib olla ka pea kohal. Töö võib toimuda erinevatel kõrgustel ja muutuvates keskkonnatingimustes.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peab järgima tööeeskirju ja ohutusnõudeid, ettevaatlik tuleb olla komistamiste ja libastumistega.  </w:t>
            </w:r>
            <w:proofErr w:type="spellStart"/>
            <w:r w:rsidRPr="006D7B60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6D7B60">
              <w:rPr>
                <w:rFonts w:ascii="Calibri" w:hAnsi="Calibri"/>
                <w:iCs/>
                <w:sz w:val="22"/>
                <w:szCs w:val="22"/>
              </w:rPr>
              <w:t xml:space="preserve"> töös tuleb kokku puutuda tolmu ja erinevate kemikaalidega, mis võivad tundlikel inimestel põhjustada tervisekahjustusi ning seetõttu on kohustuslik kasutada kaitseriietust ja  vahendeid.</w:t>
            </w:r>
          </w:p>
          <w:p w14:paraId="085450E3" w14:textId="77777777" w:rsidR="002405F3" w:rsidRPr="006D7B60" w:rsidRDefault="002405F3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25AFD222" w:rsidR="003972FA" w:rsidRPr="006D7B60" w:rsidRDefault="006D7B60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Peamised töövahendid on krohvimistöödeks vajalikud käsi- ja elektrilised mõõteriistad ja töövahendid (loodid, mootorsegistid, kellud, hõõrutid, tasandus- ja rihtlatid, krohvisilurid jt)</w:t>
            </w:r>
            <w:r w:rsidR="002405F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2405F3" w14:paraId="3EFE06E2" w14:textId="77777777" w:rsidTr="00E861FA">
        <w:tc>
          <w:tcPr>
            <w:tcW w:w="9356" w:type="dxa"/>
            <w:shd w:val="clear" w:color="auto" w:fill="auto"/>
          </w:tcPr>
          <w:p w14:paraId="2AACB73A" w14:textId="6281BF54" w:rsidR="002405F3" w:rsidRPr="006D7B60" w:rsidRDefault="002405F3" w:rsidP="006D7B6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0712214" w14:textId="15A1A833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6D7B60">
              <w:rPr>
                <w:rFonts w:ascii="Calibri" w:hAnsi="Calibri"/>
                <w:sz w:val="22"/>
                <w:szCs w:val="22"/>
              </w:rPr>
              <w:t xml:space="preserve">Hoonete ja rajatiste </w:t>
            </w:r>
            <w:proofErr w:type="spellStart"/>
            <w:r w:rsidRPr="006D7B60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6D7B60">
              <w:rPr>
                <w:rFonts w:ascii="Calibri" w:hAnsi="Calibri"/>
                <w:sz w:val="22"/>
                <w:szCs w:val="22"/>
              </w:rPr>
              <w:t>- ja välispindade krohvimine</w:t>
            </w:r>
          </w:p>
          <w:p w14:paraId="4D757D8E" w14:textId="229D96AB" w:rsidR="00116699" w:rsidRPr="00391E74" w:rsidRDefault="006D7B60" w:rsidP="00F01B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6D7B60">
              <w:rPr>
                <w:rFonts w:ascii="Calibri" w:hAnsi="Calibri"/>
                <w:sz w:val="22"/>
                <w:szCs w:val="22"/>
              </w:rPr>
              <w:t>Ehitise ehisdetailide parandamine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106A505C" w14:textId="1BC8BEFE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01B5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7B60">
              <w:rPr>
                <w:rFonts w:ascii="Calibri" w:hAnsi="Calibri"/>
                <w:sz w:val="22"/>
                <w:szCs w:val="22"/>
              </w:rPr>
              <w:t>Kuivkrohvplaatide paigaldamine</w:t>
            </w:r>
          </w:p>
          <w:p w14:paraId="5999A699" w14:textId="4EAE828E" w:rsidR="006D7B60" w:rsidRPr="006D7B60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01B51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7B60">
              <w:rPr>
                <w:rFonts w:ascii="Calibri" w:hAnsi="Calibri"/>
                <w:sz w:val="22"/>
                <w:szCs w:val="22"/>
              </w:rPr>
              <w:t>Soojusisolatsiooni liitsüsteemide paigaldamine</w:t>
            </w:r>
          </w:p>
          <w:p w14:paraId="3154C9E2" w14:textId="255294A6" w:rsidR="00116699" w:rsidRPr="007650EA" w:rsidRDefault="006D7B60" w:rsidP="006D7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01B51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D7B60">
              <w:rPr>
                <w:rFonts w:ascii="Calibri" w:hAnsi="Calibri"/>
                <w:sz w:val="22"/>
                <w:szCs w:val="22"/>
              </w:rPr>
              <w:t>Parapetile</w:t>
            </w:r>
            <w:proofErr w:type="spellEnd"/>
            <w:r w:rsidRPr="006D7B60">
              <w:rPr>
                <w:rFonts w:ascii="Calibri" w:hAnsi="Calibri"/>
                <w:sz w:val="22"/>
                <w:szCs w:val="22"/>
              </w:rPr>
              <w:t xml:space="preserve"> ja fassaadipindadele plekkdetailide paigaldamine</w:t>
            </w:r>
          </w:p>
        </w:tc>
      </w:tr>
      <w:tr w:rsidR="002405F3" w:rsidRPr="00D00D22" w14:paraId="0E948C85" w14:textId="77777777" w:rsidTr="00520BDC">
        <w:tc>
          <w:tcPr>
            <w:tcW w:w="9356" w:type="dxa"/>
            <w:shd w:val="clear" w:color="auto" w:fill="auto"/>
          </w:tcPr>
          <w:p w14:paraId="42032AFA" w14:textId="0F8B8D63" w:rsidR="002405F3" w:rsidRDefault="002405F3" w:rsidP="006D7B60">
            <w:pPr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28E9EE9" w:rsidR="00A677EE" w:rsidRPr="006D7B60" w:rsidRDefault="00F01B51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01B51">
              <w:rPr>
                <w:rFonts w:ascii="Calibri" w:hAnsi="Calibri"/>
                <w:bCs/>
                <w:sz w:val="22"/>
                <w:szCs w:val="22"/>
              </w:rPr>
              <w:t xml:space="preserve">4. taseme </w:t>
            </w:r>
            <w:proofErr w:type="spellStart"/>
            <w:r w:rsidRPr="00F01B51">
              <w:rPr>
                <w:rFonts w:ascii="Calibri" w:hAnsi="Calibri"/>
                <w:bCs/>
                <w:sz w:val="22"/>
                <w:szCs w:val="22"/>
              </w:rPr>
              <w:t>krohvija</w:t>
            </w:r>
            <w:proofErr w:type="spellEnd"/>
            <w:r w:rsidRPr="00F01B51">
              <w:rPr>
                <w:rFonts w:ascii="Calibri" w:hAnsi="Calibri"/>
                <w:bCs/>
                <w:sz w:val="22"/>
                <w:szCs w:val="22"/>
              </w:rPr>
              <w:t xml:space="preserve"> esmane kutse saadakse kutseõppeasutuses vastava kutsehariduse õppekava täismahus lõpetamisel.</w:t>
            </w:r>
          </w:p>
        </w:tc>
      </w:tr>
      <w:tr w:rsidR="002405F3" w:rsidRPr="00D00D22" w14:paraId="36F71928" w14:textId="77777777" w:rsidTr="00A677EE">
        <w:tc>
          <w:tcPr>
            <w:tcW w:w="9356" w:type="dxa"/>
            <w:shd w:val="clear" w:color="auto" w:fill="auto"/>
          </w:tcPr>
          <w:p w14:paraId="6CD4B380" w14:textId="54D00901" w:rsidR="002405F3" w:rsidRDefault="002405F3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405F3">
              <w:rPr>
                <w:rFonts w:ascii="Calibri" w:hAnsi="Calibri"/>
                <w:bCs/>
                <w:color w:val="FF0000"/>
                <w:sz w:val="22"/>
                <w:szCs w:val="22"/>
              </w:rPr>
              <w:t>Ettep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>a</w:t>
            </w:r>
            <w:r w:rsidRPr="002405F3">
              <w:rPr>
                <w:rFonts w:ascii="Calibri" w:hAnsi="Calibri"/>
                <w:bCs/>
                <w:color w:val="FF0000"/>
                <w:sz w:val="22"/>
                <w:szCs w:val="22"/>
              </w:rPr>
              <w:t>nekud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845212D" w:rsidR="00A677EE" w:rsidRPr="006D7B60" w:rsidRDefault="006D7B6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viimistleja</w:t>
            </w:r>
            <w:proofErr w:type="spellEnd"/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32BE" w14:textId="7777777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Ehitusprotsessi terviku mõistmine</w:t>
            </w:r>
          </w:p>
          <w:p w14:paraId="0843A2B4" w14:textId="422588EA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Energiatõhususe nõuetega arvestamine</w:t>
            </w:r>
          </w:p>
          <w:p w14:paraId="25C59AA6" w14:textId="35025C9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Jooniste lugemise oskus, sh 3D-joonised</w:t>
            </w:r>
          </w:p>
          <w:p w14:paraId="28CAA22E" w14:textId="36A6CFB1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Ehituse tehnoloogiliste lahenduste kasutamise oskus</w:t>
            </w:r>
          </w:p>
          <w:p w14:paraId="00BC8A51" w14:textId="387A940A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Koostööoskus</w:t>
            </w:r>
          </w:p>
          <w:p w14:paraId="5C130377" w14:textId="518E1C33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lastRenderedPageBreak/>
              <w:t>Suhtlemisoskus</w:t>
            </w:r>
          </w:p>
          <w:p w14:paraId="6078D55B" w14:textId="77777777" w:rsidR="006D7B60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Algtasemel kasutaja baasdigioskused.</w:t>
            </w:r>
          </w:p>
          <w:p w14:paraId="191DC32A" w14:textId="169DE34C" w:rsidR="00A677EE" w:rsidRPr="006D7B60" w:rsidRDefault="006D7B60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D7B60">
              <w:rPr>
                <w:rFonts w:ascii="Calibri" w:hAnsi="Calibri"/>
                <w:iCs/>
                <w:sz w:val="22"/>
                <w:szCs w:val="22"/>
              </w:rPr>
              <w:t>Erialaste veebi- ja nutiseadme rakenduste kasutamine.</w:t>
            </w:r>
          </w:p>
        </w:tc>
      </w:tr>
      <w:tr w:rsidR="002405F3" w:rsidRPr="00905FD7" w14:paraId="17A30150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13A" w14:textId="6AFBDAC8" w:rsidR="002405F3" w:rsidRPr="006D7B60" w:rsidRDefault="002405F3" w:rsidP="006D7B6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6E6F647" w:rsidR="0036125E" w:rsidRPr="00B3749B" w:rsidRDefault="00E00FA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Krohvija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, tase 4 kutse moodustub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kohustuslikest ning valitavast kompetentsist. Kutse taotlemisel on nõutav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kohustuslike kompetentside tõendamine. Lisaks on võimalik tõendada valitavad kompetentsid järgmiselt: </w:t>
            </w:r>
            <w:r w:rsidR="000E2446">
              <w:rPr>
                <w:rFonts w:ascii="Calibri" w:hAnsi="Calibri"/>
                <w:iCs/>
                <w:sz w:val="22"/>
                <w:szCs w:val="22"/>
              </w:rPr>
              <w:t xml:space="preserve">1. 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kuivkrohvplaatide paigaldamine; </w:t>
            </w:r>
            <w:r w:rsidR="000E2446">
              <w:rPr>
                <w:rFonts w:ascii="Calibri" w:hAnsi="Calibri"/>
                <w:iCs/>
                <w:sz w:val="22"/>
                <w:szCs w:val="22"/>
              </w:rPr>
              <w:t xml:space="preserve">2. 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soojusisolatsiooni liitsüsteemide paigaldamine ning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parapetile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>
              <w:rPr>
                <w:rFonts w:ascii="Calibri" w:hAnsi="Calibri"/>
                <w:iCs/>
                <w:sz w:val="22"/>
                <w:szCs w:val="22"/>
              </w:rPr>
              <w:t>f</w:t>
            </w:r>
            <w:r w:rsidRPr="00E00FA7">
              <w:rPr>
                <w:rFonts w:ascii="Calibri" w:hAnsi="Calibri"/>
                <w:iCs/>
                <w:sz w:val="22"/>
                <w:szCs w:val="22"/>
              </w:rPr>
              <w:t>assaadipindadele plekkdetailide paigaldamine.</w:t>
            </w:r>
          </w:p>
        </w:tc>
      </w:tr>
      <w:tr w:rsidR="002405F3" w14:paraId="53839CCE" w14:textId="77777777" w:rsidTr="00610B6B">
        <w:tc>
          <w:tcPr>
            <w:tcW w:w="9214" w:type="dxa"/>
            <w:shd w:val="clear" w:color="auto" w:fill="auto"/>
          </w:tcPr>
          <w:p w14:paraId="437DFDEF" w14:textId="4F86F0B2" w:rsidR="002405F3" w:rsidRPr="00E00FA7" w:rsidRDefault="002405F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23BF3ED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00FA7">
              <w:rPr>
                <w:rFonts w:ascii="Calibri" w:hAnsi="Calibri"/>
                <w:b/>
                <w:sz w:val="22"/>
                <w:szCs w:val="22"/>
              </w:rPr>
              <w:t>Krohvija</w:t>
            </w:r>
            <w:proofErr w:type="spellEnd"/>
            <w:r w:rsidR="00E00FA7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F26406">
              <w:rPr>
                <w:rFonts w:ascii="Calibri" w:hAnsi="Calibri"/>
                <w:b/>
                <w:sz w:val="22"/>
                <w:szCs w:val="22"/>
              </w:rPr>
              <w:t xml:space="preserve"> esmane kutse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87D34D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 suhtleb konstruktiivselt hoiab häid suhted kolleegidega; tuleb toime keerukates suhtlusolukordades.</w:t>
            </w:r>
          </w:p>
          <w:p w14:paraId="666076CA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meeskonnas; peab kinni meeskonna liikmete vahelistest kokkulepetest; on avatud koostööle ja toetab meeskonna tulemuslikku tegutsemist; jagab meeskonnaliikmetega vajalikku informatsiooni; korraldab enda töölõigu sujuva toimimise, lähtudes juhistest.</w:t>
            </w:r>
          </w:p>
          <w:p w14:paraId="1DBA120E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0653616E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Mõistab ehitusprotsesse ja nende järjestatust (üldine arusaam ehitustegevusest ja energiatõhususest ehitiste ehitamisel ehitustööde ettevalmistamisest kuni ehitise valmimiseni) ja arvestab seda oma töös.</w:t>
            </w:r>
          </w:p>
          <w:p w14:paraId="47CD713B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Järgib asjakohaseid tööjuhiseid, materjalide tootjate poolt ettenähtud tehnoloogiaid ja etteantud kvaliteedinõudeid. </w:t>
            </w:r>
          </w:p>
          <w:p w14:paraId="2F7DCE15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Tunneb tööks vajalikke mõõte vahendeid/instrumente (lasermõõtja, lood jt) ja nende tööspetsiifikat ja kasutab neid töö tegemisel hoiab neid korras järgides kasutus ning  hooldusjuhiseid.</w:t>
            </w:r>
          </w:p>
          <w:p w14:paraId="0857D9D1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Käitleb ehitusjäätmeid vastavalt juhistele.</w:t>
            </w:r>
          </w:p>
          <w:p w14:paraId="2D4BE6C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Oskab lugeda ja saab aru ehitusjoonistest ja projektdokumentatsioonist. Määratleb vajadusel tööks vajalikud materjalid ja materjalide mahud.</w:t>
            </w:r>
          </w:p>
          <w:p w14:paraId="53E0BDC0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Kasutab oma töös ergonoomilisi, energiasäästlikke ja ohutuid töövõtteid ning isikukaitsevahendeid, järgides kõikides tööprotsessietappides töötervishoiu-, keskkonnahoiu-, tööohutusnõudeid (sh tööaluste (väiketellingute) - ja ohutuspiirete paigaldamine, tagab töökoha valgustatuse, järgib ohutusnõudeid töötamisel tõstemehhanismide haardealas).</w:t>
            </w:r>
          </w:p>
          <w:p w14:paraId="6FDC52B4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Tegutseb õnnetusjuhtumi korral vastavalt kokkulepitud juhistele, kutsub professionaalse abi ja teatab õnnetusjuhtumist objektijuhile või tööandjale.</w:t>
            </w:r>
          </w:p>
          <w:p w14:paraId="725DA911" w14:textId="77777777" w:rsidR="00E00FA7" w:rsidRPr="00E00FA7" w:rsidRDefault="00E00FA7" w:rsidP="00E00F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 xml:space="preserve">Tugineb oma töös algteadmistele energiatõhususest, ehitusfüüsikast (sh soojusisoleerimine, niiskuse- ja </w:t>
            </w:r>
            <w:proofErr w:type="spellStart"/>
            <w:r w:rsidRPr="00E00FA7">
              <w:rPr>
                <w:rFonts w:ascii="Calibri" w:hAnsi="Calibri"/>
                <w:iCs/>
                <w:sz w:val="22"/>
                <w:szCs w:val="22"/>
              </w:rPr>
              <w:t>hüdroisoleerimine</w:t>
            </w:r>
            <w:proofErr w:type="spellEnd"/>
            <w:r w:rsidRPr="00E00FA7">
              <w:rPr>
                <w:rFonts w:ascii="Calibri" w:hAnsi="Calibri"/>
                <w:iCs/>
                <w:sz w:val="22"/>
                <w:szCs w:val="22"/>
              </w:rPr>
              <w:t>), viimistlustöödega seonduvate ehitusmaterjalide omadustest ja lähtub keskkonna tingimustest.</w:t>
            </w:r>
          </w:p>
          <w:p w14:paraId="28B32FE8" w14:textId="0E2BDDC0" w:rsidR="00557050" w:rsidRPr="00E00FA7" w:rsidRDefault="00E00FA7" w:rsidP="00E00FA7">
            <w:pPr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00FA7">
              <w:rPr>
                <w:rFonts w:ascii="Calibri" w:hAnsi="Calibri"/>
                <w:iCs/>
                <w:sz w:val="22"/>
                <w:szCs w:val="22"/>
              </w:rPr>
              <w:t>Kasutab oma igapäevatöös arvutit algasemel kasutaja tasemel (vt lisa 1 Digipädevuste enesehindamise skaala)</w:t>
            </w:r>
          </w:p>
        </w:tc>
      </w:tr>
      <w:tr w:rsidR="002405F3" w:rsidRPr="00D6436B" w14:paraId="6EB807FD" w14:textId="77777777" w:rsidTr="002D21A5">
        <w:tc>
          <w:tcPr>
            <w:tcW w:w="9214" w:type="dxa"/>
            <w:shd w:val="clear" w:color="auto" w:fill="auto"/>
          </w:tcPr>
          <w:p w14:paraId="2CAFC8D3" w14:textId="4DDED8F9" w:rsidR="002405F3" w:rsidRPr="002405F3" w:rsidRDefault="002405F3" w:rsidP="002405F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05F3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17B996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 xml:space="preserve">Hoonete ja rajatiste </w:t>
            </w:r>
            <w:proofErr w:type="spellStart"/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sise</w:t>
            </w:r>
            <w:proofErr w:type="spellEnd"/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- ja välispindade krohvimine</w:t>
            </w:r>
          </w:p>
        </w:tc>
        <w:tc>
          <w:tcPr>
            <w:tcW w:w="1213" w:type="dxa"/>
          </w:tcPr>
          <w:p w14:paraId="52FBD7D6" w14:textId="6FECD4FC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ADCC88F" w14:textId="77777777" w:rsidR="00F26406" w:rsidRPr="00F26406" w:rsidRDefault="00F26406" w:rsidP="00F264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Valmistab ette krohvitavad pinnad, juhindudes aluspinna seisukorrast, krohvimismaterjalide ja pindade omadustest.</w:t>
            </w:r>
          </w:p>
          <w:p w14:paraId="3306F6C2" w14:textId="77777777" w:rsidR="00F26406" w:rsidRPr="00F26406" w:rsidRDefault="00F26406" w:rsidP="00F264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Krundib krohvitavad pinnad sobiliku krundiga lähtudes aluspinna omadustest.</w:t>
            </w:r>
          </w:p>
          <w:p w14:paraId="2D353E07" w14:textId="77777777" w:rsidR="00F26406" w:rsidRPr="00F26406" w:rsidRDefault="00F26406" w:rsidP="00F264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Krohvib ja armeerib pinnad, lähtudes erinevatest krohvimismeetoditest ja järgides kvaliteedinõudeid. </w:t>
            </w:r>
          </w:p>
          <w:p w14:paraId="6E996C4E" w14:textId="77777777" w:rsidR="00F26406" w:rsidRPr="00F26406" w:rsidRDefault="00F26406" w:rsidP="00F264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Krundib ja värvib krohvitud pinnad, juhindudes tööülesandest ja materjali tootja kasutusjuhenditest.</w:t>
            </w:r>
          </w:p>
          <w:p w14:paraId="37CD8DE4" w14:textId="4A269601" w:rsidR="00610B6B" w:rsidRPr="00BE1AC8" w:rsidRDefault="00F26406" w:rsidP="00F2640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Hindab juhendamisel olemasoleva krohvipinna seisundit ja kasutatud krohvisegude koostist krohvipindade parandamiseks, juhindudes tööülesandest, krohvimismaterjalide ja pindade omadustest. Parandab krohvipinna, järgides etteantud kvaliteedinõudeid.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1E83F1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Ehitise ehisdetailide parandami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213" w:type="dxa"/>
          </w:tcPr>
          <w:p w14:paraId="5224FAA2" w14:textId="68C127F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5FDC2F" w14:textId="0170245B" w:rsidR="00F26406" w:rsidRPr="00F26406" w:rsidRDefault="00F26406" w:rsidP="008D10C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Hindab juhendamisel parandamist vajavate ehisdetailide seisundit, lähtudes tööülesandest, materjalide ja pindade omadustest. </w:t>
            </w:r>
          </w:p>
          <w:p w14:paraId="028EA635" w14:textId="77777777" w:rsidR="00F26406" w:rsidRPr="00F26406" w:rsidRDefault="00F26406" w:rsidP="00F2640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Valmistab ette parandatavate detailide pinnad, juhindudes pinna seisukorrast, materjalide ja pindade omadustest.</w:t>
            </w:r>
          </w:p>
          <w:p w14:paraId="18C56BA4" w14:textId="358AFC65" w:rsidR="00610B6B" w:rsidRPr="00E00FA7" w:rsidRDefault="00F26406" w:rsidP="00F2640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Taastab juhendamisel karniisidetailide algse kuju, juhindudes etteantud projektist või eskiisist ja järgides kvaliteedinõudeid. Valmistab juhendamisel töö teostamiseks vajalikud šabloonid.</w:t>
            </w:r>
          </w:p>
        </w:tc>
      </w:tr>
      <w:tr w:rsidR="002405F3" w14:paraId="5E9B8C98" w14:textId="77777777" w:rsidTr="00610B6B">
        <w:tc>
          <w:tcPr>
            <w:tcW w:w="9322" w:type="dxa"/>
            <w:gridSpan w:val="2"/>
          </w:tcPr>
          <w:p w14:paraId="497D1500" w14:textId="41AE4E6A" w:rsidR="002405F3" w:rsidRPr="002405F3" w:rsidRDefault="002405F3" w:rsidP="00610B6B">
            <w:pPr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43E6C9DE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0F636551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0FA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Soojusisolatsiooni liitsüsteemide paigaldamine</w:t>
            </w:r>
          </w:p>
        </w:tc>
        <w:tc>
          <w:tcPr>
            <w:tcW w:w="1247" w:type="dxa"/>
          </w:tcPr>
          <w:p w14:paraId="7FF41484" w14:textId="45C03897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05C912BA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726E8B1" w14:textId="77777777" w:rsidR="00F26406" w:rsidRPr="00F26406" w:rsidRDefault="00F26406" w:rsidP="00F2640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Hindab juhendamisel soojusisolatsiooni liitsüsteemidega kaetavate pindade seisundit ja loodsust, kasutades õigeid töövahendeid ja võtteid. Valmistab pinnad ette (nt parandab vuugid, täidab suuremad ebatasasused, eemaldab lahtise krohvi- või viimistluskihi), krundib aluspinna. </w:t>
            </w:r>
          </w:p>
          <w:p w14:paraId="2AB9CFDA" w14:textId="77777777" w:rsidR="00F26406" w:rsidRPr="00F26406" w:rsidRDefault="00F26406" w:rsidP="00F2640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Paigaldab soojusisolatsiooniplaadid, juhindudes pindade seisundi hinnangust, soojusisolatsioonimaterjalide ja pindade omadustest, järgides paigaldusjuhendit ja kvaliteedinõudeid. </w:t>
            </w:r>
          </w:p>
          <w:p w14:paraId="3567BA48" w14:textId="77777777" w:rsidR="00F26406" w:rsidRPr="00F26406" w:rsidRDefault="00F26406" w:rsidP="00F2640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Paigaldab juhendamisel lisatarvikud (nt sokliprofiilid, vuugitihenduslindid, tüüblid), juhindudes projektist ja/või paigaldusjuhendist või objekti omapärast. </w:t>
            </w:r>
          </w:p>
          <w:p w14:paraId="67623F0F" w14:textId="77777777" w:rsidR="00F26406" w:rsidRPr="00F26406" w:rsidRDefault="00F26406" w:rsidP="00F2640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Armeerib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välisnurgad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 ja kogu pinna, järgides paigaldusjuhendit ja pinnale esitatavaid kvaliteedinõudeid.</w:t>
            </w:r>
          </w:p>
          <w:p w14:paraId="7B5E6AB8" w14:textId="3F1A19A9" w:rsidR="005160D1" w:rsidRPr="00BE1AC8" w:rsidRDefault="00F26406" w:rsidP="00F26406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Krundib krohvitavad pinnad, kasutades sobivat krunti ja kruntimismeetodit.  Kannab  pinnale viimistluskrohvi või paigaldab viimistlusplaadid, järgides etteantud kvaliteedinõudeid ja paigaldusjuhendit. Tagab viimistletava pinna ühtlase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tasapinnalise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 välisilme või soovitud optilise välisilme (näit taotlusliku kumerpinna puhul).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20B346FB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Kuivkroh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E00FA7" w:rsidRPr="00E00FA7">
              <w:rPr>
                <w:rFonts w:ascii="Calibri" w:hAnsi="Calibri"/>
                <w:b/>
                <w:sz w:val="22"/>
                <w:szCs w:val="22"/>
              </w:rPr>
              <w:t>plaatide paigaldamine</w:t>
            </w:r>
          </w:p>
        </w:tc>
        <w:tc>
          <w:tcPr>
            <w:tcW w:w="1247" w:type="dxa"/>
          </w:tcPr>
          <w:p w14:paraId="20B899B6" w14:textId="2DE6E54E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453DC772" w14:textId="77777777" w:rsidR="00F26406" w:rsidRPr="00F26406" w:rsidRDefault="00F26406" w:rsidP="00F2640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Valmistab ette aluspinna, juhindudes aluspinna seisukorrast, kasutatavate materjalide ja aluspinna omadustest. Vajaduse korral küsib nõu kõrgema kvalifikatsiooniga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krohvijalt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E19275E" w14:textId="77777777" w:rsidR="00F26406" w:rsidRPr="00F26406" w:rsidRDefault="00F26406" w:rsidP="00F2640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Ehitab puit- või metallkarkassi lihtsamad konstruktsioonid (näit aknapaled, sirged pinnad), järgides paigaldusjuhist ja kvaliteedinõudeid.</w:t>
            </w:r>
          </w:p>
          <w:p w14:paraId="560841E0" w14:textId="02A7F385" w:rsidR="00F26406" w:rsidRPr="00F26406" w:rsidRDefault="00F26406" w:rsidP="00F2640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Paigaldab kuivkroh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F26406">
              <w:rPr>
                <w:rFonts w:ascii="Calibri" w:hAnsi="Calibri"/>
                <w:sz w:val="22"/>
                <w:szCs w:val="22"/>
              </w:rPr>
              <w:t xml:space="preserve">plaadid järgides tootjapoolsest paigaldusjuhendit ja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ja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 kvaliteedinõudeid.</w:t>
            </w:r>
          </w:p>
          <w:p w14:paraId="03CC1361" w14:textId="15D40A9D" w:rsidR="005160D1" w:rsidRPr="00BE1AC8" w:rsidRDefault="00F26406" w:rsidP="00F2640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Pahteldab ja armeerib vuugid, pahteldab kruvipead ja parandab löögikohad, järgides vuukide viimistlusjuhendist ja kvaliteedinõudeid.</w:t>
            </w:r>
          </w:p>
        </w:tc>
      </w:tr>
      <w:tr w:rsidR="005160D1" w:rsidRPr="00CF4019" w14:paraId="13571A03" w14:textId="77777777" w:rsidTr="00D53617">
        <w:tc>
          <w:tcPr>
            <w:tcW w:w="8109" w:type="dxa"/>
          </w:tcPr>
          <w:p w14:paraId="508A7CE9" w14:textId="4FF931E0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E1AC8" w:rsidRPr="00BE1AC8">
              <w:rPr>
                <w:rFonts w:ascii="Calibri" w:hAnsi="Calibri"/>
                <w:b/>
                <w:sz w:val="22"/>
                <w:szCs w:val="22"/>
              </w:rPr>
              <w:t>Parapetile</w:t>
            </w:r>
            <w:proofErr w:type="spellEnd"/>
            <w:r w:rsidR="00BE1AC8" w:rsidRPr="00BE1AC8">
              <w:rPr>
                <w:rFonts w:ascii="Calibri" w:hAnsi="Calibri"/>
                <w:b/>
                <w:sz w:val="22"/>
                <w:szCs w:val="22"/>
              </w:rPr>
              <w:t xml:space="preserve"> ja fassaadipindadele plekkdetailide paigaldamine</w:t>
            </w:r>
          </w:p>
        </w:tc>
        <w:tc>
          <w:tcPr>
            <w:tcW w:w="1247" w:type="dxa"/>
          </w:tcPr>
          <w:p w14:paraId="6BE6E11E" w14:textId="7424FB65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E1AC8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1B2CC6A6" w14:textId="77777777" w:rsidTr="00B80953">
        <w:tc>
          <w:tcPr>
            <w:tcW w:w="9356" w:type="dxa"/>
            <w:gridSpan w:val="2"/>
          </w:tcPr>
          <w:p w14:paraId="21A4D7ED" w14:textId="77777777" w:rsidR="005160D1" w:rsidRDefault="005160D1" w:rsidP="00A7399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B6646C4" w14:textId="77777777" w:rsidR="00F26406" w:rsidRPr="00F26406" w:rsidRDefault="00F26406" w:rsidP="00F2640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Valmistab pinna ette plekkdetailide paigaldamiseks, juhindudes projektist ja esitatud nõuetest. </w:t>
            </w:r>
          </w:p>
          <w:p w14:paraId="5DB58F4A" w14:textId="77777777" w:rsidR="00F26406" w:rsidRPr="00F26406" w:rsidRDefault="00F26406" w:rsidP="00F2640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Töötleb juhendamisel plekkdetaile (näit akna-,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parapetiplekid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), juhindudes tööjoonisest ja materjali omadustest ning tegelikust olukorrast kohapeal. Kasutab õigeid töövahendeid ja -võtteid. </w:t>
            </w:r>
          </w:p>
          <w:p w14:paraId="1946EBAB" w14:textId="77777777" w:rsidR="00F26406" w:rsidRPr="00F26406" w:rsidRDefault="00F26406" w:rsidP="00F2640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 xml:space="preserve">Paigaldab, kinnitab ja tihendab juhendamisel lihtsamad plekkdetailid (näit akna-,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parapetiplekid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 xml:space="preserve">) vastavalt etteantud projektlahendusele ja paigaldusjuhisele, juhindudes valmistus- ja paigaldusnormidest (näit plekkdetailide kalded, </w:t>
            </w:r>
            <w:proofErr w:type="spellStart"/>
            <w:r w:rsidRPr="00F26406">
              <w:rPr>
                <w:rFonts w:ascii="Calibri" w:hAnsi="Calibri"/>
                <w:sz w:val="22"/>
                <w:szCs w:val="22"/>
              </w:rPr>
              <w:t>ülekatted</w:t>
            </w:r>
            <w:proofErr w:type="spellEnd"/>
            <w:r w:rsidRPr="00F26406">
              <w:rPr>
                <w:rFonts w:ascii="Calibri" w:hAnsi="Calibri"/>
                <w:sz w:val="22"/>
                <w:szCs w:val="22"/>
              </w:rPr>
              <w:t>, ülespöörded, veenina pikkused).</w:t>
            </w:r>
          </w:p>
          <w:p w14:paraId="3C1C0D08" w14:textId="50CBB42B" w:rsidR="00A7399C" w:rsidRPr="00BE1AC8" w:rsidRDefault="00F26406" w:rsidP="00F2640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F26406">
              <w:rPr>
                <w:rFonts w:ascii="Calibri" w:hAnsi="Calibri"/>
                <w:sz w:val="22"/>
                <w:szCs w:val="22"/>
              </w:rPr>
              <w:t>Katab juhendamisel paigaldatud plekkdetailid kinni, kaitsmaks neid järgnevate tööde käigus tekkida võivate kahjustuste eest. Kasutab õigeid kattematerjale ja töövõtteid.</w:t>
            </w:r>
          </w:p>
        </w:tc>
      </w:tr>
      <w:tr w:rsidR="00513904" w:rsidRPr="00423CA7" w14:paraId="01ECCAA9" w14:textId="77777777" w:rsidTr="00B80953">
        <w:tc>
          <w:tcPr>
            <w:tcW w:w="9356" w:type="dxa"/>
            <w:gridSpan w:val="2"/>
          </w:tcPr>
          <w:p w14:paraId="57C6D52C" w14:textId="5A243714" w:rsidR="00513904" w:rsidRPr="002405F3" w:rsidRDefault="00513904" w:rsidP="00A7399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Ettep</w:t>
            </w:r>
            <w:r w:rsidR="002405F3" w:rsidRPr="002405F3"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  <w:r w:rsidRPr="002405F3">
              <w:rPr>
                <w:rFonts w:ascii="Calibri" w:hAnsi="Calibri"/>
                <w:color w:val="FF0000"/>
                <w:sz w:val="22"/>
                <w:szCs w:val="22"/>
              </w:rPr>
              <w:t>nekud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8A121A0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Indrek Peterson, Eesti Ehitusettevõtjate Liit</w:t>
            </w:r>
          </w:p>
          <w:p w14:paraId="7893C07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Kaupo Tammepuu, Vanalinna Ehitus OÜ</w:t>
            </w:r>
          </w:p>
          <w:p w14:paraId="574C01D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Rain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Vahtla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Puko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9EFFA04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Jaan Vikat, SIA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Caparol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Baltica Eesti filiaal</w:t>
            </w:r>
          </w:p>
          <w:p w14:paraId="26571B8F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Tiina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Friedrichson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Tartu KHK</w:t>
            </w:r>
          </w:p>
          <w:p w14:paraId="76C907F3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Terije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Jaksen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Tallinna Ehituskool</w:t>
            </w:r>
          </w:p>
          <w:p w14:paraId="1942EEAA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Margus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Mägedi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Marcellus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37CAAD20" w14:textId="77777777" w:rsidR="00513904" w:rsidRPr="0051390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Rain Ader, RM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2EB2229" w14:textId="75607565" w:rsidR="001E29DD" w:rsidRPr="00331584" w:rsidRDefault="00513904" w:rsidP="00513904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Hants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Olop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Loyatic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8DBC42D" w:rsidR="001E29DD" w:rsidRPr="0033158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Arhitektuuri,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Geomaatika</w:t>
            </w:r>
            <w:proofErr w:type="spellEnd"/>
            <w:r w:rsidRPr="00513904">
              <w:rPr>
                <w:rFonts w:ascii="Calibri" w:hAnsi="Calibri"/>
                <w:sz w:val="22"/>
                <w:szCs w:val="22"/>
              </w:rPr>
              <w:t>, Ehituse ja Kinnisvara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68435B22" w:rsidR="001E29DD" w:rsidRPr="0051390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 xml:space="preserve">7123 </w:t>
            </w:r>
            <w:proofErr w:type="spellStart"/>
            <w:r w:rsidRPr="00513904">
              <w:rPr>
                <w:rFonts w:ascii="Calibri" w:hAnsi="Calibri"/>
                <w:sz w:val="22"/>
                <w:szCs w:val="22"/>
              </w:rPr>
              <w:t>Krohvijad</w:t>
            </w:r>
            <w:proofErr w:type="spellEnd"/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B0C2275" w:rsidR="001E29DD" w:rsidRPr="00513904" w:rsidRDefault="0051390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390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724E3E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513904">
              <w:rPr>
                <w:rFonts w:ascii="Calibri" w:hAnsi="Calibri"/>
                <w:sz w:val="22"/>
                <w:szCs w:val="22"/>
              </w:rPr>
              <w:t>Plasterer</w:t>
            </w:r>
            <w:proofErr w:type="spellEnd"/>
            <w:r w:rsidR="0051390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1390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513904">
              <w:rPr>
                <w:rFonts w:ascii="Calibri" w:hAnsi="Calibri"/>
                <w:sz w:val="22"/>
                <w:szCs w:val="22"/>
              </w:rPr>
              <w:t xml:space="preserve"> 4</w:t>
            </w:r>
            <w:r w:rsidR="002C0B83">
              <w:rPr>
                <w:rFonts w:ascii="Calibri" w:hAnsi="Calibri"/>
                <w:sz w:val="22"/>
                <w:szCs w:val="22"/>
              </w:rPr>
              <w:t xml:space="preserve"> VET </w:t>
            </w:r>
            <w:proofErr w:type="spellStart"/>
            <w:r w:rsidR="002C0B83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614E3AE3" w:rsidR="001E29DD" w:rsidRPr="00331584" w:rsidRDefault="00513904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 keeles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4AEF5D75" w:rsidR="004A79CF" w:rsidRPr="00513904" w:rsidRDefault="00513904" w:rsidP="0051390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3904">
              <w:rPr>
                <w:rFonts w:ascii="Calibri" w:hAnsi="Calibri"/>
                <w:bCs/>
                <w:sz w:val="22"/>
                <w:szCs w:val="22"/>
              </w:rPr>
              <w:t xml:space="preserve">Lisa 1 </w:t>
            </w:r>
            <w:proofErr w:type="spellStart"/>
            <w:r w:rsidRPr="00513904">
              <w:rPr>
                <w:rFonts w:ascii="Calibri" w:hAnsi="Calibri"/>
                <w:bCs/>
                <w:sz w:val="22"/>
                <w:szCs w:val="22"/>
              </w:rPr>
              <w:t>DigComp</w:t>
            </w:r>
            <w:proofErr w:type="spellEnd"/>
            <w:r w:rsidRPr="00513904">
              <w:rPr>
                <w:rFonts w:ascii="Calibri" w:hAnsi="Calibri"/>
                <w:bCs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82EAE"/>
    <w:multiLevelType w:val="hybridMultilevel"/>
    <w:tmpl w:val="8D98863A"/>
    <w:lvl w:ilvl="0" w:tplc="7744F2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9AA1767"/>
    <w:multiLevelType w:val="hybridMultilevel"/>
    <w:tmpl w:val="13002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4D8D"/>
    <w:multiLevelType w:val="hybridMultilevel"/>
    <w:tmpl w:val="A6AECD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1D8"/>
    <w:multiLevelType w:val="hybridMultilevel"/>
    <w:tmpl w:val="F0FC7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DCE43C1"/>
    <w:multiLevelType w:val="hybridMultilevel"/>
    <w:tmpl w:val="BFF6C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E1C68"/>
    <w:multiLevelType w:val="hybridMultilevel"/>
    <w:tmpl w:val="AEEC1A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F7D56"/>
    <w:multiLevelType w:val="hybridMultilevel"/>
    <w:tmpl w:val="9D3CA2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22"/>
  </w:num>
  <w:num w:numId="9">
    <w:abstractNumId w:val="10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 w:numId="20">
    <w:abstractNumId w:val="20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2446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5F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B83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3904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B60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399C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1AC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5164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0FA7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1B51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40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</TotalTime>
  <Pages>7</Pages>
  <Words>1550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6</cp:revision>
  <cp:lastPrinted>2011-06-28T11:10:00Z</cp:lastPrinted>
  <dcterms:created xsi:type="dcterms:W3CDTF">2021-11-19T15:09:00Z</dcterms:created>
  <dcterms:modified xsi:type="dcterms:W3CDTF">2021-11-20T08:10:00Z</dcterms:modified>
</cp:coreProperties>
</file>