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A7170" w14:textId="77777777" w:rsidR="00DF7D11" w:rsidRDefault="00DF7D11">
      <w:pPr>
        <w:jc w:val="center"/>
        <w:rPr>
          <w:rFonts w:ascii="Calibri" w:eastAsia="Calibri" w:hAnsi="Calibri" w:cs="Calibri"/>
          <w:b/>
          <w:sz w:val="40"/>
          <w:szCs w:val="40"/>
        </w:rPr>
      </w:pPr>
    </w:p>
    <w:p w14:paraId="16AEBDC4" w14:textId="77777777" w:rsidR="00DF7D11" w:rsidRDefault="001F1694">
      <w:pPr>
        <w:jc w:val="center"/>
        <w:rPr>
          <w:rFonts w:ascii="Calibri" w:eastAsia="Calibri" w:hAnsi="Calibri" w:cs="Calibri"/>
          <w:b/>
          <w:sz w:val="40"/>
          <w:szCs w:val="40"/>
        </w:rPr>
      </w:pPr>
      <w:r>
        <w:rPr>
          <w:rFonts w:ascii="Calibri" w:eastAsia="Calibri" w:hAnsi="Calibri" w:cs="Calibri"/>
          <w:b/>
          <w:sz w:val="40"/>
          <w:szCs w:val="40"/>
        </w:rPr>
        <w:t>KUTSESTANDARD</w:t>
      </w:r>
    </w:p>
    <w:p w14:paraId="48B2C725" w14:textId="296F558A" w:rsidR="00DF7D11" w:rsidRDefault="00573C1F">
      <w:pPr>
        <w:jc w:val="center"/>
        <w:rPr>
          <w:rFonts w:ascii="Calibri" w:eastAsia="Calibri" w:hAnsi="Calibri" w:cs="Calibri"/>
          <w:b/>
          <w:color w:val="000000"/>
          <w:sz w:val="28"/>
          <w:szCs w:val="28"/>
        </w:rPr>
      </w:pPr>
      <w:r>
        <w:rPr>
          <w:rFonts w:ascii="Calibri" w:eastAsia="Calibri" w:hAnsi="Calibri" w:cs="Calibri"/>
          <w:b/>
          <w:color w:val="000000"/>
          <w:sz w:val="28"/>
          <w:szCs w:val="28"/>
        </w:rPr>
        <w:t>Müügiesindaja, tase 5</w:t>
      </w:r>
    </w:p>
    <w:p w14:paraId="0D8EA019" w14:textId="77777777" w:rsidR="00DF7D11" w:rsidRDefault="00DF7D11">
      <w:pPr>
        <w:rPr>
          <w:rFonts w:ascii="Calibri" w:eastAsia="Calibri" w:hAnsi="Calibri" w:cs="Calibri"/>
          <w:b/>
          <w:color w:val="000000"/>
          <w:sz w:val="22"/>
          <w:szCs w:val="22"/>
        </w:rPr>
      </w:pPr>
    </w:p>
    <w:p w14:paraId="33A0A7C3" w14:textId="77777777" w:rsidR="00DF7D11" w:rsidRDefault="00DF7D11">
      <w:pPr>
        <w:rPr>
          <w:rFonts w:ascii="Calibri" w:eastAsia="Calibri" w:hAnsi="Calibri" w:cs="Calibri"/>
          <w:b/>
          <w:color w:val="000000"/>
          <w:sz w:val="22"/>
          <w:szCs w:val="22"/>
        </w:rPr>
      </w:pPr>
    </w:p>
    <w:p w14:paraId="3550C506" w14:textId="77777777" w:rsidR="00DF7D11" w:rsidRDefault="001F1694">
      <w:pPr>
        <w:ind w:left="142"/>
        <w:rPr>
          <w:rFonts w:ascii="Calibri" w:eastAsia="Calibri" w:hAnsi="Calibri" w:cs="Calibri"/>
          <w:sz w:val="22"/>
          <w:szCs w:val="22"/>
        </w:rPr>
      </w:pPr>
      <w:r>
        <w:rPr>
          <w:rFonts w:ascii="Calibri" w:eastAsia="Calibri" w:hAnsi="Calibri" w:cs="Calibri"/>
          <w:b/>
          <w:color w:val="000000"/>
          <w:sz w:val="22"/>
          <w:szCs w:val="22"/>
        </w:rPr>
        <w:t>Kutsestandard on dokument</w:t>
      </w:r>
      <w:r>
        <w:rPr>
          <w:rFonts w:ascii="Calibri" w:eastAsia="Calibri" w:hAnsi="Calibri" w:cs="Calibri"/>
          <w:color w:val="000000"/>
          <w:sz w:val="22"/>
          <w:szCs w:val="22"/>
        </w:rPr>
        <w:t xml:space="preserve">, </w:t>
      </w:r>
      <w:r>
        <w:rPr>
          <w:rFonts w:ascii="Calibri" w:eastAsia="Calibri" w:hAnsi="Calibri" w:cs="Calibri"/>
          <w:sz w:val="22"/>
          <w:szCs w:val="22"/>
        </w:rPr>
        <w:t>milles kirjeldatakse tööd ning töö edukaks tegemiseks vajalike oskuste, teadmiste ja hoiakute kogumit ehk kompetentsusnõudeid. Kutsestandardeid kasutatakse õppekavade koostamiseks ja kutse andmiseks.</w:t>
      </w:r>
    </w:p>
    <w:p w14:paraId="76A34135" w14:textId="77777777" w:rsidR="00DF7D11" w:rsidRDefault="00DF7D11">
      <w:pPr>
        <w:ind w:left="-142"/>
        <w:rPr>
          <w:rFonts w:ascii="Calibri" w:eastAsia="Calibri" w:hAnsi="Calibri" w:cs="Calibri"/>
          <w:sz w:val="22"/>
          <w:szCs w:val="22"/>
        </w:rPr>
      </w:pPr>
    </w:p>
    <w:tbl>
      <w:tblPr>
        <w:tblStyle w:val="a"/>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62"/>
        <w:gridCol w:w="3402"/>
      </w:tblGrid>
      <w:tr w:rsidR="00DF7D11" w14:paraId="09E57DDD" w14:textId="77777777">
        <w:tc>
          <w:tcPr>
            <w:tcW w:w="6062" w:type="dxa"/>
            <w:shd w:val="clear" w:color="auto" w:fill="auto"/>
          </w:tcPr>
          <w:p w14:paraId="700979C6" w14:textId="77777777" w:rsidR="00DF7D11" w:rsidRDefault="001F1694">
            <w:pPr>
              <w:jc w:val="center"/>
              <w:rPr>
                <w:rFonts w:ascii="Calibri" w:eastAsia="Calibri" w:hAnsi="Calibri" w:cs="Calibri"/>
                <w:b/>
                <w:sz w:val="32"/>
                <w:szCs w:val="32"/>
              </w:rPr>
            </w:pPr>
            <w:r>
              <w:rPr>
                <w:rFonts w:ascii="Calibri" w:eastAsia="Calibri" w:hAnsi="Calibri" w:cs="Calibri"/>
                <w:b/>
                <w:sz w:val="32"/>
                <w:szCs w:val="32"/>
              </w:rPr>
              <w:t>Kutsenimetus</w:t>
            </w:r>
          </w:p>
        </w:tc>
        <w:tc>
          <w:tcPr>
            <w:tcW w:w="3402" w:type="dxa"/>
            <w:shd w:val="clear" w:color="auto" w:fill="auto"/>
          </w:tcPr>
          <w:p w14:paraId="369193F2" w14:textId="77777777" w:rsidR="00DF7D11" w:rsidRDefault="001F1694">
            <w:pPr>
              <w:jc w:val="center"/>
              <w:rPr>
                <w:rFonts w:ascii="Calibri" w:eastAsia="Calibri" w:hAnsi="Calibri" w:cs="Calibri"/>
                <w:b/>
                <w:sz w:val="32"/>
                <w:szCs w:val="32"/>
              </w:rPr>
            </w:pPr>
            <w:r>
              <w:rPr>
                <w:rFonts w:ascii="Calibri" w:eastAsia="Calibri" w:hAnsi="Calibri" w:cs="Calibri"/>
                <w:b/>
              </w:rPr>
              <w:t>Eesti kvalifikatsiooniraamistiku</w:t>
            </w:r>
            <w:r>
              <w:rPr>
                <w:rFonts w:ascii="Calibri" w:eastAsia="Calibri" w:hAnsi="Calibri" w:cs="Calibri"/>
                <w:b/>
                <w:sz w:val="32"/>
                <w:szCs w:val="32"/>
              </w:rPr>
              <w:t xml:space="preserve"> </w:t>
            </w:r>
            <w:r>
              <w:rPr>
                <w:rFonts w:ascii="Calibri" w:eastAsia="Calibri" w:hAnsi="Calibri" w:cs="Calibri"/>
                <w:b/>
              </w:rPr>
              <w:t>(EKR) tase</w:t>
            </w:r>
          </w:p>
        </w:tc>
      </w:tr>
      <w:tr w:rsidR="00DF7D11" w14:paraId="1F05C8B8" w14:textId="77777777">
        <w:tc>
          <w:tcPr>
            <w:tcW w:w="6062" w:type="dxa"/>
            <w:shd w:val="clear" w:color="auto" w:fill="auto"/>
          </w:tcPr>
          <w:p w14:paraId="441A3DAF" w14:textId="77777777" w:rsidR="00DF7D11" w:rsidRDefault="001F1694">
            <w:pPr>
              <w:jc w:val="center"/>
              <w:rPr>
                <w:rFonts w:ascii="Calibri" w:eastAsia="Calibri" w:hAnsi="Calibri" w:cs="Calibri"/>
                <w:i/>
                <w:sz w:val="28"/>
                <w:szCs w:val="28"/>
              </w:rPr>
            </w:pPr>
            <w:r>
              <w:rPr>
                <w:rFonts w:ascii="Calibri" w:eastAsia="Calibri" w:hAnsi="Calibri" w:cs="Calibri"/>
                <w:i/>
                <w:sz w:val="28"/>
                <w:szCs w:val="28"/>
              </w:rPr>
              <w:t xml:space="preserve">Müügiesindaja, tase 5 </w:t>
            </w:r>
          </w:p>
        </w:tc>
        <w:tc>
          <w:tcPr>
            <w:tcW w:w="3402" w:type="dxa"/>
            <w:shd w:val="clear" w:color="auto" w:fill="auto"/>
          </w:tcPr>
          <w:p w14:paraId="3DBD3778" w14:textId="11FFF363" w:rsidR="00DF7D11" w:rsidRDefault="00573C1F">
            <w:pPr>
              <w:jc w:val="center"/>
              <w:rPr>
                <w:rFonts w:ascii="Calibri" w:eastAsia="Calibri" w:hAnsi="Calibri" w:cs="Calibri"/>
                <w:i/>
                <w:sz w:val="32"/>
                <w:szCs w:val="32"/>
              </w:rPr>
            </w:pPr>
            <w:r>
              <w:rPr>
                <w:rFonts w:ascii="Calibri" w:eastAsia="Calibri" w:hAnsi="Calibri" w:cs="Calibri"/>
                <w:i/>
                <w:sz w:val="32"/>
                <w:szCs w:val="32"/>
              </w:rPr>
              <w:t>5</w:t>
            </w:r>
          </w:p>
        </w:tc>
      </w:tr>
    </w:tbl>
    <w:p w14:paraId="27E9C0E3" w14:textId="77777777" w:rsidR="00DF7D11" w:rsidRDefault="00DF7D11"/>
    <w:p w14:paraId="4D997B50" w14:textId="77777777" w:rsidR="00DF7D11" w:rsidRDefault="001F1694">
      <w:pPr>
        <w:jc w:val="center"/>
      </w:pPr>
      <w:r>
        <w:br w:type="page"/>
      </w:r>
    </w:p>
    <w:p w14:paraId="141C8468" w14:textId="77777777" w:rsidR="00DF7D11" w:rsidRDefault="001F1694">
      <w:pPr>
        <w:jc w:val="center"/>
        <w:rPr>
          <w:rFonts w:ascii="Calibri" w:eastAsia="Calibri" w:hAnsi="Calibri" w:cs="Calibri"/>
          <w:b/>
          <w:color w:val="FF0000"/>
          <w:sz w:val="28"/>
          <w:szCs w:val="28"/>
        </w:rPr>
      </w:pPr>
      <w:r>
        <w:rPr>
          <w:rFonts w:ascii="Calibri" w:eastAsia="Calibri" w:hAnsi="Calibri" w:cs="Calibri"/>
          <w:b/>
          <w:color w:val="FF0000"/>
          <w:sz w:val="28"/>
          <w:szCs w:val="28"/>
        </w:rPr>
        <w:lastRenderedPageBreak/>
        <w:t>A-osa</w:t>
      </w:r>
    </w:p>
    <w:p w14:paraId="2510432E" w14:textId="77777777" w:rsidR="00DF7D11" w:rsidRDefault="001F1694">
      <w:pPr>
        <w:jc w:val="center"/>
        <w:rPr>
          <w:rFonts w:ascii="Calibri" w:eastAsia="Calibri" w:hAnsi="Calibri" w:cs="Calibri"/>
          <w:b/>
          <w:color w:val="FF0000"/>
          <w:sz w:val="28"/>
          <w:szCs w:val="28"/>
        </w:rPr>
      </w:pPr>
      <w:r>
        <w:rPr>
          <w:rFonts w:ascii="Calibri" w:eastAsia="Calibri" w:hAnsi="Calibri" w:cs="Calibri"/>
          <w:b/>
          <w:color w:val="FF0000"/>
          <w:sz w:val="28"/>
          <w:szCs w:val="28"/>
        </w:rPr>
        <w:t>TÖÖ KIRJELDUS</w:t>
      </w:r>
    </w:p>
    <w:p w14:paraId="7BEDF46E" w14:textId="77777777" w:rsidR="00DF7D11" w:rsidRDefault="00DF7D11"/>
    <w:tbl>
      <w:tblPr>
        <w:tblStyle w:val="a0"/>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DF7D11" w14:paraId="594CBDE8" w14:textId="77777777">
        <w:tc>
          <w:tcPr>
            <w:tcW w:w="9356" w:type="dxa"/>
            <w:shd w:val="clear" w:color="auto" w:fill="FFFFCC"/>
          </w:tcPr>
          <w:p w14:paraId="72C70D0E" w14:textId="77777777" w:rsidR="00DF7D11" w:rsidRDefault="001F1694">
            <w:pPr>
              <w:rPr>
                <w:b/>
                <w:sz w:val="22"/>
                <w:szCs w:val="22"/>
              </w:rPr>
            </w:pPr>
            <w:r>
              <w:rPr>
                <w:rFonts w:ascii="Calibri" w:eastAsia="Calibri" w:hAnsi="Calibri" w:cs="Calibri"/>
                <w:b/>
                <w:sz w:val="22"/>
                <w:szCs w:val="22"/>
              </w:rPr>
              <w:t>A.1 Töö kirjeldus</w:t>
            </w:r>
          </w:p>
        </w:tc>
      </w:tr>
      <w:tr w:rsidR="00DF7D11" w14:paraId="22BB901D" w14:textId="77777777">
        <w:tc>
          <w:tcPr>
            <w:tcW w:w="9356" w:type="dxa"/>
            <w:shd w:val="clear" w:color="auto" w:fill="auto"/>
          </w:tcPr>
          <w:p w14:paraId="4754FEB0" w14:textId="7BF942A3" w:rsidR="00DF7D11" w:rsidRDefault="001F1694" w:rsidP="00AE6E79">
            <w:pPr>
              <w:jc w:val="both"/>
              <w:rPr>
                <w:rFonts w:ascii="Calibri" w:eastAsia="Calibri" w:hAnsi="Calibri" w:cs="Calibri"/>
                <w:sz w:val="22"/>
                <w:szCs w:val="22"/>
              </w:rPr>
            </w:pPr>
            <w:r>
              <w:rPr>
                <w:rFonts w:ascii="Calibri" w:eastAsia="Calibri" w:hAnsi="Calibri" w:cs="Calibri"/>
                <w:sz w:val="22"/>
                <w:szCs w:val="22"/>
              </w:rPr>
              <w:t>Müügiesindaja töö eesmärgiks on tootjate, teenusepakkujate, jae- ja hulgimüüjate esindamine suhtluses nii äri- kui eraklientidega,  toodete ja teenuste tutvustamiseks ning kasumlikuks müügiks olemasolevatele kui ka uutele klientidele, et tagada esindatava ettevõtte ärieesmärkide täitmine ja lojaalne kliendibaas. Müügiesindaja töös vajalikud omadused on  iseseisvus,  otsustusvõime,  paindlikkus ja loovus, et tegutseda ja võtta vastu otsuseid talle antud vastutusala ja volituste piires ning ettevõtte ärieesmärke arvestavalt. Müügiesindaja on oluliseks  infovahendajaks klientide ja esindatava ettevõtte vahel. Müügiesindajal on head suhtlemis-, läbirääkimis- ja aja</w:t>
            </w:r>
            <w:r w:rsidR="001E6876">
              <w:rPr>
                <w:rFonts w:ascii="Calibri" w:eastAsia="Calibri" w:hAnsi="Calibri" w:cs="Calibri"/>
                <w:sz w:val="22"/>
                <w:szCs w:val="22"/>
              </w:rPr>
              <w:t xml:space="preserve"> </w:t>
            </w:r>
            <w:r>
              <w:rPr>
                <w:rFonts w:ascii="Calibri" w:eastAsia="Calibri" w:hAnsi="Calibri" w:cs="Calibri"/>
                <w:sz w:val="22"/>
                <w:szCs w:val="22"/>
              </w:rPr>
              <w:t>planeerimisoskus</w:t>
            </w:r>
            <w:r w:rsidR="00255D0C">
              <w:rPr>
                <w:rFonts w:ascii="Calibri" w:eastAsia="Calibri" w:hAnsi="Calibri" w:cs="Calibri"/>
                <w:sz w:val="22"/>
                <w:szCs w:val="22"/>
              </w:rPr>
              <w:t>ed, ta on teenindusvalmis</w:t>
            </w:r>
            <w:r w:rsidR="0082314D">
              <w:rPr>
                <w:rFonts w:ascii="Calibri" w:eastAsia="Calibri" w:hAnsi="Calibri" w:cs="Calibri"/>
                <w:sz w:val="22"/>
                <w:szCs w:val="22"/>
              </w:rPr>
              <w:t xml:space="preserve"> </w:t>
            </w:r>
            <w:r w:rsidR="00255D0C">
              <w:rPr>
                <w:rFonts w:ascii="Calibri" w:eastAsia="Calibri" w:hAnsi="Calibri" w:cs="Calibri"/>
                <w:sz w:val="22"/>
                <w:szCs w:val="22"/>
              </w:rPr>
              <w:t>ja ta</w:t>
            </w:r>
            <w:r>
              <w:rPr>
                <w:rFonts w:ascii="Calibri" w:eastAsia="Calibri" w:hAnsi="Calibri" w:cs="Calibri"/>
                <w:sz w:val="22"/>
                <w:szCs w:val="22"/>
              </w:rPr>
              <w:t xml:space="preserve"> on</w:t>
            </w:r>
            <w:r w:rsidR="0082314D">
              <w:rPr>
                <w:rFonts w:ascii="Calibri" w:eastAsia="Calibri" w:hAnsi="Calibri" w:cs="Calibri"/>
                <w:sz w:val="22"/>
                <w:szCs w:val="22"/>
              </w:rPr>
              <w:t xml:space="preserve"> </w:t>
            </w:r>
            <w:r>
              <w:rPr>
                <w:rFonts w:ascii="Calibri" w:eastAsia="Calibri" w:hAnsi="Calibri" w:cs="Calibri"/>
                <w:sz w:val="22"/>
                <w:szCs w:val="22"/>
              </w:rPr>
              <w:t>orienteeritud klientide</w:t>
            </w:r>
            <w:r w:rsidR="00116B2C">
              <w:rPr>
                <w:rFonts w:ascii="Calibri" w:eastAsia="Calibri" w:hAnsi="Calibri" w:cs="Calibri"/>
                <w:sz w:val="22"/>
                <w:szCs w:val="22"/>
              </w:rPr>
              <w:t xml:space="preserve"> vajaduste rahuldamisele ja </w:t>
            </w:r>
            <w:r>
              <w:rPr>
                <w:rFonts w:ascii="Calibri" w:eastAsia="Calibri" w:hAnsi="Calibri" w:cs="Calibri"/>
                <w:sz w:val="22"/>
                <w:szCs w:val="22"/>
              </w:rPr>
              <w:t xml:space="preserve"> probleemide lahendamisele.</w:t>
            </w:r>
          </w:p>
        </w:tc>
      </w:tr>
    </w:tbl>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B174F2" w14:paraId="208330F2" w14:textId="77777777" w:rsidTr="00D05B83">
        <w:tc>
          <w:tcPr>
            <w:tcW w:w="9356" w:type="dxa"/>
            <w:shd w:val="clear" w:color="auto" w:fill="auto"/>
          </w:tcPr>
          <w:p w14:paraId="74CB9FB7" w14:textId="77777777" w:rsidR="00B174F2" w:rsidRPr="00815F5B" w:rsidRDefault="00B174F2" w:rsidP="00D05B83">
            <w:pPr>
              <w:rPr>
                <w:rFonts w:ascii="Calibri" w:hAnsi="Calibri"/>
                <w:iCs/>
                <w:color w:val="FF0000"/>
                <w:sz w:val="22"/>
                <w:szCs w:val="22"/>
              </w:rPr>
            </w:pPr>
            <w:r w:rsidRPr="00815F5B">
              <w:rPr>
                <w:rFonts w:ascii="Calibri" w:hAnsi="Calibri"/>
                <w:iCs/>
                <w:color w:val="FF0000"/>
                <w:sz w:val="22"/>
                <w:szCs w:val="22"/>
              </w:rPr>
              <w:t>Ettepanekud töö kirjelduse kohta</w:t>
            </w:r>
          </w:p>
          <w:p w14:paraId="42BB24E5" w14:textId="77777777" w:rsidR="00B174F2" w:rsidRPr="00815F5B" w:rsidRDefault="00B174F2" w:rsidP="00D05B83">
            <w:pPr>
              <w:rPr>
                <w:rFonts w:ascii="Calibri" w:hAnsi="Calibri"/>
                <w:iCs/>
                <w:sz w:val="22"/>
                <w:szCs w:val="22"/>
              </w:rPr>
            </w:pPr>
          </w:p>
        </w:tc>
      </w:tr>
    </w:tbl>
    <w:tbl>
      <w:tblPr>
        <w:tblStyle w:val="a0"/>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DF7D11" w14:paraId="28D0F749" w14:textId="77777777">
        <w:tc>
          <w:tcPr>
            <w:tcW w:w="9356" w:type="dxa"/>
            <w:shd w:val="clear" w:color="auto" w:fill="FFFFCC"/>
          </w:tcPr>
          <w:p w14:paraId="10946AC6" w14:textId="77777777" w:rsidR="00DF7D11" w:rsidRDefault="001F1694">
            <w:pPr>
              <w:rPr>
                <w:rFonts w:ascii="Calibri" w:eastAsia="Calibri" w:hAnsi="Calibri" w:cs="Calibri"/>
                <w:b/>
                <w:sz w:val="22"/>
                <w:szCs w:val="22"/>
              </w:rPr>
            </w:pPr>
            <w:r>
              <w:rPr>
                <w:rFonts w:ascii="Calibri" w:eastAsia="Calibri" w:hAnsi="Calibri" w:cs="Calibri"/>
                <w:b/>
                <w:sz w:val="22"/>
                <w:szCs w:val="22"/>
              </w:rPr>
              <w:t>A.2 Tööosad</w:t>
            </w:r>
          </w:p>
        </w:tc>
      </w:tr>
      <w:tr w:rsidR="00DF7D11" w14:paraId="0FA6A936" w14:textId="77777777">
        <w:tc>
          <w:tcPr>
            <w:tcW w:w="9356" w:type="dxa"/>
            <w:shd w:val="clear" w:color="auto" w:fill="auto"/>
          </w:tcPr>
          <w:p w14:paraId="10134C6E" w14:textId="3A949C93" w:rsidR="00BE32FC" w:rsidRDefault="001F1694">
            <w:pPr>
              <w:rPr>
                <w:rFonts w:ascii="Calibri" w:eastAsia="Calibri" w:hAnsi="Calibri" w:cs="Calibri"/>
                <w:sz w:val="22"/>
                <w:szCs w:val="22"/>
              </w:rPr>
            </w:pPr>
            <w:r>
              <w:rPr>
                <w:rFonts w:ascii="Calibri" w:eastAsia="Calibri" w:hAnsi="Calibri" w:cs="Calibri"/>
                <w:sz w:val="22"/>
                <w:szCs w:val="22"/>
              </w:rPr>
              <w:t>A.2.1 Kliendibaasi loomine ja</w:t>
            </w:r>
            <w:r w:rsidR="00116B2C">
              <w:rPr>
                <w:rFonts w:ascii="Calibri" w:eastAsia="Calibri" w:hAnsi="Calibri" w:cs="Calibri"/>
                <w:sz w:val="22"/>
                <w:szCs w:val="22"/>
              </w:rPr>
              <w:t xml:space="preserve"> </w:t>
            </w:r>
            <w:r>
              <w:rPr>
                <w:rFonts w:ascii="Calibri" w:eastAsia="Calibri" w:hAnsi="Calibri" w:cs="Calibri"/>
                <w:sz w:val="22"/>
                <w:szCs w:val="22"/>
              </w:rPr>
              <w:t>haldamine</w:t>
            </w:r>
          </w:p>
          <w:p w14:paraId="1528179B" w14:textId="30E0C93B" w:rsidR="00DF7D11" w:rsidRPr="003E4F99" w:rsidRDefault="001F1694">
            <w:pPr>
              <w:rPr>
                <w:rFonts w:ascii="Calibri" w:eastAsia="Calibri" w:hAnsi="Calibri" w:cs="Calibri"/>
                <w:sz w:val="22"/>
                <w:szCs w:val="22"/>
              </w:rPr>
            </w:pPr>
            <w:r w:rsidRPr="003E4F99">
              <w:rPr>
                <w:rFonts w:ascii="Calibri" w:eastAsia="Calibri" w:hAnsi="Calibri" w:cs="Calibri"/>
                <w:sz w:val="22"/>
                <w:szCs w:val="22"/>
              </w:rPr>
              <w:t>A.2.2 Turundustegevuste läbiviimine</w:t>
            </w:r>
          </w:p>
          <w:p w14:paraId="58EBDD73" w14:textId="080B3444" w:rsidR="00971CC3" w:rsidRDefault="00971CC3" w:rsidP="00971CC3">
            <w:pPr>
              <w:rPr>
                <w:rFonts w:ascii="Calibri" w:eastAsia="Calibri" w:hAnsi="Calibri" w:cs="Calibri"/>
                <w:sz w:val="22"/>
                <w:szCs w:val="22"/>
              </w:rPr>
            </w:pPr>
            <w:r>
              <w:rPr>
                <w:rFonts w:ascii="Calibri" w:eastAsia="Calibri" w:hAnsi="Calibri" w:cs="Calibri"/>
                <w:sz w:val="22"/>
                <w:szCs w:val="22"/>
              </w:rPr>
              <w:t>A.2.3 Müügitegevuse planeerimine ja juhtimine</w:t>
            </w:r>
          </w:p>
          <w:p w14:paraId="69341F6E" w14:textId="363EFBCA" w:rsidR="00DF7D11" w:rsidRDefault="001F1694" w:rsidP="0082314D">
            <w:pPr>
              <w:rPr>
                <w:rFonts w:ascii="Calibri" w:eastAsia="Calibri" w:hAnsi="Calibri" w:cs="Calibri"/>
                <w:sz w:val="22"/>
                <w:szCs w:val="22"/>
              </w:rPr>
            </w:pPr>
            <w:r>
              <w:rPr>
                <w:rFonts w:ascii="Calibri" w:eastAsia="Calibri" w:hAnsi="Calibri" w:cs="Calibri"/>
                <w:sz w:val="22"/>
                <w:szCs w:val="22"/>
              </w:rPr>
              <w:t>A.2.</w:t>
            </w:r>
            <w:r w:rsidR="003E4F99">
              <w:rPr>
                <w:rFonts w:ascii="Calibri" w:eastAsia="Calibri" w:hAnsi="Calibri" w:cs="Calibri"/>
                <w:sz w:val="22"/>
                <w:szCs w:val="22"/>
              </w:rPr>
              <w:t>4</w:t>
            </w:r>
            <w:r>
              <w:rPr>
                <w:rFonts w:ascii="Calibri" w:eastAsia="Calibri" w:hAnsi="Calibri" w:cs="Calibri"/>
                <w:sz w:val="22"/>
                <w:szCs w:val="22"/>
              </w:rPr>
              <w:t xml:space="preserve"> </w:t>
            </w:r>
            <w:r w:rsidR="009D0620">
              <w:rPr>
                <w:rFonts w:ascii="Calibri" w:eastAsia="Calibri" w:hAnsi="Calibri" w:cs="Calibri"/>
                <w:sz w:val="22"/>
                <w:szCs w:val="22"/>
              </w:rPr>
              <w:t>Müük, m</w:t>
            </w:r>
            <w:r>
              <w:rPr>
                <w:rFonts w:ascii="Calibri" w:eastAsia="Calibri" w:hAnsi="Calibri" w:cs="Calibri"/>
                <w:sz w:val="22"/>
                <w:szCs w:val="22"/>
              </w:rPr>
              <w:t>üügieesmärkide täitmine</w:t>
            </w:r>
            <w:r w:rsidR="009D0620">
              <w:rPr>
                <w:rFonts w:ascii="Calibri" w:eastAsia="Calibri" w:hAnsi="Calibri" w:cs="Calibri"/>
                <w:sz w:val="22"/>
                <w:szCs w:val="22"/>
              </w:rPr>
              <w:t xml:space="preserve"> ja müügitulemuste analüüs</w:t>
            </w:r>
          </w:p>
        </w:tc>
      </w:tr>
    </w:tbl>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B174F2" w:rsidRPr="00D00D22" w14:paraId="1B536677" w14:textId="77777777" w:rsidTr="00D05B83">
        <w:tc>
          <w:tcPr>
            <w:tcW w:w="9356" w:type="dxa"/>
            <w:shd w:val="clear" w:color="auto" w:fill="auto"/>
          </w:tcPr>
          <w:p w14:paraId="37C592FD" w14:textId="77777777" w:rsidR="00B174F2" w:rsidRPr="00815F5B" w:rsidRDefault="00B174F2" w:rsidP="00D05B83">
            <w:pPr>
              <w:rPr>
                <w:rFonts w:ascii="Calibri" w:hAnsi="Calibri"/>
                <w:iCs/>
                <w:color w:val="FF0000"/>
                <w:sz w:val="22"/>
                <w:szCs w:val="22"/>
              </w:rPr>
            </w:pPr>
            <w:r w:rsidRPr="00815F5B">
              <w:rPr>
                <w:rFonts w:ascii="Calibri" w:hAnsi="Calibri"/>
                <w:iCs/>
                <w:color w:val="FF0000"/>
                <w:sz w:val="22"/>
                <w:szCs w:val="22"/>
              </w:rPr>
              <w:t xml:space="preserve">Ettepanekud </w:t>
            </w:r>
            <w:r>
              <w:rPr>
                <w:rFonts w:ascii="Calibri" w:hAnsi="Calibri"/>
                <w:iCs/>
                <w:color w:val="FF0000"/>
                <w:sz w:val="22"/>
                <w:szCs w:val="22"/>
              </w:rPr>
              <w:t>tööosade</w:t>
            </w:r>
            <w:r w:rsidRPr="00815F5B">
              <w:rPr>
                <w:rFonts w:ascii="Calibri" w:hAnsi="Calibri"/>
                <w:iCs/>
                <w:color w:val="FF0000"/>
                <w:sz w:val="22"/>
                <w:szCs w:val="22"/>
              </w:rPr>
              <w:t xml:space="preserve"> kohta</w:t>
            </w:r>
          </w:p>
          <w:p w14:paraId="31A4D385" w14:textId="77777777" w:rsidR="00B174F2" w:rsidRDefault="00B174F2" w:rsidP="00D05B83">
            <w:pPr>
              <w:rPr>
                <w:rFonts w:ascii="Calibri" w:hAnsi="Calibri"/>
                <w:b/>
                <w:sz w:val="22"/>
                <w:szCs w:val="22"/>
              </w:rPr>
            </w:pPr>
          </w:p>
        </w:tc>
      </w:tr>
    </w:tbl>
    <w:tbl>
      <w:tblPr>
        <w:tblStyle w:val="a0"/>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DF7D11" w14:paraId="022DD7CD" w14:textId="77777777">
        <w:tc>
          <w:tcPr>
            <w:tcW w:w="9356" w:type="dxa"/>
            <w:shd w:val="clear" w:color="auto" w:fill="FFFFCC"/>
          </w:tcPr>
          <w:p w14:paraId="271C4272" w14:textId="77777777" w:rsidR="00DF7D11" w:rsidRDefault="001F1694">
            <w:pPr>
              <w:rPr>
                <w:rFonts w:ascii="Calibri" w:eastAsia="Calibri" w:hAnsi="Calibri" w:cs="Calibri"/>
                <w:b/>
                <w:sz w:val="22"/>
                <w:szCs w:val="22"/>
              </w:rPr>
            </w:pPr>
            <w:r>
              <w:rPr>
                <w:rFonts w:ascii="Calibri" w:eastAsia="Calibri" w:hAnsi="Calibri" w:cs="Calibri"/>
                <w:b/>
                <w:sz w:val="22"/>
                <w:szCs w:val="22"/>
              </w:rPr>
              <w:t>A.3 Kutsealane ettevalmistus</w:t>
            </w:r>
          </w:p>
        </w:tc>
      </w:tr>
      <w:tr w:rsidR="00DF7D11" w14:paraId="61378989" w14:textId="77777777">
        <w:tc>
          <w:tcPr>
            <w:tcW w:w="9356" w:type="dxa"/>
            <w:shd w:val="clear" w:color="auto" w:fill="auto"/>
          </w:tcPr>
          <w:p w14:paraId="33BC7DEC" w14:textId="3F48B04D" w:rsidR="00DF7D11" w:rsidRDefault="00AE6E79">
            <w:pPr>
              <w:rPr>
                <w:rFonts w:ascii="Calibri" w:eastAsia="Calibri" w:hAnsi="Calibri" w:cs="Calibri"/>
                <w:sz w:val="22"/>
                <w:szCs w:val="22"/>
              </w:rPr>
            </w:pPr>
            <w:r>
              <w:rPr>
                <w:rFonts w:ascii="Calibri" w:eastAsia="Calibri" w:hAnsi="Calibri" w:cs="Calibri"/>
                <w:sz w:val="22"/>
                <w:szCs w:val="22"/>
              </w:rPr>
              <w:t>Müügiesindaja, tase 5 kutsel on n</w:t>
            </w:r>
            <w:r w:rsidR="001F1694">
              <w:rPr>
                <w:rFonts w:ascii="Calibri" w:eastAsia="Calibri" w:hAnsi="Calibri" w:cs="Calibri"/>
                <w:sz w:val="22"/>
                <w:szCs w:val="22"/>
              </w:rPr>
              <w:t xml:space="preserve">õutav </w:t>
            </w:r>
            <w:r>
              <w:rPr>
                <w:rFonts w:ascii="Calibri" w:eastAsia="Calibri" w:hAnsi="Calibri" w:cs="Calibri"/>
                <w:sz w:val="22"/>
                <w:szCs w:val="22"/>
              </w:rPr>
              <w:t>vähemalt</w:t>
            </w:r>
            <w:r w:rsidR="001F1694">
              <w:rPr>
                <w:rFonts w:ascii="Calibri" w:eastAsia="Calibri" w:hAnsi="Calibri" w:cs="Calibri"/>
                <w:sz w:val="22"/>
                <w:szCs w:val="22"/>
              </w:rPr>
              <w:t xml:space="preserve"> keskharidus. Müügiesindajaks saab õppida kutseõppeasutuses ja töökohal</w:t>
            </w:r>
            <w:r w:rsidR="00A416BF">
              <w:rPr>
                <w:rFonts w:ascii="Calibri" w:eastAsia="Calibri" w:hAnsi="Calibri" w:cs="Calibri"/>
                <w:sz w:val="22"/>
                <w:szCs w:val="22"/>
              </w:rPr>
              <w:t>.</w:t>
            </w:r>
          </w:p>
        </w:tc>
      </w:tr>
    </w:tbl>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B174F2" w:rsidRPr="00D00D22" w14:paraId="761D4C08" w14:textId="77777777" w:rsidTr="00D05B83">
        <w:tc>
          <w:tcPr>
            <w:tcW w:w="9356" w:type="dxa"/>
            <w:shd w:val="clear" w:color="auto" w:fill="auto"/>
          </w:tcPr>
          <w:p w14:paraId="7BAA513B" w14:textId="77777777" w:rsidR="00B174F2" w:rsidRPr="00815F5B" w:rsidRDefault="00B174F2" w:rsidP="00D05B83">
            <w:pPr>
              <w:rPr>
                <w:rFonts w:ascii="Calibri" w:hAnsi="Calibri"/>
                <w:iCs/>
                <w:color w:val="FF0000"/>
                <w:sz w:val="22"/>
                <w:szCs w:val="22"/>
              </w:rPr>
            </w:pPr>
            <w:r w:rsidRPr="00815F5B">
              <w:rPr>
                <w:rFonts w:ascii="Calibri" w:hAnsi="Calibri"/>
                <w:iCs/>
                <w:color w:val="FF0000"/>
                <w:sz w:val="22"/>
                <w:szCs w:val="22"/>
              </w:rPr>
              <w:t xml:space="preserve">Ettepanekud </w:t>
            </w:r>
            <w:r>
              <w:rPr>
                <w:rFonts w:ascii="Calibri" w:hAnsi="Calibri"/>
                <w:iCs/>
                <w:color w:val="FF0000"/>
                <w:sz w:val="22"/>
                <w:szCs w:val="22"/>
              </w:rPr>
              <w:t>kutsealase ettevalmistuse</w:t>
            </w:r>
            <w:r w:rsidRPr="00815F5B">
              <w:rPr>
                <w:rFonts w:ascii="Calibri" w:hAnsi="Calibri"/>
                <w:iCs/>
                <w:color w:val="FF0000"/>
                <w:sz w:val="22"/>
                <w:szCs w:val="22"/>
              </w:rPr>
              <w:t xml:space="preserve"> kohta</w:t>
            </w:r>
          </w:p>
          <w:p w14:paraId="4FFB489B" w14:textId="77777777" w:rsidR="00B174F2" w:rsidRDefault="00B174F2" w:rsidP="00D05B83">
            <w:pPr>
              <w:rPr>
                <w:rFonts w:ascii="Calibri" w:hAnsi="Calibri"/>
                <w:b/>
                <w:sz w:val="22"/>
                <w:szCs w:val="22"/>
              </w:rPr>
            </w:pPr>
          </w:p>
        </w:tc>
      </w:tr>
    </w:tbl>
    <w:tbl>
      <w:tblPr>
        <w:tblStyle w:val="a0"/>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DF7D11" w14:paraId="76996E2B" w14:textId="77777777">
        <w:tc>
          <w:tcPr>
            <w:tcW w:w="9356" w:type="dxa"/>
            <w:shd w:val="clear" w:color="auto" w:fill="FFFFCC"/>
          </w:tcPr>
          <w:p w14:paraId="2AA427D9" w14:textId="77777777" w:rsidR="00DF7D11" w:rsidRDefault="001F1694">
            <w:pPr>
              <w:rPr>
                <w:rFonts w:ascii="Calibri" w:eastAsia="Calibri" w:hAnsi="Calibri" w:cs="Calibri"/>
                <w:b/>
                <w:sz w:val="22"/>
                <w:szCs w:val="22"/>
              </w:rPr>
            </w:pPr>
            <w:r>
              <w:rPr>
                <w:rFonts w:ascii="Calibri" w:eastAsia="Calibri" w:hAnsi="Calibri" w:cs="Calibri"/>
                <w:b/>
                <w:sz w:val="22"/>
                <w:szCs w:val="22"/>
              </w:rPr>
              <w:t>A.4 Enamlevinud ametinimetused</w:t>
            </w:r>
          </w:p>
        </w:tc>
      </w:tr>
      <w:tr w:rsidR="00DF7D11" w14:paraId="4B67D31F" w14:textId="77777777">
        <w:tc>
          <w:tcPr>
            <w:tcW w:w="9356" w:type="dxa"/>
            <w:shd w:val="clear" w:color="auto" w:fill="auto"/>
          </w:tcPr>
          <w:p w14:paraId="77246C9E" w14:textId="62A0505D" w:rsidR="00DF7D11" w:rsidRDefault="001F1694">
            <w:pPr>
              <w:rPr>
                <w:rFonts w:ascii="Calibri" w:eastAsia="Calibri" w:hAnsi="Calibri" w:cs="Calibri"/>
                <w:sz w:val="22"/>
                <w:szCs w:val="22"/>
              </w:rPr>
            </w:pPr>
            <w:r>
              <w:rPr>
                <w:rFonts w:ascii="Calibri" w:eastAsia="Calibri" w:hAnsi="Calibri" w:cs="Calibri"/>
                <w:sz w:val="22"/>
                <w:szCs w:val="22"/>
              </w:rPr>
              <w:t>Müügiesindaja, müügijuht, müügiedendaja, müügiassistent, kliendihaldur, müügiagent, müügikonsultant</w:t>
            </w:r>
            <w:r w:rsidR="00A416BF">
              <w:rPr>
                <w:rFonts w:ascii="Calibri" w:eastAsia="Calibri" w:hAnsi="Calibri" w:cs="Calibri"/>
                <w:sz w:val="22"/>
                <w:szCs w:val="22"/>
              </w:rPr>
              <w:t>.</w:t>
            </w:r>
          </w:p>
        </w:tc>
      </w:tr>
    </w:tbl>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B174F2" w:rsidRPr="00D00D22" w14:paraId="077B75ED" w14:textId="77777777" w:rsidTr="00D05B83">
        <w:tc>
          <w:tcPr>
            <w:tcW w:w="9356" w:type="dxa"/>
            <w:shd w:val="clear" w:color="auto" w:fill="auto"/>
          </w:tcPr>
          <w:p w14:paraId="77BB9770" w14:textId="77777777" w:rsidR="00B174F2" w:rsidRPr="00815F5B" w:rsidRDefault="00B174F2" w:rsidP="00D05B83">
            <w:pPr>
              <w:rPr>
                <w:rFonts w:ascii="Calibri" w:hAnsi="Calibri"/>
                <w:iCs/>
                <w:color w:val="FF0000"/>
                <w:sz w:val="22"/>
                <w:szCs w:val="22"/>
              </w:rPr>
            </w:pPr>
            <w:r w:rsidRPr="00815F5B">
              <w:rPr>
                <w:rFonts w:ascii="Calibri" w:hAnsi="Calibri"/>
                <w:iCs/>
                <w:color w:val="FF0000"/>
                <w:sz w:val="22"/>
                <w:szCs w:val="22"/>
              </w:rPr>
              <w:t xml:space="preserve">Ettepanekud </w:t>
            </w:r>
            <w:r>
              <w:rPr>
                <w:rFonts w:ascii="Calibri" w:hAnsi="Calibri"/>
                <w:iCs/>
                <w:color w:val="FF0000"/>
                <w:sz w:val="22"/>
                <w:szCs w:val="22"/>
              </w:rPr>
              <w:t>enamlevinud ametinimetuste</w:t>
            </w:r>
            <w:r w:rsidRPr="00815F5B">
              <w:rPr>
                <w:rFonts w:ascii="Calibri" w:hAnsi="Calibri"/>
                <w:iCs/>
                <w:color w:val="FF0000"/>
                <w:sz w:val="22"/>
                <w:szCs w:val="22"/>
              </w:rPr>
              <w:t xml:space="preserve"> kohta</w:t>
            </w:r>
          </w:p>
          <w:p w14:paraId="72AD9008" w14:textId="77777777" w:rsidR="00B174F2" w:rsidRPr="00C62382" w:rsidRDefault="00B174F2" w:rsidP="00D05B83">
            <w:pPr>
              <w:rPr>
                <w:rFonts w:ascii="Calibri" w:hAnsi="Calibri"/>
                <w:i/>
                <w:sz w:val="22"/>
                <w:szCs w:val="22"/>
              </w:rPr>
            </w:pPr>
          </w:p>
        </w:tc>
      </w:tr>
    </w:tbl>
    <w:tbl>
      <w:tblPr>
        <w:tblStyle w:val="a0"/>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DF7D11" w14:paraId="53467175" w14:textId="77777777" w:rsidTr="00B174F2">
        <w:tc>
          <w:tcPr>
            <w:tcW w:w="9356" w:type="dxa"/>
            <w:shd w:val="clear" w:color="auto" w:fill="FFFFCC"/>
          </w:tcPr>
          <w:p w14:paraId="691B317D" w14:textId="77777777" w:rsidR="00DF7D11" w:rsidRDefault="001F1694">
            <w:pPr>
              <w:rPr>
                <w:rFonts w:ascii="Calibri" w:eastAsia="Calibri" w:hAnsi="Calibri" w:cs="Calibri"/>
                <w:sz w:val="22"/>
                <w:szCs w:val="22"/>
              </w:rPr>
            </w:pPr>
            <w:r>
              <w:rPr>
                <w:rFonts w:ascii="Calibri" w:eastAsia="Calibri" w:hAnsi="Calibri" w:cs="Calibri"/>
                <w:b/>
                <w:sz w:val="22"/>
                <w:szCs w:val="22"/>
              </w:rPr>
              <w:t>A.5 Regulatsioonid kutsealal tegutsemiseks</w:t>
            </w:r>
          </w:p>
        </w:tc>
      </w:tr>
      <w:tr w:rsidR="00DF7D11" w14:paraId="2E36E8EE" w14:textId="77777777" w:rsidTr="00B174F2">
        <w:tc>
          <w:tcPr>
            <w:tcW w:w="9356" w:type="dxa"/>
            <w:shd w:val="clear" w:color="auto" w:fill="auto"/>
          </w:tcPr>
          <w:p w14:paraId="507B88AB" w14:textId="3B37EA2F" w:rsidR="00DF7D11" w:rsidRDefault="001F1694">
            <w:pPr>
              <w:rPr>
                <w:rFonts w:ascii="Calibri" w:eastAsia="Calibri" w:hAnsi="Calibri" w:cs="Calibri"/>
                <w:sz w:val="22"/>
                <w:szCs w:val="22"/>
              </w:rPr>
            </w:pPr>
            <w:r>
              <w:rPr>
                <w:rFonts w:ascii="Calibri" w:eastAsia="Calibri" w:hAnsi="Calibri" w:cs="Calibri"/>
                <w:sz w:val="22"/>
                <w:szCs w:val="22"/>
              </w:rPr>
              <w:t>Regulatsioonid puuduvad</w:t>
            </w:r>
            <w:r w:rsidR="00A416BF">
              <w:rPr>
                <w:rFonts w:ascii="Calibri" w:eastAsia="Calibri" w:hAnsi="Calibri" w:cs="Calibri"/>
                <w:sz w:val="22"/>
                <w:szCs w:val="22"/>
              </w:rPr>
              <w:t>.</w:t>
            </w:r>
          </w:p>
        </w:tc>
      </w:tr>
      <w:tr w:rsidR="00DF7D11" w14:paraId="17DD0CDB" w14:textId="77777777" w:rsidTr="00B174F2">
        <w:tc>
          <w:tcPr>
            <w:tcW w:w="9356" w:type="dxa"/>
            <w:tcBorders>
              <w:top w:val="single" w:sz="4" w:space="0" w:color="000000"/>
              <w:left w:val="single" w:sz="4" w:space="0" w:color="000000"/>
              <w:bottom w:val="single" w:sz="4" w:space="0" w:color="000000"/>
              <w:right w:val="single" w:sz="4" w:space="0" w:color="000000"/>
            </w:tcBorders>
            <w:shd w:val="clear" w:color="auto" w:fill="FFFFCC"/>
          </w:tcPr>
          <w:p w14:paraId="0B92C004" w14:textId="77777777" w:rsidR="00DF7D11" w:rsidRDefault="001F1694">
            <w:pPr>
              <w:rPr>
                <w:rFonts w:ascii="Calibri" w:eastAsia="Calibri" w:hAnsi="Calibri" w:cs="Calibri"/>
                <w:b/>
                <w:sz w:val="22"/>
                <w:szCs w:val="22"/>
              </w:rPr>
            </w:pPr>
            <w:r>
              <w:rPr>
                <w:rFonts w:ascii="Calibri" w:eastAsia="Calibri" w:hAnsi="Calibri" w:cs="Calibri"/>
                <w:b/>
                <w:sz w:val="22"/>
                <w:szCs w:val="22"/>
              </w:rPr>
              <w:t>A.6 Tulevikuoskused</w:t>
            </w:r>
          </w:p>
        </w:tc>
      </w:tr>
      <w:tr w:rsidR="00DF7D11" w14:paraId="39DD726F" w14:textId="77777777" w:rsidTr="00B174F2">
        <w:tc>
          <w:tcPr>
            <w:tcW w:w="9356" w:type="dxa"/>
            <w:tcBorders>
              <w:top w:val="single" w:sz="4" w:space="0" w:color="000000"/>
              <w:left w:val="single" w:sz="4" w:space="0" w:color="000000"/>
              <w:bottom w:val="single" w:sz="4" w:space="0" w:color="auto"/>
              <w:right w:val="single" w:sz="4" w:space="0" w:color="000000"/>
            </w:tcBorders>
            <w:shd w:val="clear" w:color="auto" w:fill="auto"/>
          </w:tcPr>
          <w:p w14:paraId="6A1EC7A2" w14:textId="6B9EDA01" w:rsidR="00DF7D11" w:rsidRPr="00AE6E79" w:rsidRDefault="00AE6E79">
            <w:pPr>
              <w:rPr>
                <w:rFonts w:ascii="Calibri" w:eastAsia="Calibri" w:hAnsi="Calibri" w:cs="Calibri"/>
                <w:color w:val="FF0000"/>
                <w:sz w:val="22"/>
                <w:szCs w:val="22"/>
              </w:rPr>
            </w:pPr>
            <w:bookmarkStart w:id="0" w:name="_gjdgxs" w:colFirst="0" w:colLast="0"/>
            <w:bookmarkStart w:id="1" w:name="_pygbw2s6exu6" w:colFirst="0" w:colLast="0"/>
            <w:bookmarkEnd w:id="0"/>
            <w:bookmarkEnd w:id="1"/>
            <w:r w:rsidRPr="00AE6E79">
              <w:rPr>
                <w:rFonts w:ascii="Calibri" w:eastAsia="Calibri" w:hAnsi="Calibri" w:cs="Calibri"/>
                <w:sz w:val="22"/>
                <w:szCs w:val="22"/>
              </w:rPr>
              <w:t xml:space="preserve">Kasvav tähtsus on </w:t>
            </w:r>
            <w:r w:rsidR="001F1694">
              <w:rPr>
                <w:rFonts w:ascii="Calibri" w:eastAsia="Calibri" w:hAnsi="Calibri" w:cs="Calibri"/>
                <w:sz w:val="22"/>
                <w:szCs w:val="22"/>
              </w:rPr>
              <w:t>probleemide lahendami</w:t>
            </w:r>
            <w:r>
              <w:rPr>
                <w:rFonts w:ascii="Calibri" w:eastAsia="Calibri" w:hAnsi="Calibri" w:cs="Calibri"/>
                <w:sz w:val="22"/>
                <w:szCs w:val="22"/>
              </w:rPr>
              <w:t>sel, kriitilisel mõtlemisel, loovusel, inimeste juhtimisel, koostööoskusel, emotsionaalsel intelligentsusel, otsusekindlusel ja julgusel, teenindusvalmidusel, läbirääkimiste oskusel ning kognitiivsel paindlikkusel</w:t>
            </w:r>
            <w:r w:rsidR="00573C1F">
              <w:rPr>
                <w:rFonts w:ascii="Calibri" w:eastAsia="Calibri" w:hAnsi="Calibri" w:cs="Calibri"/>
                <w:sz w:val="22"/>
                <w:szCs w:val="22"/>
              </w:rPr>
              <w:t>.</w:t>
            </w:r>
            <w:r>
              <w:rPr>
                <w:rFonts w:ascii="Calibri" w:eastAsia="Calibri" w:hAnsi="Calibri" w:cs="Calibri"/>
                <w:sz w:val="22"/>
                <w:szCs w:val="22"/>
              </w:rPr>
              <w:t xml:space="preserve"> </w:t>
            </w:r>
            <w:r w:rsidR="001F1694">
              <w:rPr>
                <w:rFonts w:ascii="Calibri" w:eastAsia="Calibri" w:hAnsi="Calibri" w:cs="Calibri"/>
                <w:sz w:val="22"/>
                <w:szCs w:val="22"/>
              </w:rPr>
              <w:t xml:space="preserve"> </w:t>
            </w:r>
            <w:bookmarkStart w:id="2" w:name="_je6b0yby1iww" w:colFirst="0" w:colLast="0"/>
            <w:bookmarkStart w:id="3" w:name="_shu1trg1wav7" w:colFirst="0" w:colLast="0"/>
            <w:bookmarkEnd w:id="2"/>
            <w:bookmarkEnd w:id="3"/>
          </w:p>
        </w:tc>
      </w:tr>
      <w:tr w:rsidR="00B174F2" w:rsidRPr="00D00D22" w14:paraId="69B45992" w14:textId="77777777" w:rsidTr="00B17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356" w:type="dxa"/>
            <w:tcBorders>
              <w:top w:val="single" w:sz="4" w:space="0" w:color="auto"/>
              <w:left w:val="single" w:sz="4" w:space="0" w:color="auto"/>
              <w:bottom w:val="single" w:sz="4" w:space="0" w:color="auto"/>
              <w:right w:val="single" w:sz="4" w:space="0" w:color="auto"/>
            </w:tcBorders>
          </w:tcPr>
          <w:p w14:paraId="4519206B" w14:textId="77777777" w:rsidR="00B174F2" w:rsidRPr="00815F5B" w:rsidRDefault="00B174F2" w:rsidP="00B174F2">
            <w:pPr>
              <w:rPr>
                <w:rFonts w:ascii="Calibri" w:hAnsi="Calibri"/>
                <w:iCs/>
                <w:color w:val="FF0000"/>
                <w:sz w:val="22"/>
                <w:szCs w:val="22"/>
              </w:rPr>
            </w:pPr>
            <w:r w:rsidRPr="00815F5B">
              <w:rPr>
                <w:rFonts w:ascii="Calibri" w:hAnsi="Calibri"/>
                <w:iCs/>
                <w:color w:val="FF0000"/>
                <w:sz w:val="22"/>
                <w:szCs w:val="22"/>
              </w:rPr>
              <w:t xml:space="preserve">Ettepanekud </w:t>
            </w:r>
            <w:r>
              <w:rPr>
                <w:rFonts w:ascii="Calibri" w:hAnsi="Calibri"/>
                <w:iCs/>
                <w:color w:val="FF0000"/>
                <w:sz w:val="22"/>
                <w:szCs w:val="22"/>
              </w:rPr>
              <w:t>tulevikuoskuste</w:t>
            </w:r>
            <w:r w:rsidRPr="00815F5B">
              <w:rPr>
                <w:rFonts w:ascii="Calibri" w:hAnsi="Calibri"/>
                <w:iCs/>
                <w:color w:val="FF0000"/>
                <w:sz w:val="22"/>
                <w:szCs w:val="22"/>
              </w:rPr>
              <w:t xml:space="preserve"> kohta</w:t>
            </w:r>
          </w:p>
          <w:p w14:paraId="43BDF6DD" w14:textId="77777777" w:rsidR="00B174F2" w:rsidRPr="00C62382" w:rsidRDefault="00B174F2" w:rsidP="00D05B83">
            <w:pPr>
              <w:rPr>
                <w:rFonts w:ascii="Calibri" w:hAnsi="Calibri"/>
                <w:i/>
                <w:sz w:val="22"/>
                <w:szCs w:val="22"/>
              </w:rPr>
            </w:pPr>
          </w:p>
        </w:tc>
      </w:tr>
    </w:tbl>
    <w:p w14:paraId="7F7BEB54" w14:textId="77777777" w:rsidR="00DF7D11" w:rsidRDefault="001F1694" w:rsidP="00B174F2">
      <w:pPr>
        <w:rPr>
          <w:rFonts w:ascii="Calibri" w:eastAsia="Calibri" w:hAnsi="Calibri" w:cs="Calibri"/>
          <w:b/>
          <w:color w:val="FF0000"/>
          <w:sz w:val="28"/>
          <w:szCs w:val="28"/>
        </w:rPr>
      </w:pPr>
      <w:r>
        <w:br w:type="page"/>
      </w:r>
    </w:p>
    <w:p w14:paraId="50000201" w14:textId="77777777" w:rsidR="00DF7D11" w:rsidRDefault="001F1694">
      <w:pPr>
        <w:jc w:val="center"/>
        <w:rPr>
          <w:rFonts w:ascii="Calibri" w:eastAsia="Calibri" w:hAnsi="Calibri" w:cs="Calibri"/>
          <w:b/>
          <w:color w:val="FF0000"/>
          <w:sz w:val="28"/>
          <w:szCs w:val="28"/>
        </w:rPr>
      </w:pPr>
      <w:r>
        <w:rPr>
          <w:rFonts w:ascii="Calibri" w:eastAsia="Calibri" w:hAnsi="Calibri" w:cs="Calibri"/>
          <w:b/>
          <w:color w:val="FF0000"/>
          <w:sz w:val="28"/>
          <w:szCs w:val="28"/>
        </w:rPr>
        <w:lastRenderedPageBreak/>
        <w:t>B-osa</w:t>
      </w:r>
    </w:p>
    <w:p w14:paraId="2B59D062" w14:textId="77777777" w:rsidR="00DF7D11" w:rsidRDefault="001F1694">
      <w:pPr>
        <w:ind w:left="-284"/>
        <w:jc w:val="center"/>
        <w:rPr>
          <w:rFonts w:ascii="Calibri" w:eastAsia="Calibri" w:hAnsi="Calibri" w:cs="Calibri"/>
          <w:b/>
          <w:color w:val="FF0000"/>
          <w:sz w:val="28"/>
          <w:szCs w:val="28"/>
        </w:rPr>
      </w:pPr>
      <w:r>
        <w:rPr>
          <w:rFonts w:ascii="Calibri" w:eastAsia="Calibri" w:hAnsi="Calibri" w:cs="Calibri"/>
          <w:b/>
          <w:color w:val="FF0000"/>
          <w:sz w:val="28"/>
          <w:szCs w:val="28"/>
        </w:rPr>
        <w:t>KOMPETENTSUSNÕUDED</w:t>
      </w:r>
    </w:p>
    <w:p w14:paraId="2F9C0849" w14:textId="77777777" w:rsidR="00DF7D11" w:rsidRDefault="00DF7D11">
      <w:pPr>
        <w:rPr>
          <w:rFonts w:ascii="Calibri" w:eastAsia="Calibri" w:hAnsi="Calibri" w:cs="Calibri"/>
          <w:b/>
          <w:sz w:val="22"/>
          <w:szCs w:val="22"/>
        </w:rPr>
      </w:pPr>
    </w:p>
    <w:tbl>
      <w:tblPr>
        <w:tblStyle w:val="a1"/>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DF7D11" w14:paraId="017F3AA4" w14:textId="77777777">
        <w:tc>
          <w:tcPr>
            <w:tcW w:w="9214" w:type="dxa"/>
            <w:shd w:val="clear" w:color="auto" w:fill="FFFFCC"/>
          </w:tcPr>
          <w:p w14:paraId="0FF69357" w14:textId="77777777" w:rsidR="00DF7D11" w:rsidRDefault="001F1694">
            <w:pPr>
              <w:rPr>
                <w:rFonts w:ascii="Calibri" w:eastAsia="Calibri" w:hAnsi="Calibri" w:cs="Calibri"/>
                <w:b/>
                <w:sz w:val="22"/>
                <w:szCs w:val="22"/>
              </w:rPr>
            </w:pPr>
            <w:r>
              <w:rPr>
                <w:rFonts w:ascii="Calibri" w:eastAsia="Calibri" w:hAnsi="Calibri" w:cs="Calibri"/>
                <w:b/>
                <w:sz w:val="22"/>
                <w:szCs w:val="22"/>
              </w:rPr>
              <w:t>B.1. Kutse struktuur</w:t>
            </w:r>
          </w:p>
        </w:tc>
      </w:tr>
      <w:tr w:rsidR="00DF7D11" w14:paraId="5DC0E374" w14:textId="77777777">
        <w:tc>
          <w:tcPr>
            <w:tcW w:w="9214" w:type="dxa"/>
            <w:shd w:val="clear" w:color="auto" w:fill="auto"/>
          </w:tcPr>
          <w:p w14:paraId="08F94461" w14:textId="6D8B01B7" w:rsidR="00DF7D11" w:rsidRDefault="00AE6E79">
            <w:pPr>
              <w:rPr>
                <w:rFonts w:ascii="Calibri" w:eastAsia="Calibri" w:hAnsi="Calibri" w:cs="Calibri"/>
                <w:sz w:val="22"/>
                <w:szCs w:val="22"/>
              </w:rPr>
            </w:pPr>
            <w:r>
              <w:rPr>
                <w:rFonts w:ascii="Calibri" w:eastAsia="Calibri" w:hAnsi="Calibri" w:cs="Calibri"/>
                <w:sz w:val="22"/>
                <w:szCs w:val="22"/>
              </w:rPr>
              <w:t>Kutse taotlemisel tuleb tõendada kõik kompetentsid</w:t>
            </w:r>
            <w:r w:rsidRPr="00AE6E79">
              <w:rPr>
                <w:rFonts w:ascii="Calibri" w:eastAsia="Calibri" w:hAnsi="Calibri" w:cs="Calibri"/>
                <w:color w:val="FF0000"/>
                <w:sz w:val="22"/>
                <w:szCs w:val="22"/>
              </w:rPr>
              <w:t xml:space="preserve">. </w:t>
            </w:r>
          </w:p>
        </w:tc>
      </w:tr>
    </w:tbl>
    <w:p w14:paraId="4BE2B08B" w14:textId="77777777" w:rsidR="00DF7D11" w:rsidRDefault="00DF7D11"/>
    <w:tbl>
      <w:tblPr>
        <w:tblStyle w:val="a2"/>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DF7D11" w14:paraId="394C6170" w14:textId="77777777" w:rsidTr="00B174F2">
        <w:tc>
          <w:tcPr>
            <w:tcW w:w="9214" w:type="dxa"/>
            <w:shd w:val="clear" w:color="auto" w:fill="FFFFCC"/>
          </w:tcPr>
          <w:p w14:paraId="529BAD18" w14:textId="3A39AA0B" w:rsidR="00DF7D11" w:rsidRDefault="001F1694">
            <w:pPr>
              <w:rPr>
                <w:rFonts w:ascii="Calibri" w:eastAsia="Calibri" w:hAnsi="Calibri" w:cs="Calibri"/>
                <w:b/>
                <w:sz w:val="22"/>
                <w:szCs w:val="22"/>
              </w:rPr>
            </w:pPr>
            <w:r>
              <w:rPr>
                <w:rFonts w:ascii="Calibri" w:eastAsia="Calibri" w:hAnsi="Calibri" w:cs="Calibri"/>
                <w:b/>
                <w:sz w:val="22"/>
                <w:szCs w:val="22"/>
              </w:rPr>
              <w:t xml:space="preserve">B.2. </w:t>
            </w:r>
            <w:r w:rsidR="00AE6E79">
              <w:rPr>
                <w:rFonts w:ascii="Calibri" w:eastAsia="Calibri" w:hAnsi="Calibri" w:cs="Calibri"/>
                <w:b/>
                <w:sz w:val="22"/>
                <w:szCs w:val="22"/>
              </w:rPr>
              <w:t>Müügiesindaja tase, 5</w:t>
            </w:r>
            <w:r>
              <w:rPr>
                <w:rFonts w:ascii="Calibri" w:eastAsia="Calibri" w:hAnsi="Calibri" w:cs="Calibri"/>
                <w:i/>
                <w:sz w:val="22"/>
                <w:szCs w:val="22"/>
              </w:rPr>
              <w:t xml:space="preserve"> </w:t>
            </w:r>
            <w:r>
              <w:rPr>
                <w:rFonts w:ascii="Calibri" w:eastAsia="Calibri" w:hAnsi="Calibri" w:cs="Calibri"/>
                <w:b/>
                <w:sz w:val="22"/>
                <w:szCs w:val="22"/>
              </w:rPr>
              <w:t xml:space="preserve">üldoskused </w:t>
            </w:r>
          </w:p>
        </w:tc>
      </w:tr>
      <w:tr w:rsidR="00DF7D11" w14:paraId="19863B3A" w14:textId="77777777" w:rsidTr="00B174F2">
        <w:tc>
          <w:tcPr>
            <w:tcW w:w="9214" w:type="dxa"/>
            <w:tcBorders>
              <w:bottom w:val="single" w:sz="4" w:space="0" w:color="auto"/>
            </w:tcBorders>
            <w:shd w:val="clear" w:color="auto" w:fill="auto"/>
          </w:tcPr>
          <w:p w14:paraId="24E8EC6B" w14:textId="77777777" w:rsidR="0058781A" w:rsidRPr="00735888" w:rsidRDefault="0058781A" w:rsidP="0058781A">
            <w:pPr>
              <w:pStyle w:val="ListParagraph"/>
              <w:numPr>
                <w:ilvl w:val="0"/>
                <w:numId w:val="15"/>
              </w:numPr>
              <w:rPr>
                <w:rFonts w:ascii="Calibri" w:eastAsia="Calibri" w:hAnsi="Calibri" w:cs="Calibri"/>
                <w:sz w:val="22"/>
                <w:szCs w:val="22"/>
              </w:rPr>
            </w:pPr>
            <w:r w:rsidRPr="00735888">
              <w:rPr>
                <w:rFonts w:ascii="Calibri" w:eastAsia="Calibri" w:hAnsi="Calibri" w:cs="Calibri"/>
                <w:sz w:val="22"/>
                <w:szCs w:val="22"/>
              </w:rPr>
              <w:t>järgib ärieetika põhimõtteid ja klienditeeninduse head tava;</w:t>
            </w:r>
          </w:p>
          <w:p w14:paraId="4D110001" w14:textId="3F0E0ECE" w:rsidR="00AF7AA3" w:rsidRPr="00735888" w:rsidRDefault="006A4BE0" w:rsidP="00AF7AA3">
            <w:pPr>
              <w:pStyle w:val="ListParagraph"/>
              <w:numPr>
                <w:ilvl w:val="0"/>
                <w:numId w:val="15"/>
              </w:numPr>
              <w:rPr>
                <w:rFonts w:ascii="Calibri" w:eastAsia="Calibri" w:hAnsi="Calibri" w:cs="Calibri"/>
                <w:sz w:val="22"/>
                <w:szCs w:val="22"/>
              </w:rPr>
            </w:pPr>
            <w:r w:rsidRPr="00735888">
              <w:rPr>
                <w:rFonts w:ascii="Calibri" w:eastAsia="Calibri" w:hAnsi="Calibri" w:cs="Calibri"/>
                <w:sz w:val="22"/>
                <w:szCs w:val="22"/>
              </w:rPr>
              <w:t>s</w:t>
            </w:r>
            <w:r w:rsidR="00AF7AA3" w:rsidRPr="00735888">
              <w:rPr>
                <w:rFonts w:ascii="Calibri" w:eastAsia="Calibri" w:hAnsi="Calibri" w:cs="Calibri"/>
                <w:sz w:val="22"/>
                <w:szCs w:val="22"/>
              </w:rPr>
              <w:t>uhtle</w:t>
            </w:r>
            <w:r w:rsidR="00A416BF" w:rsidRPr="00735888">
              <w:rPr>
                <w:rFonts w:ascii="Calibri" w:eastAsia="Calibri" w:hAnsi="Calibri" w:cs="Calibri"/>
                <w:sz w:val="22"/>
                <w:szCs w:val="22"/>
              </w:rPr>
              <w:t>b</w:t>
            </w:r>
            <w:r w:rsidR="00AF10F4" w:rsidRPr="00735888">
              <w:rPr>
                <w:rFonts w:ascii="Calibri" w:eastAsia="Calibri" w:hAnsi="Calibri" w:cs="Calibri"/>
                <w:sz w:val="22"/>
                <w:szCs w:val="22"/>
              </w:rPr>
              <w:t xml:space="preserve"> lugupidaval ja korrektsel moel;</w:t>
            </w:r>
          </w:p>
          <w:p w14:paraId="203A0573" w14:textId="6555450F" w:rsidR="00AF7AA3" w:rsidRPr="00735888" w:rsidRDefault="00AF10F4" w:rsidP="00AF7AA3">
            <w:pPr>
              <w:pStyle w:val="ListParagraph"/>
              <w:numPr>
                <w:ilvl w:val="0"/>
                <w:numId w:val="15"/>
              </w:numPr>
              <w:rPr>
                <w:rFonts w:ascii="Calibri" w:eastAsia="Calibri" w:hAnsi="Calibri" w:cs="Calibri"/>
                <w:sz w:val="22"/>
                <w:szCs w:val="22"/>
              </w:rPr>
            </w:pPr>
            <w:r w:rsidRPr="00735888">
              <w:rPr>
                <w:rFonts w:ascii="Calibri" w:eastAsia="Calibri" w:hAnsi="Calibri" w:cs="Calibri"/>
                <w:sz w:val="22"/>
                <w:szCs w:val="22"/>
              </w:rPr>
              <w:t>esineb ja esitleb asjatundlikult ja enesekindlalt</w:t>
            </w:r>
            <w:r w:rsidR="00512FB4" w:rsidRPr="00735888">
              <w:rPr>
                <w:rFonts w:ascii="Calibri" w:eastAsia="Calibri" w:hAnsi="Calibri" w:cs="Calibri"/>
                <w:sz w:val="22"/>
                <w:szCs w:val="22"/>
              </w:rPr>
              <w:t>;</w:t>
            </w:r>
            <w:r w:rsidR="00A416BF" w:rsidRPr="00735888">
              <w:rPr>
                <w:rFonts w:ascii="Calibri" w:eastAsia="Calibri" w:hAnsi="Calibri" w:cs="Calibri"/>
                <w:sz w:val="22"/>
                <w:szCs w:val="22"/>
              </w:rPr>
              <w:t xml:space="preserve"> </w:t>
            </w:r>
          </w:p>
          <w:p w14:paraId="13474677" w14:textId="5675BBBD" w:rsidR="00512FB4" w:rsidRPr="00735888" w:rsidRDefault="00512FB4" w:rsidP="00AF7AA3">
            <w:pPr>
              <w:pStyle w:val="ListParagraph"/>
              <w:numPr>
                <w:ilvl w:val="0"/>
                <w:numId w:val="15"/>
              </w:numPr>
              <w:rPr>
                <w:rFonts w:ascii="Calibri" w:eastAsia="Calibri" w:hAnsi="Calibri" w:cs="Calibri"/>
                <w:sz w:val="22"/>
                <w:szCs w:val="22"/>
              </w:rPr>
            </w:pPr>
            <w:r w:rsidRPr="00735888">
              <w:rPr>
                <w:rFonts w:ascii="Calibri" w:eastAsia="Calibri" w:hAnsi="Calibri" w:cs="Calibri"/>
                <w:sz w:val="22"/>
                <w:szCs w:val="22"/>
              </w:rPr>
              <w:t xml:space="preserve">korraldab oma tööd kasutades ajajuhtimise põhimõtteid; </w:t>
            </w:r>
          </w:p>
          <w:p w14:paraId="0F492284" w14:textId="3CDD221D" w:rsidR="00AF7AA3" w:rsidRPr="00735888" w:rsidRDefault="006A4BE0" w:rsidP="00AF7AA3">
            <w:pPr>
              <w:pStyle w:val="ListParagraph"/>
              <w:numPr>
                <w:ilvl w:val="0"/>
                <w:numId w:val="15"/>
              </w:numPr>
              <w:rPr>
                <w:rFonts w:ascii="Calibri" w:eastAsia="Calibri" w:hAnsi="Calibri" w:cs="Calibri"/>
                <w:sz w:val="22"/>
                <w:szCs w:val="22"/>
              </w:rPr>
            </w:pPr>
            <w:r w:rsidRPr="00735888">
              <w:rPr>
                <w:rFonts w:ascii="Calibri" w:eastAsia="Calibri" w:hAnsi="Calibri" w:cs="Calibri"/>
                <w:sz w:val="22"/>
                <w:szCs w:val="22"/>
              </w:rPr>
              <w:t>m</w:t>
            </w:r>
            <w:r w:rsidR="00A416BF" w:rsidRPr="00735888">
              <w:rPr>
                <w:rFonts w:ascii="Calibri" w:eastAsia="Calibri" w:hAnsi="Calibri" w:cs="Calibri"/>
                <w:sz w:val="22"/>
                <w:szCs w:val="22"/>
              </w:rPr>
              <w:t xml:space="preserve">otiveerib </w:t>
            </w:r>
            <w:r w:rsidR="00512FB4" w:rsidRPr="00735888">
              <w:rPr>
                <w:rFonts w:ascii="Calibri" w:eastAsia="Calibri" w:hAnsi="Calibri" w:cs="Calibri"/>
                <w:sz w:val="22"/>
                <w:szCs w:val="22"/>
              </w:rPr>
              <w:t xml:space="preserve">iseennast ja </w:t>
            </w:r>
            <w:r w:rsidR="00A416BF" w:rsidRPr="00735888">
              <w:rPr>
                <w:rFonts w:ascii="Calibri" w:eastAsia="Calibri" w:hAnsi="Calibri" w:cs="Calibri"/>
                <w:sz w:val="22"/>
                <w:szCs w:val="22"/>
              </w:rPr>
              <w:t xml:space="preserve">meeskonda </w:t>
            </w:r>
            <w:r w:rsidR="00512FB4" w:rsidRPr="00735888">
              <w:rPr>
                <w:rFonts w:ascii="Calibri" w:eastAsia="Calibri" w:hAnsi="Calibri" w:cs="Calibri"/>
                <w:sz w:val="22"/>
                <w:szCs w:val="22"/>
              </w:rPr>
              <w:t>ning</w:t>
            </w:r>
            <w:r w:rsidR="00A416BF" w:rsidRPr="00735888">
              <w:rPr>
                <w:rFonts w:ascii="Calibri" w:eastAsia="Calibri" w:hAnsi="Calibri" w:cs="Calibri"/>
                <w:sz w:val="22"/>
                <w:szCs w:val="22"/>
              </w:rPr>
              <w:t xml:space="preserve"> suunab ühistele eesmärkidele liikumisele</w:t>
            </w:r>
            <w:r w:rsidRPr="00735888">
              <w:rPr>
                <w:rFonts w:ascii="Calibri" w:eastAsia="Calibri" w:hAnsi="Calibri" w:cs="Calibri"/>
                <w:sz w:val="22"/>
                <w:szCs w:val="22"/>
              </w:rPr>
              <w:t>;</w:t>
            </w:r>
            <w:r w:rsidR="00A416BF" w:rsidRPr="00735888">
              <w:rPr>
                <w:rFonts w:ascii="Calibri" w:eastAsia="Calibri" w:hAnsi="Calibri" w:cs="Calibri"/>
                <w:sz w:val="22"/>
                <w:szCs w:val="22"/>
              </w:rPr>
              <w:t xml:space="preserve"> </w:t>
            </w:r>
            <w:r w:rsidR="00AF7AA3" w:rsidRPr="00735888">
              <w:rPr>
                <w:rFonts w:ascii="Calibri" w:eastAsia="Calibri" w:hAnsi="Calibri" w:cs="Calibri"/>
                <w:sz w:val="22"/>
                <w:szCs w:val="22"/>
              </w:rPr>
              <w:t xml:space="preserve"> </w:t>
            </w:r>
          </w:p>
          <w:p w14:paraId="47920E0C" w14:textId="67BACE24" w:rsidR="00AF7AA3" w:rsidRDefault="006A4BE0" w:rsidP="00AF7AA3">
            <w:pPr>
              <w:pStyle w:val="ListParagraph"/>
              <w:numPr>
                <w:ilvl w:val="0"/>
                <w:numId w:val="15"/>
              </w:numPr>
              <w:rPr>
                <w:rFonts w:ascii="Calibri" w:eastAsia="Calibri" w:hAnsi="Calibri" w:cs="Calibri"/>
                <w:sz w:val="22"/>
                <w:szCs w:val="22"/>
              </w:rPr>
            </w:pPr>
            <w:r w:rsidRPr="00735888">
              <w:rPr>
                <w:rFonts w:ascii="Calibri" w:eastAsia="Calibri" w:hAnsi="Calibri" w:cs="Calibri"/>
                <w:sz w:val="22"/>
                <w:szCs w:val="22"/>
              </w:rPr>
              <w:t>k</w:t>
            </w:r>
            <w:r w:rsidR="00A416BF" w:rsidRPr="00735888">
              <w:rPr>
                <w:rFonts w:ascii="Calibri" w:eastAsia="Calibri" w:hAnsi="Calibri" w:cs="Calibri"/>
                <w:sz w:val="22"/>
                <w:szCs w:val="22"/>
              </w:rPr>
              <w:t>asutab oma töös valdkonda reguleerivaid õigusakte</w:t>
            </w:r>
            <w:r w:rsidRPr="00735888">
              <w:rPr>
                <w:rFonts w:ascii="Calibri" w:eastAsia="Calibri" w:hAnsi="Calibri" w:cs="Calibri"/>
                <w:sz w:val="22"/>
                <w:szCs w:val="22"/>
              </w:rPr>
              <w:t>;</w:t>
            </w:r>
          </w:p>
          <w:p w14:paraId="04832AF3" w14:textId="77CB4495" w:rsidR="0058781A" w:rsidRPr="00735888" w:rsidRDefault="0058781A" w:rsidP="00AF7AA3">
            <w:pPr>
              <w:pStyle w:val="ListParagraph"/>
              <w:numPr>
                <w:ilvl w:val="0"/>
                <w:numId w:val="15"/>
              </w:numPr>
              <w:rPr>
                <w:rFonts w:ascii="Calibri" w:eastAsia="Calibri" w:hAnsi="Calibri" w:cs="Calibri"/>
                <w:sz w:val="22"/>
                <w:szCs w:val="22"/>
              </w:rPr>
            </w:pPr>
            <w:r>
              <w:rPr>
                <w:rFonts w:ascii="Calibri" w:eastAsia="Calibri" w:hAnsi="Calibri" w:cs="Calibri"/>
                <w:sz w:val="22"/>
                <w:szCs w:val="22"/>
              </w:rPr>
              <w:t>mõistab kultuuride mitmekesisust;</w:t>
            </w:r>
          </w:p>
          <w:p w14:paraId="164128DB" w14:textId="5F0BD0B2" w:rsidR="00AF7AA3" w:rsidRPr="00735888" w:rsidRDefault="00AF10F4" w:rsidP="00AF7AA3">
            <w:pPr>
              <w:pStyle w:val="ListParagraph"/>
              <w:numPr>
                <w:ilvl w:val="0"/>
                <w:numId w:val="15"/>
              </w:numPr>
              <w:rPr>
                <w:rFonts w:ascii="Calibri" w:eastAsia="Calibri" w:hAnsi="Calibri" w:cs="Calibri"/>
                <w:sz w:val="22"/>
                <w:szCs w:val="22"/>
              </w:rPr>
            </w:pPr>
            <w:r w:rsidRPr="00735888">
              <w:rPr>
                <w:rFonts w:ascii="Calibri" w:eastAsia="Calibri" w:hAnsi="Calibri" w:cs="Calibri"/>
                <w:sz w:val="22"/>
                <w:szCs w:val="22"/>
              </w:rPr>
              <w:t>käitub</w:t>
            </w:r>
            <w:r w:rsidR="00AF7AA3" w:rsidRPr="00735888">
              <w:rPr>
                <w:rFonts w:ascii="Calibri" w:eastAsia="Calibri" w:hAnsi="Calibri" w:cs="Calibri"/>
                <w:sz w:val="22"/>
                <w:szCs w:val="22"/>
              </w:rPr>
              <w:t xml:space="preserve"> </w:t>
            </w:r>
            <w:r w:rsidR="006A4BE0" w:rsidRPr="00735888">
              <w:rPr>
                <w:rFonts w:ascii="Calibri" w:eastAsia="Calibri" w:hAnsi="Calibri" w:cs="Calibri"/>
                <w:sz w:val="22"/>
                <w:szCs w:val="22"/>
              </w:rPr>
              <w:t>k</w:t>
            </w:r>
            <w:r w:rsidR="00AF7AA3" w:rsidRPr="00735888">
              <w:rPr>
                <w:rFonts w:ascii="Calibri" w:eastAsia="Calibri" w:hAnsi="Calibri" w:cs="Calibri"/>
                <w:sz w:val="22"/>
                <w:szCs w:val="22"/>
              </w:rPr>
              <w:t>eskkonna- ja terviseteadlik</w:t>
            </w:r>
            <w:r w:rsidRPr="00735888">
              <w:rPr>
                <w:rFonts w:ascii="Calibri" w:eastAsia="Calibri" w:hAnsi="Calibri" w:cs="Calibri"/>
                <w:sz w:val="22"/>
                <w:szCs w:val="22"/>
              </w:rPr>
              <w:t>ult ning järgib turvanõuded</w:t>
            </w:r>
            <w:r w:rsidR="006A4BE0" w:rsidRPr="00735888">
              <w:rPr>
                <w:rFonts w:ascii="Calibri" w:eastAsia="Calibri" w:hAnsi="Calibri" w:cs="Calibri"/>
                <w:sz w:val="22"/>
                <w:szCs w:val="22"/>
              </w:rPr>
              <w:t>;</w:t>
            </w:r>
          </w:p>
          <w:p w14:paraId="5E6275D9" w14:textId="07CBD517" w:rsidR="00A416BF" w:rsidRPr="00735888" w:rsidRDefault="006A4BE0" w:rsidP="00AF7AA3">
            <w:pPr>
              <w:pStyle w:val="ListParagraph"/>
              <w:numPr>
                <w:ilvl w:val="0"/>
                <w:numId w:val="15"/>
              </w:numPr>
              <w:rPr>
                <w:rFonts w:ascii="Calibri" w:eastAsia="Calibri" w:hAnsi="Calibri" w:cs="Calibri"/>
                <w:sz w:val="22"/>
                <w:szCs w:val="22"/>
              </w:rPr>
            </w:pPr>
            <w:r w:rsidRPr="00735888">
              <w:rPr>
                <w:rFonts w:ascii="Calibri" w:eastAsia="Calibri" w:hAnsi="Calibri" w:cs="Calibri"/>
                <w:sz w:val="22"/>
                <w:szCs w:val="22"/>
              </w:rPr>
              <w:t>k</w:t>
            </w:r>
            <w:r w:rsidR="00A416BF" w:rsidRPr="00735888">
              <w:rPr>
                <w:rFonts w:ascii="Calibri" w:eastAsia="Calibri" w:hAnsi="Calibri" w:cs="Calibri"/>
                <w:sz w:val="22"/>
                <w:szCs w:val="22"/>
              </w:rPr>
              <w:t>asutab oma töös riigikeelt tasemel B1 ning vähemalt ühte võõrkeelt tasemel A</w:t>
            </w:r>
            <w:r w:rsidR="00AF10F4" w:rsidRPr="00735888">
              <w:rPr>
                <w:rFonts w:ascii="Calibri" w:eastAsia="Calibri" w:hAnsi="Calibri" w:cs="Calibri"/>
                <w:sz w:val="22"/>
                <w:szCs w:val="22"/>
              </w:rPr>
              <w:t>2</w:t>
            </w:r>
            <w:r w:rsidR="00A416BF" w:rsidRPr="00735888">
              <w:rPr>
                <w:rFonts w:ascii="Calibri" w:eastAsia="Calibri" w:hAnsi="Calibri" w:cs="Calibri"/>
                <w:sz w:val="22"/>
                <w:szCs w:val="22"/>
              </w:rPr>
              <w:t xml:space="preserve"> ja teist võõrkeelt tasemel A</w:t>
            </w:r>
            <w:r w:rsidR="00AF10F4" w:rsidRPr="00735888">
              <w:rPr>
                <w:rFonts w:ascii="Calibri" w:eastAsia="Calibri" w:hAnsi="Calibri" w:cs="Calibri"/>
                <w:sz w:val="22"/>
                <w:szCs w:val="22"/>
              </w:rPr>
              <w:t>1</w:t>
            </w:r>
            <w:r w:rsidR="00A416BF" w:rsidRPr="00735888">
              <w:rPr>
                <w:rFonts w:ascii="Calibri" w:eastAsia="Calibri" w:hAnsi="Calibri" w:cs="Calibri"/>
                <w:sz w:val="22"/>
                <w:szCs w:val="22"/>
              </w:rPr>
              <w:t xml:space="preserve"> (vt lisa 1 Keelte oskustasemete kirjeldused)</w:t>
            </w:r>
            <w:r w:rsidRPr="00735888">
              <w:rPr>
                <w:rFonts w:ascii="Calibri" w:eastAsia="Calibri" w:hAnsi="Calibri" w:cs="Calibri"/>
                <w:sz w:val="22"/>
                <w:szCs w:val="22"/>
              </w:rPr>
              <w:t>;</w:t>
            </w:r>
          </w:p>
          <w:p w14:paraId="7BD35AF1" w14:textId="18C9DA4F" w:rsidR="003E4F99" w:rsidRPr="00735888" w:rsidRDefault="006A4BE0" w:rsidP="00AF7AA3">
            <w:pPr>
              <w:pStyle w:val="ListParagraph"/>
              <w:numPr>
                <w:ilvl w:val="0"/>
                <w:numId w:val="15"/>
              </w:numPr>
              <w:rPr>
                <w:rFonts w:ascii="Calibri" w:eastAsia="Calibri" w:hAnsi="Calibri" w:cs="Calibri"/>
                <w:sz w:val="22"/>
                <w:szCs w:val="22"/>
              </w:rPr>
            </w:pPr>
            <w:r w:rsidRPr="00735888">
              <w:rPr>
                <w:rFonts w:ascii="Calibri" w:eastAsia="Calibri" w:hAnsi="Calibri" w:cs="Calibri"/>
                <w:sz w:val="22"/>
                <w:szCs w:val="22"/>
              </w:rPr>
              <w:t>k</w:t>
            </w:r>
            <w:r w:rsidR="00A416BF" w:rsidRPr="00735888">
              <w:rPr>
                <w:rFonts w:ascii="Calibri" w:eastAsia="Calibri" w:hAnsi="Calibri" w:cs="Calibri"/>
                <w:sz w:val="22"/>
                <w:szCs w:val="22"/>
              </w:rPr>
              <w:t>asutab tööalaselt arvutit algaja kasutaja tasemel ja järgmisi digioskusi: sisuloome ja  probleemilahendus, iseseisva kasutaja tasemel: ohutus</w:t>
            </w:r>
            <w:r w:rsidR="00AF10F4" w:rsidRPr="00735888">
              <w:rPr>
                <w:rFonts w:ascii="Calibri" w:eastAsia="Calibri" w:hAnsi="Calibri" w:cs="Calibri"/>
                <w:sz w:val="22"/>
                <w:szCs w:val="22"/>
              </w:rPr>
              <w:t xml:space="preserve">, </w:t>
            </w:r>
            <w:r w:rsidR="00A416BF" w:rsidRPr="00735888">
              <w:rPr>
                <w:rFonts w:ascii="Calibri" w:eastAsia="Calibri" w:hAnsi="Calibri" w:cs="Calibri"/>
                <w:sz w:val="22"/>
                <w:szCs w:val="22"/>
              </w:rPr>
              <w:t>infotöötlemine ja kommunikatsioon (vt lisa 2 Digipädevuste enesehindamisskaala)</w:t>
            </w:r>
            <w:r w:rsidR="00735888" w:rsidRPr="00735888">
              <w:rPr>
                <w:rFonts w:ascii="Calibri" w:eastAsia="Calibri" w:hAnsi="Calibri" w:cs="Calibri"/>
                <w:sz w:val="22"/>
                <w:szCs w:val="22"/>
              </w:rPr>
              <w:t>;</w:t>
            </w:r>
          </w:p>
          <w:p w14:paraId="148429F6" w14:textId="77777777" w:rsidR="00735888" w:rsidRPr="00735888" w:rsidRDefault="00735888" w:rsidP="00735888">
            <w:pPr>
              <w:pStyle w:val="ListParagraph"/>
              <w:numPr>
                <w:ilvl w:val="0"/>
                <w:numId w:val="15"/>
              </w:numPr>
              <w:rPr>
                <w:rFonts w:ascii="Calibri" w:eastAsia="Calibri" w:hAnsi="Calibri" w:cs="Calibri"/>
                <w:color w:val="FF0000"/>
                <w:sz w:val="22"/>
                <w:szCs w:val="22"/>
              </w:rPr>
            </w:pPr>
            <w:r w:rsidRPr="00735888">
              <w:rPr>
                <w:rFonts w:ascii="Calibri" w:eastAsia="Calibri" w:hAnsi="Calibri" w:cs="Calibri"/>
                <w:sz w:val="22"/>
                <w:szCs w:val="22"/>
              </w:rPr>
              <w:t>kasutab e-kaubanduse ja veebiturunduse võimalusi</w:t>
            </w:r>
            <w:r>
              <w:rPr>
                <w:rFonts w:ascii="Calibri" w:eastAsia="Calibri" w:hAnsi="Calibri" w:cs="Calibri"/>
                <w:sz w:val="22"/>
                <w:szCs w:val="22"/>
              </w:rPr>
              <w:t>;</w:t>
            </w:r>
            <w:r w:rsidRPr="00735888">
              <w:rPr>
                <w:rFonts w:ascii="Calibri" w:eastAsia="Calibri" w:hAnsi="Calibri" w:cs="Calibri"/>
                <w:sz w:val="22"/>
                <w:szCs w:val="22"/>
              </w:rPr>
              <w:t xml:space="preserve"> </w:t>
            </w:r>
          </w:p>
          <w:p w14:paraId="4242D8DC" w14:textId="117AA92B" w:rsidR="00735888" w:rsidRPr="00735888" w:rsidRDefault="00735888" w:rsidP="00735888">
            <w:pPr>
              <w:pStyle w:val="ListParagraph"/>
              <w:numPr>
                <w:ilvl w:val="0"/>
                <w:numId w:val="15"/>
              </w:numPr>
              <w:rPr>
                <w:rFonts w:ascii="Calibri" w:eastAsia="Calibri" w:hAnsi="Calibri" w:cs="Calibri"/>
                <w:color w:val="FF0000"/>
                <w:sz w:val="22"/>
                <w:szCs w:val="22"/>
              </w:rPr>
            </w:pPr>
            <w:r>
              <w:rPr>
                <w:rFonts w:ascii="Calibri" w:eastAsia="Calibri" w:hAnsi="Calibri" w:cs="Calibri"/>
                <w:sz w:val="22"/>
                <w:szCs w:val="22"/>
              </w:rPr>
              <w:t>kasutab</w:t>
            </w:r>
            <w:r w:rsidRPr="00735888">
              <w:rPr>
                <w:rFonts w:ascii="Calibri" w:eastAsia="Calibri" w:hAnsi="Calibri" w:cs="Calibri"/>
                <w:sz w:val="22"/>
                <w:szCs w:val="22"/>
              </w:rPr>
              <w:t xml:space="preserve"> erinevaid müügi- ja kaubandustegevusega seotud tarkvarasid.</w:t>
            </w:r>
          </w:p>
        </w:tc>
      </w:tr>
      <w:tr w:rsidR="00B174F2" w:rsidRPr="00D6436B" w14:paraId="37047EEC" w14:textId="77777777" w:rsidTr="00B17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214" w:type="dxa"/>
            <w:tcBorders>
              <w:top w:val="single" w:sz="4" w:space="0" w:color="auto"/>
              <w:left w:val="single" w:sz="4" w:space="0" w:color="auto"/>
              <w:bottom w:val="single" w:sz="4" w:space="0" w:color="auto"/>
              <w:right w:val="single" w:sz="4" w:space="0" w:color="auto"/>
            </w:tcBorders>
          </w:tcPr>
          <w:p w14:paraId="2B75E205" w14:textId="563EE1C1" w:rsidR="00B174F2" w:rsidRPr="00815F5B" w:rsidRDefault="00B174F2" w:rsidP="00D05B83">
            <w:pPr>
              <w:rPr>
                <w:rFonts w:ascii="Calibri" w:hAnsi="Calibri"/>
                <w:iCs/>
                <w:color w:val="FF0000"/>
                <w:sz w:val="22"/>
                <w:szCs w:val="22"/>
              </w:rPr>
            </w:pPr>
            <w:r w:rsidRPr="00815F5B">
              <w:rPr>
                <w:rFonts w:ascii="Calibri" w:hAnsi="Calibri"/>
                <w:iCs/>
                <w:color w:val="FF0000"/>
                <w:sz w:val="22"/>
                <w:szCs w:val="22"/>
              </w:rPr>
              <w:t xml:space="preserve">Ettepanekud </w:t>
            </w:r>
            <w:proofErr w:type="spellStart"/>
            <w:r>
              <w:rPr>
                <w:rFonts w:ascii="Calibri" w:hAnsi="Calibri"/>
                <w:iCs/>
                <w:color w:val="FF0000"/>
                <w:sz w:val="22"/>
                <w:szCs w:val="22"/>
              </w:rPr>
              <w:t>üldoskuste</w:t>
            </w:r>
            <w:proofErr w:type="spellEnd"/>
            <w:r w:rsidRPr="00815F5B">
              <w:rPr>
                <w:rFonts w:ascii="Calibri" w:hAnsi="Calibri"/>
                <w:iCs/>
                <w:color w:val="FF0000"/>
                <w:sz w:val="22"/>
                <w:szCs w:val="22"/>
              </w:rPr>
              <w:t xml:space="preserve"> kohta</w:t>
            </w:r>
          </w:p>
          <w:p w14:paraId="646CA50B" w14:textId="77777777" w:rsidR="00B174F2" w:rsidRPr="00D6436B" w:rsidRDefault="00B174F2" w:rsidP="00D05B83">
            <w:pPr>
              <w:rPr>
                <w:rFonts w:ascii="Calibri" w:hAnsi="Calibri"/>
                <w:i/>
                <w:sz w:val="22"/>
                <w:szCs w:val="22"/>
              </w:rPr>
            </w:pPr>
          </w:p>
        </w:tc>
      </w:tr>
    </w:tbl>
    <w:p w14:paraId="4D9AE89A" w14:textId="77777777" w:rsidR="00DF7D11" w:rsidRDefault="00DF7D11"/>
    <w:tbl>
      <w:tblPr>
        <w:tblStyle w:val="a3"/>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DF7D11" w14:paraId="2F513D13" w14:textId="77777777">
        <w:tc>
          <w:tcPr>
            <w:tcW w:w="9214" w:type="dxa"/>
            <w:shd w:val="clear" w:color="auto" w:fill="FFFFCC"/>
          </w:tcPr>
          <w:p w14:paraId="4ADA2F31" w14:textId="77777777" w:rsidR="00DF7D11" w:rsidRDefault="001F1694">
            <w:pPr>
              <w:rPr>
                <w:rFonts w:ascii="Calibri" w:eastAsia="Calibri" w:hAnsi="Calibri" w:cs="Calibri"/>
                <w:b/>
                <w:sz w:val="22"/>
                <w:szCs w:val="22"/>
              </w:rPr>
            </w:pPr>
            <w:r>
              <w:rPr>
                <w:rFonts w:ascii="Calibri" w:eastAsia="Calibri" w:hAnsi="Calibri" w:cs="Calibri"/>
                <w:b/>
                <w:sz w:val="22"/>
                <w:szCs w:val="22"/>
              </w:rPr>
              <w:t>B.3 Kompetentsid</w:t>
            </w:r>
          </w:p>
        </w:tc>
      </w:tr>
    </w:tbl>
    <w:p w14:paraId="5AA0C650" w14:textId="77777777" w:rsidR="00DF7D11" w:rsidRDefault="00DF7D11">
      <w:pPr>
        <w:rPr>
          <w:rFonts w:ascii="Calibri" w:eastAsia="Calibri" w:hAnsi="Calibri" w:cs="Calibri"/>
          <w:b/>
          <w:color w:val="0070C0"/>
          <w:sz w:val="22"/>
          <w:szCs w:val="22"/>
        </w:rPr>
      </w:pPr>
    </w:p>
    <w:p w14:paraId="36740E53" w14:textId="77777777" w:rsidR="00DF7D11" w:rsidRDefault="001F1694">
      <w:pPr>
        <w:ind w:left="142"/>
      </w:pPr>
      <w:r>
        <w:rPr>
          <w:rFonts w:ascii="Calibri" w:eastAsia="Calibri" w:hAnsi="Calibri" w:cs="Calibri"/>
          <w:b/>
          <w:color w:val="0070C0"/>
        </w:rPr>
        <w:t>KOHUSTUSLIKUD KOMPETENTSID</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9"/>
        <w:gridCol w:w="1242"/>
      </w:tblGrid>
      <w:tr w:rsidR="00DF7D11" w14:paraId="1C8C2CAA" w14:textId="77777777" w:rsidTr="0082314D">
        <w:tc>
          <w:tcPr>
            <w:tcW w:w="8109" w:type="dxa"/>
          </w:tcPr>
          <w:p w14:paraId="1D565C53" w14:textId="5FDD30C8" w:rsidR="00DF7D11" w:rsidRDefault="001F1694">
            <w:pPr>
              <w:rPr>
                <w:rFonts w:ascii="Calibri" w:eastAsia="Calibri" w:hAnsi="Calibri" w:cs="Calibri"/>
                <w:sz w:val="22"/>
                <w:szCs w:val="22"/>
              </w:rPr>
            </w:pPr>
            <w:r>
              <w:rPr>
                <w:rFonts w:ascii="Calibri" w:eastAsia="Calibri" w:hAnsi="Calibri" w:cs="Calibri"/>
                <w:b/>
                <w:sz w:val="22"/>
                <w:szCs w:val="22"/>
              </w:rPr>
              <w:t xml:space="preserve">B.3.1 </w:t>
            </w:r>
            <w:r w:rsidR="00721346" w:rsidRPr="00721346">
              <w:rPr>
                <w:rFonts w:ascii="Calibri" w:eastAsia="Calibri" w:hAnsi="Calibri" w:cs="Calibri"/>
                <w:b/>
                <w:bCs/>
                <w:sz w:val="22"/>
                <w:szCs w:val="22"/>
              </w:rPr>
              <w:t>Kliendibaasi loomine ja haldamine</w:t>
            </w:r>
          </w:p>
        </w:tc>
        <w:tc>
          <w:tcPr>
            <w:tcW w:w="1242" w:type="dxa"/>
          </w:tcPr>
          <w:p w14:paraId="15208B49" w14:textId="3AB79CFA" w:rsidR="00DF7D11" w:rsidRDefault="001F1694">
            <w:pPr>
              <w:rPr>
                <w:rFonts w:ascii="Calibri" w:eastAsia="Calibri" w:hAnsi="Calibri" w:cs="Calibri"/>
                <w:b/>
                <w:sz w:val="22"/>
                <w:szCs w:val="22"/>
              </w:rPr>
            </w:pPr>
            <w:r>
              <w:rPr>
                <w:rFonts w:ascii="Calibri" w:eastAsia="Calibri" w:hAnsi="Calibri" w:cs="Calibri"/>
                <w:b/>
                <w:sz w:val="22"/>
                <w:szCs w:val="22"/>
              </w:rPr>
              <w:t>EKR tase</w:t>
            </w:r>
            <w:r w:rsidR="00721346">
              <w:rPr>
                <w:rFonts w:ascii="Calibri" w:eastAsia="Calibri" w:hAnsi="Calibri" w:cs="Calibri"/>
                <w:b/>
                <w:sz w:val="22"/>
                <w:szCs w:val="22"/>
              </w:rPr>
              <w:t xml:space="preserve"> 5</w:t>
            </w:r>
          </w:p>
        </w:tc>
      </w:tr>
      <w:tr w:rsidR="00DF7D11" w14:paraId="38A55603" w14:textId="77777777" w:rsidTr="0082314D">
        <w:tc>
          <w:tcPr>
            <w:tcW w:w="9351" w:type="dxa"/>
            <w:gridSpan w:val="2"/>
          </w:tcPr>
          <w:p w14:paraId="3F3A6FEF" w14:textId="77777777" w:rsidR="00AF7AA3" w:rsidRPr="00F8155A" w:rsidRDefault="00AF7AA3" w:rsidP="00AF7AA3">
            <w:pPr>
              <w:pStyle w:val="ListParagraph"/>
              <w:ind w:left="0"/>
              <w:rPr>
                <w:rFonts w:ascii="Calibri" w:hAnsi="Calibri"/>
                <w:sz w:val="22"/>
                <w:szCs w:val="22"/>
                <w:u w:val="single"/>
              </w:rPr>
            </w:pPr>
            <w:r w:rsidRPr="00F8155A">
              <w:rPr>
                <w:rFonts w:ascii="Calibri" w:hAnsi="Calibri"/>
                <w:sz w:val="22"/>
                <w:szCs w:val="22"/>
                <w:u w:val="single"/>
              </w:rPr>
              <w:t xml:space="preserve">Tegevusnäitajad: </w:t>
            </w:r>
          </w:p>
          <w:p w14:paraId="3FE4FD4A" w14:textId="77777777" w:rsidR="00AF7AA3" w:rsidRDefault="00AF7AA3" w:rsidP="00AF7AA3">
            <w:pPr>
              <w:pStyle w:val="ListParagraph"/>
              <w:numPr>
                <w:ilvl w:val="0"/>
                <w:numId w:val="10"/>
              </w:numPr>
              <w:rPr>
                <w:rFonts w:ascii="Calibri" w:hAnsi="Calibri"/>
                <w:sz w:val="22"/>
                <w:szCs w:val="22"/>
              </w:rPr>
            </w:pPr>
            <w:r>
              <w:rPr>
                <w:rFonts w:ascii="Calibri" w:eastAsia="Calibri" w:hAnsi="Calibri" w:cs="Calibri"/>
                <w:sz w:val="22"/>
                <w:szCs w:val="22"/>
              </w:rPr>
              <w:t>Uute müügikanalite/müügivõimaluste leidmine:</w:t>
            </w:r>
            <w:r w:rsidRPr="00583A2F">
              <w:rPr>
                <w:rFonts w:ascii="Calibri" w:hAnsi="Calibri"/>
                <w:sz w:val="22"/>
                <w:szCs w:val="22"/>
              </w:rPr>
              <w:t xml:space="preserve"> </w:t>
            </w:r>
            <w:r>
              <w:rPr>
                <w:rFonts w:ascii="Calibri" w:hAnsi="Calibri"/>
                <w:sz w:val="22"/>
                <w:szCs w:val="22"/>
              </w:rPr>
              <w:t>s</w:t>
            </w:r>
            <w:r w:rsidRPr="00583A2F">
              <w:rPr>
                <w:rFonts w:ascii="Calibri" w:hAnsi="Calibri"/>
                <w:sz w:val="22"/>
                <w:szCs w:val="22"/>
              </w:rPr>
              <w:t xml:space="preserve">elgitab välja </w:t>
            </w:r>
            <w:r>
              <w:rPr>
                <w:rFonts w:ascii="Calibri" w:hAnsi="Calibri"/>
                <w:sz w:val="22"/>
                <w:szCs w:val="22"/>
              </w:rPr>
              <w:t>uued müügivõimalused ja -kanalid</w:t>
            </w:r>
          </w:p>
          <w:p w14:paraId="4ED5D513" w14:textId="1D09BFFD" w:rsidR="00AF7AA3" w:rsidRPr="0058781A" w:rsidRDefault="00AF7AA3" w:rsidP="00AF7AA3">
            <w:pPr>
              <w:pStyle w:val="ListParagraph"/>
              <w:numPr>
                <w:ilvl w:val="0"/>
                <w:numId w:val="10"/>
              </w:numPr>
              <w:rPr>
                <w:rFonts w:ascii="Calibri" w:eastAsia="Calibri" w:hAnsi="Calibri" w:cs="Calibri"/>
                <w:sz w:val="22"/>
                <w:szCs w:val="22"/>
              </w:rPr>
            </w:pPr>
            <w:r w:rsidRPr="00721346">
              <w:rPr>
                <w:rFonts w:ascii="Calibri" w:eastAsia="Calibri" w:hAnsi="Calibri" w:cs="Calibri"/>
                <w:sz w:val="22"/>
                <w:szCs w:val="22"/>
              </w:rPr>
              <w:t>Kliendibaasi loomine ja laiendamine</w:t>
            </w:r>
            <w:r>
              <w:rPr>
                <w:rFonts w:ascii="Calibri" w:eastAsia="Calibri" w:hAnsi="Calibri" w:cs="Calibri"/>
                <w:sz w:val="22"/>
                <w:szCs w:val="22"/>
              </w:rPr>
              <w:t>: loob kliendikontakti ja leiab uusi kliente</w:t>
            </w:r>
            <w:r w:rsidR="0009418F">
              <w:rPr>
                <w:rFonts w:ascii="Calibri" w:eastAsia="Calibri" w:hAnsi="Calibri" w:cs="Calibri"/>
                <w:sz w:val="22"/>
                <w:szCs w:val="22"/>
              </w:rPr>
              <w:t xml:space="preserve"> ning </w:t>
            </w:r>
            <w:r w:rsidR="0009418F" w:rsidRPr="0058781A">
              <w:rPr>
                <w:rFonts w:ascii="Calibri" w:eastAsia="Calibri" w:hAnsi="Calibri" w:cs="Calibri"/>
                <w:sz w:val="22"/>
                <w:szCs w:val="22"/>
              </w:rPr>
              <w:t>haldab olemasolevat kliendibaasi</w:t>
            </w:r>
          </w:p>
          <w:p w14:paraId="7C5C27E5" w14:textId="77777777" w:rsidR="00AF7AA3" w:rsidRPr="0058781A" w:rsidRDefault="00AF7AA3" w:rsidP="00AF7AA3">
            <w:pPr>
              <w:pStyle w:val="ListParagraph"/>
              <w:numPr>
                <w:ilvl w:val="0"/>
                <w:numId w:val="10"/>
              </w:numPr>
              <w:rPr>
                <w:rFonts w:ascii="Calibri" w:hAnsi="Calibri"/>
                <w:sz w:val="22"/>
                <w:szCs w:val="22"/>
              </w:rPr>
            </w:pPr>
            <w:r w:rsidRPr="0058781A">
              <w:rPr>
                <w:rFonts w:ascii="Calibri" w:eastAsia="Calibri" w:hAnsi="Calibri" w:cs="Calibri"/>
                <w:sz w:val="22"/>
                <w:szCs w:val="22"/>
              </w:rPr>
              <w:t>Kliendisuhete oskuslik juhtimine ja arendamine:</w:t>
            </w:r>
            <w:r w:rsidRPr="0058781A">
              <w:rPr>
                <w:rFonts w:ascii="Calibri" w:hAnsi="Calibri"/>
                <w:sz w:val="22"/>
                <w:szCs w:val="22"/>
              </w:rPr>
              <w:t xml:space="preserve"> loob hea kliendisuhte ning säilitab ja arendab seda</w:t>
            </w:r>
          </w:p>
          <w:p w14:paraId="76736EE7" w14:textId="195AC337" w:rsidR="00AF7AA3" w:rsidRPr="00AF02E2" w:rsidRDefault="00AF7AA3" w:rsidP="00AF7AA3">
            <w:pPr>
              <w:pStyle w:val="ListParagraph"/>
              <w:numPr>
                <w:ilvl w:val="0"/>
                <w:numId w:val="10"/>
              </w:numPr>
              <w:rPr>
                <w:rFonts w:ascii="Calibri" w:hAnsi="Calibri"/>
                <w:sz w:val="22"/>
                <w:szCs w:val="22"/>
              </w:rPr>
            </w:pPr>
            <w:r w:rsidRPr="0058781A">
              <w:rPr>
                <w:rFonts w:ascii="Calibri" w:eastAsia="Calibri" w:hAnsi="Calibri" w:cs="Calibri"/>
                <w:sz w:val="22"/>
                <w:szCs w:val="22"/>
              </w:rPr>
              <w:t>Läbirääkimiste pidamine:</w:t>
            </w:r>
            <w:r w:rsidRPr="0058781A">
              <w:rPr>
                <w:rFonts w:ascii="Calibri" w:hAnsi="Calibri"/>
                <w:sz w:val="22"/>
                <w:szCs w:val="22"/>
              </w:rPr>
              <w:t xml:space="preserve"> peab läbirääkimisi</w:t>
            </w:r>
            <w:r w:rsidR="0009418F" w:rsidRPr="0058781A">
              <w:rPr>
                <w:rFonts w:ascii="Calibri" w:hAnsi="Calibri"/>
                <w:sz w:val="22"/>
                <w:szCs w:val="22"/>
              </w:rPr>
              <w:t xml:space="preserve"> </w:t>
            </w:r>
            <w:r w:rsidR="0009418F" w:rsidRPr="0058781A">
              <w:rPr>
                <w:rFonts w:ascii="Calibri" w:eastAsia="Calibri" w:hAnsi="Calibri" w:cs="Calibri"/>
                <w:sz w:val="22"/>
                <w:szCs w:val="22"/>
              </w:rPr>
              <w:t>erinevate huvigruppidega või osapooltega</w:t>
            </w:r>
            <w:r w:rsidRPr="0058781A">
              <w:rPr>
                <w:rFonts w:ascii="Calibri" w:eastAsia="Calibri" w:hAnsi="Calibri" w:cs="Calibri"/>
                <w:sz w:val="22"/>
                <w:szCs w:val="22"/>
              </w:rPr>
              <w:t xml:space="preserve"> ja </w:t>
            </w:r>
            <w:r w:rsidRPr="0009418F">
              <w:rPr>
                <w:rFonts w:ascii="Calibri" w:eastAsia="Calibri" w:hAnsi="Calibri" w:cs="Calibri"/>
                <w:sz w:val="22"/>
                <w:szCs w:val="22"/>
              </w:rPr>
              <w:t>aitab leida sobivaimaid lahendusi kliendi vajadustest lähtuvalt</w:t>
            </w:r>
          </w:p>
          <w:p w14:paraId="6F3E007B" w14:textId="457297B8" w:rsidR="00721346" w:rsidRPr="00AF7AA3" w:rsidRDefault="00AF7AA3" w:rsidP="00AF7AA3">
            <w:pPr>
              <w:numPr>
                <w:ilvl w:val="0"/>
                <w:numId w:val="10"/>
              </w:numPr>
              <w:pBdr>
                <w:top w:val="nil"/>
                <w:left w:val="nil"/>
                <w:bottom w:val="nil"/>
                <w:right w:val="nil"/>
                <w:between w:val="nil"/>
              </w:pBdr>
              <w:rPr>
                <w:rFonts w:ascii="Calibri" w:eastAsia="Calibri" w:hAnsi="Calibri" w:cs="Calibri"/>
                <w:color w:val="000000"/>
                <w:sz w:val="22"/>
                <w:szCs w:val="22"/>
                <w:u w:val="single"/>
              </w:rPr>
            </w:pPr>
            <w:r w:rsidRPr="00AB0950">
              <w:rPr>
                <w:rFonts w:ascii="Calibri" w:eastAsia="Calibri" w:hAnsi="Calibri" w:cs="Calibri"/>
                <w:sz w:val="22"/>
                <w:szCs w:val="22"/>
              </w:rPr>
              <w:t>Dokumentatsiooni haldamine</w:t>
            </w:r>
            <w:r>
              <w:rPr>
                <w:rFonts w:ascii="Calibri" w:eastAsia="Calibri" w:hAnsi="Calibri" w:cs="Calibri"/>
                <w:sz w:val="22"/>
                <w:szCs w:val="22"/>
              </w:rPr>
              <w:t>: teostab lepingutega ja muu kliendihaldusdokumentatsiooniga seotud tegevusi</w:t>
            </w:r>
          </w:p>
        </w:tc>
      </w:tr>
      <w:tr w:rsidR="00B174F2" w14:paraId="14DBA61A" w14:textId="77777777" w:rsidTr="0082314D">
        <w:tc>
          <w:tcPr>
            <w:tcW w:w="9351" w:type="dxa"/>
            <w:gridSpan w:val="2"/>
          </w:tcPr>
          <w:p w14:paraId="497FFB87" w14:textId="77777777" w:rsidR="00B174F2" w:rsidRPr="00815F5B" w:rsidRDefault="00B174F2" w:rsidP="00B174F2">
            <w:pPr>
              <w:rPr>
                <w:rFonts w:ascii="Calibri" w:hAnsi="Calibri"/>
                <w:iCs/>
                <w:color w:val="FF0000"/>
                <w:sz w:val="22"/>
                <w:szCs w:val="22"/>
              </w:rPr>
            </w:pPr>
            <w:r w:rsidRPr="00815F5B">
              <w:rPr>
                <w:rFonts w:ascii="Calibri" w:hAnsi="Calibri"/>
                <w:iCs/>
                <w:color w:val="FF0000"/>
                <w:sz w:val="22"/>
                <w:szCs w:val="22"/>
              </w:rPr>
              <w:t>Ettepanekud töö</w:t>
            </w:r>
            <w:r>
              <w:rPr>
                <w:rFonts w:ascii="Calibri" w:hAnsi="Calibri"/>
                <w:iCs/>
                <w:color w:val="FF0000"/>
                <w:sz w:val="22"/>
                <w:szCs w:val="22"/>
              </w:rPr>
              <w:t>osa</w:t>
            </w:r>
            <w:r w:rsidRPr="00815F5B">
              <w:rPr>
                <w:rFonts w:ascii="Calibri" w:hAnsi="Calibri"/>
                <w:iCs/>
                <w:color w:val="FF0000"/>
                <w:sz w:val="22"/>
                <w:szCs w:val="22"/>
              </w:rPr>
              <w:t xml:space="preserve"> kohta</w:t>
            </w:r>
          </w:p>
          <w:p w14:paraId="4429DBA2" w14:textId="77777777" w:rsidR="00B174F2" w:rsidRPr="00F8155A" w:rsidRDefault="00B174F2" w:rsidP="00AF7AA3">
            <w:pPr>
              <w:pStyle w:val="ListParagraph"/>
              <w:ind w:left="0"/>
              <w:rPr>
                <w:rFonts w:ascii="Calibri" w:hAnsi="Calibri"/>
                <w:sz w:val="22"/>
                <w:szCs w:val="22"/>
                <w:u w:val="single"/>
              </w:rPr>
            </w:pPr>
          </w:p>
        </w:tc>
      </w:tr>
      <w:tr w:rsidR="00DF7D11" w14:paraId="6071249B" w14:textId="77777777" w:rsidTr="0082314D">
        <w:tc>
          <w:tcPr>
            <w:tcW w:w="8109" w:type="dxa"/>
          </w:tcPr>
          <w:p w14:paraId="39E17726" w14:textId="7DF7BA65" w:rsidR="00DF7D11" w:rsidRDefault="001F1694">
            <w:pPr>
              <w:rPr>
                <w:rFonts w:ascii="Calibri" w:eastAsia="Calibri" w:hAnsi="Calibri" w:cs="Calibri"/>
                <w:b/>
                <w:sz w:val="22"/>
                <w:szCs w:val="22"/>
              </w:rPr>
            </w:pPr>
            <w:r>
              <w:rPr>
                <w:rFonts w:ascii="Calibri" w:eastAsia="Calibri" w:hAnsi="Calibri" w:cs="Calibri"/>
                <w:b/>
                <w:sz w:val="22"/>
                <w:szCs w:val="22"/>
              </w:rPr>
              <w:t xml:space="preserve">B.3.2 </w:t>
            </w:r>
            <w:r w:rsidR="00721346" w:rsidRPr="00721346">
              <w:rPr>
                <w:rFonts w:ascii="Calibri" w:eastAsia="Calibri" w:hAnsi="Calibri" w:cs="Calibri"/>
                <w:b/>
                <w:bCs/>
                <w:sz w:val="22"/>
                <w:szCs w:val="22"/>
              </w:rPr>
              <w:t>Turundustegevuste läbiviimine</w:t>
            </w:r>
          </w:p>
        </w:tc>
        <w:tc>
          <w:tcPr>
            <w:tcW w:w="1242" w:type="dxa"/>
          </w:tcPr>
          <w:p w14:paraId="19A4C047" w14:textId="338E63A2" w:rsidR="00DF7D11" w:rsidRDefault="001F1694">
            <w:pPr>
              <w:rPr>
                <w:rFonts w:ascii="Calibri" w:eastAsia="Calibri" w:hAnsi="Calibri" w:cs="Calibri"/>
                <w:b/>
                <w:sz w:val="22"/>
                <w:szCs w:val="22"/>
              </w:rPr>
            </w:pPr>
            <w:r>
              <w:rPr>
                <w:rFonts w:ascii="Calibri" w:eastAsia="Calibri" w:hAnsi="Calibri" w:cs="Calibri"/>
                <w:b/>
                <w:sz w:val="22"/>
                <w:szCs w:val="22"/>
              </w:rPr>
              <w:t>EKR tase</w:t>
            </w:r>
            <w:r w:rsidR="00721346">
              <w:rPr>
                <w:rFonts w:ascii="Calibri" w:eastAsia="Calibri" w:hAnsi="Calibri" w:cs="Calibri"/>
                <w:b/>
                <w:sz w:val="22"/>
                <w:szCs w:val="22"/>
              </w:rPr>
              <w:t xml:space="preserve"> 5</w:t>
            </w:r>
          </w:p>
        </w:tc>
      </w:tr>
      <w:tr w:rsidR="00DF7D11" w14:paraId="129FB3B9" w14:textId="77777777" w:rsidTr="0082314D">
        <w:tc>
          <w:tcPr>
            <w:tcW w:w="9351" w:type="dxa"/>
            <w:gridSpan w:val="2"/>
          </w:tcPr>
          <w:p w14:paraId="09E740AE" w14:textId="77777777" w:rsidR="00AF7AA3" w:rsidRPr="00610B6B" w:rsidRDefault="00AF7AA3" w:rsidP="00AF7AA3">
            <w:pPr>
              <w:rPr>
                <w:rFonts w:ascii="Calibri" w:hAnsi="Calibri"/>
                <w:sz w:val="22"/>
                <w:szCs w:val="22"/>
                <w:u w:val="single"/>
              </w:rPr>
            </w:pPr>
            <w:r w:rsidRPr="00610B6B">
              <w:rPr>
                <w:rFonts w:ascii="Calibri" w:hAnsi="Calibri"/>
                <w:sz w:val="22"/>
                <w:szCs w:val="22"/>
                <w:u w:val="single"/>
              </w:rPr>
              <w:t>Tegevusnäitajad:</w:t>
            </w:r>
          </w:p>
          <w:p w14:paraId="07A91C32" w14:textId="77777777" w:rsidR="00AF7AA3" w:rsidRDefault="00AF7AA3" w:rsidP="00AF7AA3">
            <w:pPr>
              <w:numPr>
                <w:ilvl w:val="0"/>
                <w:numId w:val="1"/>
              </w:numPr>
              <w:pBdr>
                <w:top w:val="nil"/>
                <w:left w:val="nil"/>
                <w:bottom w:val="nil"/>
                <w:right w:val="nil"/>
                <w:between w:val="nil"/>
              </w:pBdr>
              <w:ind w:left="723"/>
              <w:rPr>
                <w:rFonts w:ascii="Calibri" w:eastAsia="Calibri" w:hAnsi="Calibri" w:cs="Calibri"/>
                <w:color w:val="000000"/>
                <w:sz w:val="22"/>
                <w:szCs w:val="22"/>
                <w:u w:val="single"/>
              </w:rPr>
            </w:pPr>
            <w:r w:rsidRPr="003E4F99">
              <w:rPr>
                <w:rFonts w:ascii="Calibri" w:eastAsia="Calibri" w:hAnsi="Calibri" w:cs="Calibri"/>
                <w:sz w:val="22"/>
                <w:szCs w:val="22"/>
              </w:rPr>
              <w:t xml:space="preserve">Turu </w:t>
            </w:r>
            <w:r w:rsidRPr="00971CC3">
              <w:rPr>
                <w:rFonts w:ascii="Calibri" w:eastAsia="Calibri" w:hAnsi="Calibri" w:cs="Calibri"/>
                <w:sz w:val="22"/>
                <w:szCs w:val="22"/>
              </w:rPr>
              <w:t>olukorra ja vajaduste analüüs</w:t>
            </w:r>
            <w:r>
              <w:rPr>
                <w:rFonts w:ascii="Calibri" w:eastAsia="Calibri" w:hAnsi="Calibri" w:cs="Calibri"/>
                <w:sz w:val="22"/>
                <w:szCs w:val="22"/>
              </w:rPr>
              <w:t>: jälgib turusituatsiooni ja kogub informatsiooni ning võrdleb seda ettevõtte vajadustega</w:t>
            </w:r>
          </w:p>
          <w:p w14:paraId="7DAB5A7D" w14:textId="77777777" w:rsidR="00AF7AA3" w:rsidRDefault="00AF7AA3" w:rsidP="00AF7AA3">
            <w:pPr>
              <w:numPr>
                <w:ilvl w:val="0"/>
                <w:numId w:val="1"/>
              </w:numPr>
              <w:pBdr>
                <w:top w:val="nil"/>
                <w:left w:val="nil"/>
                <w:bottom w:val="nil"/>
                <w:right w:val="nil"/>
                <w:between w:val="nil"/>
              </w:pBdr>
              <w:ind w:left="723"/>
              <w:rPr>
                <w:rFonts w:ascii="Calibri" w:eastAsia="Calibri" w:hAnsi="Calibri" w:cs="Calibri"/>
                <w:color w:val="000000"/>
                <w:sz w:val="22"/>
                <w:szCs w:val="22"/>
                <w:u w:val="single"/>
              </w:rPr>
            </w:pPr>
            <w:r w:rsidRPr="00971CC3">
              <w:rPr>
                <w:rFonts w:ascii="Calibri" w:eastAsia="Calibri" w:hAnsi="Calibri" w:cs="Calibri"/>
                <w:sz w:val="22"/>
                <w:szCs w:val="22"/>
              </w:rPr>
              <w:lastRenderedPageBreak/>
              <w:t>Suunatud turunduse planeerimine</w:t>
            </w:r>
            <w:r>
              <w:rPr>
                <w:rFonts w:ascii="Calibri" w:eastAsia="Calibri" w:hAnsi="Calibri" w:cs="Calibri"/>
                <w:sz w:val="22"/>
                <w:szCs w:val="22"/>
              </w:rPr>
              <w:t>: kavandab turundustegevusi vastavalt turusituatsioonile</w:t>
            </w:r>
          </w:p>
          <w:p w14:paraId="31BB73AF" w14:textId="77777777" w:rsidR="00AF7AA3" w:rsidRPr="00721346" w:rsidRDefault="00AF7AA3" w:rsidP="00AF7AA3">
            <w:pPr>
              <w:numPr>
                <w:ilvl w:val="0"/>
                <w:numId w:val="1"/>
              </w:numPr>
              <w:pBdr>
                <w:top w:val="nil"/>
                <w:left w:val="nil"/>
                <w:bottom w:val="nil"/>
                <w:right w:val="nil"/>
                <w:between w:val="nil"/>
              </w:pBdr>
              <w:ind w:left="723"/>
              <w:rPr>
                <w:rFonts w:ascii="Calibri" w:eastAsia="Calibri" w:hAnsi="Calibri" w:cs="Calibri"/>
                <w:color w:val="000000"/>
                <w:sz w:val="22"/>
                <w:szCs w:val="22"/>
                <w:u w:val="single"/>
              </w:rPr>
            </w:pPr>
            <w:r w:rsidRPr="00971CC3">
              <w:rPr>
                <w:rFonts w:ascii="Calibri" w:eastAsia="Calibri" w:hAnsi="Calibri" w:cs="Calibri"/>
                <w:sz w:val="22"/>
                <w:szCs w:val="22"/>
              </w:rPr>
              <w:t>Turundusmaterjalide paigutamine</w:t>
            </w:r>
            <w:r>
              <w:rPr>
                <w:rFonts w:ascii="Calibri" w:eastAsia="Calibri" w:hAnsi="Calibri" w:cs="Calibri"/>
                <w:sz w:val="22"/>
                <w:szCs w:val="22"/>
              </w:rPr>
              <w:t>: leiab parimad väljundid turundusmaterjalide eksponeerimiseks ja levitamiseks</w:t>
            </w:r>
          </w:p>
          <w:p w14:paraId="7F51C73A" w14:textId="77777777" w:rsidR="00AF7AA3" w:rsidRPr="00721346" w:rsidRDefault="00AF7AA3" w:rsidP="00AF7AA3">
            <w:pPr>
              <w:numPr>
                <w:ilvl w:val="0"/>
                <w:numId w:val="1"/>
              </w:numPr>
              <w:pBdr>
                <w:top w:val="nil"/>
                <w:left w:val="nil"/>
                <w:bottom w:val="nil"/>
                <w:right w:val="nil"/>
                <w:between w:val="nil"/>
              </w:pBdr>
              <w:ind w:left="723"/>
              <w:rPr>
                <w:rFonts w:ascii="Calibri" w:eastAsia="Calibri" w:hAnsi="Calibri" w:cs="Calibri"/>
                <w:color w:val="000000"/>
                <w:sz w:val="22"/>
                <w:szCs w:val="22"/>
                <w:u w:val="single"/>
              </w:rPr>
            </w:pPr>
            <w:r>
              <w:rPr>
                <w:rFonts w:ascii="Calibri" w:eastAsia="Calibri" w:hAnsi="Calibri" w:cs="Calibri"/>
                <w:sz w:val="22"/>
                <w:szCs w:val="22"/>
              </w:rPr>
              <w:t>Kaupade</w:t>
            </w:r>
            <w:r w:rsidRPr="00721346">
              <w:rPr>
                <w:rFonts w:ascii="Calibri" w:eastAsia="Calibri" w:hAnsi="Calibri" w:cs="Calibri"/>
                <w:sz w:val="22"/>
                <w:szCs w:val="22"/>
              </w:rPr>
              <w:t>/ teenuste tutvustamine</w:t>
            </w:r>
            <w:r>
              <w:rPr>
                <w:rFonts w:ascii="Calibri" w:eastAsia="Calibri" w:hAnsi="Calibri" w:cs="Calibri"/>
                <w:sz w:val="22"/>
                <w:szCs w:val="22"/>
              </w:rPr>
              <w:t>: tunneb põhjalikult toodet ja tutvustab asjatundlikult pakutavat kaupa/teenust</w:t>
            </w:r>
          </w:p>
          <w:p w14:paraId="7F550749" w14:textId="1CE59AA9" w:rsidR="00AF7AA3" w:rsidRPr="00106075" w:rsidRDefault="00AF7AA3" w:rsidP="00AF7AA3">
            <w:pPr>
              <w:numPr>
                <w:ilvl w:val="0"/>
                <w:numId w:val="1"/>
              </w:numPr>
              <w:pBdr>
                <w:top w:val="nil"/>
                <w:left w:val="nil"/>
                <w:bottom w:val="nil"/>
                <w:right w:val="nil"/>
                <w:between w:val="nil"/>
              </w:pBdr>
              <w:ind w:left="723"/>
              <w:rPr>
                <w:rFonts w:ascii="Calibri" w:eastAsia="Calibri" w:hAnsi="Calibri" w:cs="Calibri"/>
                <w:sz w:val="22"/>
                <w:szCs w:val="22"/>
                <w:u w:val="single"/>
              </w:rPr>
            </w:pPr>
            <w:r w:rsidRPr="00721346">
              <w:rPr>
                <w:rFonts w:ascii="Calibri" w:eastAsia="Calibri" w:hAnsi="Calibri" w:cs="Calibri"/>
                <w:sz w:val="22"/>
                <w:szCs w:val="22"/>
              </w:rPr>
              <w:t>Turundusürituste läbiviimine</w:t>
            </w:r>
            <w:r>
              <w:rPr>
                <w:rFonts w:ascii="Calibri" w:eastAsia="Calibri" w:hAnsi="Calibri" w:cs="Calibri"/>
                <w:sz w:val="22"/>
                <w:szCs w:val="22"/>
              </w:rPr>
              <w:t xml:space="preserve">: </w:t>
            </w:r>
            <w:r w:rsidR="00106075">
              <w:rPr>
                <w:rFonts w:ascii="Calibri" w:eastAsia="Calibri" w:hAnsi="Calibri" w:cs="Calibri"/>
                <w:sz w:val="22"/>
                <w:szCs w:val="22"/>
              </w:rPr>
              <w:t>korraldab ja/või viib läbi</w:t>
            </w:r>
            <w:r>
              <w:rPr>
                <w:rFonts w:ascii="Calibri" w:eastAsia="Calibri" w:hAnsi="Calibri" w:cs="Calibri"/>
                <w:sz w:val="22"/>
                <w:szCs w:val="22"/>
              </w:rPr>
              <w:t xml:space="preserve"> </w:t>
            </w:r>
            <w:bookmarkStart w:id="4" w:name="_Hlk40192710"/>
            <w:r w:rsidRPr="00106075">
              <w:rPr>
                <w:rFonts w:ascii="Calibri" w:eastAsia="Calibri" w:hAnsi="Calibri" w:cs="Calibri"/>
                <w:sz w:val="22"/>
                <w:szCs w:val="22"/>
              </w:rPr>
              <w:t>erineva</w:t>
            </w:r>
            <w:r w:rsidR="00106075" w:rsidRPr="00106075">
              <w:rPr>
                <w:rFonts w:ascii="Calibri" w:eastAsia="Calibri" w:hAnsi="Calibri" w:cs="Calibri"/>
                <w:sz w:val="22"/>
                <w:szCs w:val="22"/>
              </w:rPr>
              <w:t>id turundusüritus</w:t>
            </w:r>
            <w:bookmarkEnd w:id="4"/>
            <w:r w:rsidR="00106075" w:rsidRPr="00106075">
              <w:rPr>
                <w:rFonts w:ascii="Calibri" w:eastAsia="Calibri" w:hAnsi="Calibri" w:cs="Calibri"/>
                <w:sz w:val="22"/>
                <w:szCs w:val="22"/>
              </w:rPr>
              <w:t>i</w:t>
            </w:r>
          </w:p>
          <w:p w14:paraId="4E6EFAFE" w14:textId="7C05683D" w:rsidR="00721346" w:rsidRPr="0082314D" w:rsidRDefault="00AF7AA3" w:rsidP="00AF7AA3">
            <w:pPr>
              <w:numPr>
                <w:ilvl w:val="0"/>
                <w:numId w:val="1"/>
              </w:numPr>
              <w:pBdr>
                <w:top w:val="nil"/>
                <w:left w:val="nil"/>
                <w:bottom w:val="nil"/>
                <w:right w:val="nil"/>
                <w:between w:val="nil"/>
              </w:pBdr>
              <w:ind w:left="723"/>
              <w:rPr>
                <w:rFonts w:ascii="Calibri" w:eastAsia="Calibri" w:hAnsi="Calibri" w:cs="Calibri"/>
                <w:color w:val="000000"/>
                <w:sz w:val="22"/>
                <w:szCs w:val="22"/>
                <w:u w:val="single"/>
              </w:rPr>
            </w:pPr>
            <w:r w:rsidRPr="00AF02E2">
              <w:rPr>
                <w:rFonts w:ascii="Calibri" w:eastAsia="Calibri" w:hAnsi="Calibri" w:cs="Calibri"/>
                <w:sz w:val="22"/>
                <w:szCs w:val="22"/>
              </w:rPr>
              <w:t>Tootearendus protsessides osalemine:</w:t>
            </w:r>
            <w:r>
              <w:rPr>
                <w:rFonts w:ascii="Calibri" w:eastAsia="Calibri" w:hAnsi="Calibri" w:cs="Calibri"/>
                <w:sz w:val="22"/>
                <w:szCs w:val="22"/>
              </w:rPr>
              <w:t xml:space="preserve"> teeb ettepanekuid tootearenduseks lähtuvalt turuvajadustest</w:t>
            </w:r>
          </w:p>
        </w:tc>
      </w:tr>
      <w:tr w:rsidR="00B174F2" w14:paraId="1A28F940" w14:textId="77777777" w:rsidTr="00D05B83">
        <w:tc>
          <w:tcPr>
            <w:tcW w:w="9351" w:type="dxa"/>
            <w:gridSpan w:val="2"/>
          </w:tcPr>
          <w:p w14:paraId="04D6BFC6" w14:textId="77777777" w:rsidR="00B174F2" w:rsidRPr="00815F5B" w:rsidRDefault="00B174F2" w:rsidP="00D05B83">
            <w:pPr>
              <w:rPr>
                <w:rFonts w:ascii="Calibri" w:hAnsi="Calibri"/>
                <w:iCs/>
                <w:color w:val="FF0000"/>
                <w:sz w:val="22"/>
                <w:szCs w:val="22"/>
              </w:rPr>
            </w:pPr>
            <w:r w:rsidRPr="00815F5B">
              <w:rPr>
                <w:rFonts w:ascii="Calibri" w:hAnsi="Calibri"/>
                <w:iCs/>
                <w:color w:val="FF0000"/>
                <w:sz w:val="22"/>
                <w:szCs w:val="22"/>
              </w:rPr>
              <w:lastRenderedPageBreak/>
              <w:t>Ettepanekud töö</w:t>
            </w:r>
            <w:r>
              <w:rPr>
                <w:rFonts w:ascii="Calibri" w:hAnsi="Calibri"/>
                <w:iCs/>
                <w:color w:val="FF0000"/>
                <w:sz w:val="22"/>
                <w:szCs w:val="22"/>
              </w:rPr>
              <w:t>osa</w:t>
            </w:r>
            <w:r w:rsidRPr="00815F5B">
              <w:rPr>
                <w:rFonts w:ascii="Calibri" w:hAnsi="Calibri"/>
                <w:iCs/>
                <w:color w:val="FF0000"/>
                <w:sz w:val="22"/>
                <w:szCs w:val="22"/>
              </w:rPr>
              <w:t xml:space="preserve"> kohta</w:t>
            </w:r>
          </w:p>
          <w:p w14:paraId="3D87B49E" w14:textId="77777777" w:rsidR="00B174F2" w:rsidRPr="00F8155A" w:rsidRDefault="00B174F2" w:rsidP="00D05B83">
            <w:pPr>
              <w:pStyle w:val="ListParagraph"/>
              <w:ind w:left="0"/>
              <w:rPr>
                <w:rFonts w:ascii="Calibri" w:hAnsi="Calibri"/>
                <w:sz w:val="22"/>
                <w:szCs w:val="22"/>
                <w:u w:val="single"/>
              </w:rPr>
            </w:pPr>
          </w:p>
        </w:tc>
      </w:tr>
      <w:tr w:rsidR="00721346" w14:paraId="526335C1" w14:textId="77777777" w:rsidTr="0082314D">
        <w:tc>
          <w:tcPr>
            <w:tcW w:w="8109" w:type="dxa"/>
          </w:tcPr>
          <w:p w14:paraId="29A13BA7" w14:textId="2B3278D4" w:rsidR="00721346" w:rsidRDefault="00721346" w:rsidP="00E76E7B">
            <w:pPr>
              <w:rPr>
                <w:rFonts w:ascii="Calibri" w:eastAsia="Calibri" w:hAnsi="Calibri" w:cs="Calibri"/>
                <w:b/>
                <w:sz w:val="22"/>
                <w:szCs w:val="22"/>
              </w:rPr>
            </w:pPr>
            <w:r>
              <w:rPr>
                <w:rFonts w:ascii="Calibri" w:eastAsia="Calibri" w:hAnsi="Calibri" w:cs="Calibri"/>
                <w:b/>
                <w:sz w:val="22"/>
                <w:szCs w:val="22"/>
              </w:rPr>
              <w:t xml:space="preserve">B.3.3 </w:t>
            </w:r>
            <w:r w:rsidR="0082314D" w:rsidRPr="0082314D">
              <w:rPr>
                <w:rFonts w:ascii="Calibri" w:eastAsia="Calibri" w:hAnsi="Calibri" w:cs="Calibri"/>
                <w:b/>
                <w:bCs/>
                <w:sz w:val="22"/>
                <w:szCs w:val="22"/>
              </w:rPr>
              <w:t>Müügitegevuse planeerimine ja juhtimine</w:t>
            </w:r>
          </w:p>
        </w:tc>
        <w:tc>
          <w:tcPr>
            <w:tcW w:w="1242" w:type="dxa"/>
          </w:tcPr>
          <w:p w14:paraId="297A42D9" w14:textId="553AE989" w:rsidR="00721346" w:rsidRDefault="00721346" w:rsidP="00E76E7B">
            <w:pPr>
              <w:rPr>
                <w:rFonts w:ascii="Calibri" w:eastAsia="Calibri" w:hAnsi="Calibri" w:cs="Calibri"/>
                <w:b/>
                <w:sz w:val="22"/>
                <w:szCs w:val="22"/>
              </w:rPr>
            </w:pPr>
            <w:r>
              <w:rPr>
                <w:rFonts w:ascii="Calibri" w:eastAsia="Calibri" w:hAnsi="Calibri" w:cs="Calibri"/>
                <w:b/>
                <w:sz w:val="22"/>
                <w:szCs w:val="22"/>
              </w:rPr>
              <w:t>EKR tase</w:t>
            </w:r>
            <w:r w:rsidR="0082314D">
              <w:rPr>
                <w:rFonts w:ascii="Calibri" w:eastAsia="Calibri" w:hAnsi="Calibri" w:cs="Calibri"/>
                <w:b/>
                <w:sz w:val="22"/>
                <w:szCs w:val="22"/>
              </w:rPr>
              <w:t xml:space="preserve"> 5</w:t>
            </w:r>
          </w:p>
        </w:tc>
      </w:tr>
      <w:tr w:rsidR="00721346" w14:paraId="60085ACE" w14:textId="77777777" w:rsidTr="0082314D">
        <w:tc>
          <w:tcPr>
            <w:tcW w:w="9351" w:type="dxa"/>
            <w:gridSpan w:val="2"/>
          </w:tcPr>
          <w:p w14:paraId="643D1B53" w14:textId="77777777" w:rsidR="00AF7AA3" w:rsidRPr="00F8155A" w:rsidRDefault="00AF7AA3" w:rsidP="00AF7AA3">
            <w:pPr>
              <w:pStyle w:val="ListParagraph"/>
              <w:ind w:left="0"/>
              <w:rPr>
                <w:rFonts w:ascii="Calibri" w:hAnsi="Calibri"/>
                <w:sz w:val="22"/>
                <w:szCs w:val="22"/>
                <w:u w:val="single"/>
              </w:rPr>
            </w:pPr>
            <w:r w:rsidRPr="00F8155A">
              <w:rPr>
                <w:rFonts w:ascii="Calibri" w:hAnsi="Calibri"/>
                <w:sz w:val="22"/>
                <w:szCs w:val="22"/>
                <w:u w:val="single"/>
              </w:rPr>
              <w:t xml:space="preserve">Tegevusnäitajad: </w:t>
            </w:r>
          </w:p>
          <w:p w14:paraId="174E1A6B" w14:textId="77777777" w:rsidR="00AF7AA3" w:rsidRDefault="00AF7AA3" w:rsidP="00AF7AA3">
            <w:pPr>
              <w:numPr>
                <w:ilvl w:val="0"/>
                <w:numId w:val="12"/>
              </w:numPr>
              <w:pBdr>
                <w:top w:val="nil"/>
                <w:left w:val="nil"/>
                <w:bottom w:val="nil"/>
                <w:right w:val="nil"/>
                <w:between w:val="nil"/>
              </w:pBdr>
              <w:rPr>
                <w:rFonts w:ascii="Calibri" w:eastAsia="Calibri" w:hAnsi="Calibri" w:cs="Calibri"/>
                <w:color w:val="000000"/>
                <w:sz w:val="22"/>
                <w:szCs w:val="22"/>
                <w:u w:val="single"/>
              </w:rPr>
            </w:pPr>
            <w:r w:rsidRPr="00D51ACF">
              <w:rPr>
                <w:rFonts w:ascii="Calibri" w:eastAsia="Calibri" w:hAnsi="Calibri" w:cs="Calibri"/>
                <w:sz w:val="22"/>
                <w:szCs w:val="22"/>
              </w:rPr>
              <w:t>Müügieesmärkide püstitamine</w:t>
            </w:r>
            <w:r>
              <w:rPr>
                <w:rFonts w:ascii="Calibri" w:eastAsia="Calibri" w:hAnsi="Calibri" w:cs="Calibri"/>
                <w:sz w:val="22"/>
                <w:szCs w:val="22"/>
              </w:rPr>
              <w:t>: järgib ettevõtte seatud müügieesmärke ja suunab oma tegevused nende täideviimiseks</w:t>
            </w:r>
          </w:p>
          <w:p w14:paraId="2A58377D" w14:textId="77777777" w:rsidR="00AF7AA3" w:rsidRDefault="00AF7AA3" w:rsidP="00AF7AA3">
            <w:pPr>
              <w:numPr>
                <w:ilvl w:val="0"/>
                <w:numId w:val="12"/>
              </w:numPr>
              <w:pBdr>
                <w:top w:val="nil"/>
                <w:left w:val="nil"/>
                <w:bottom w:val="nil"/>
                <w:right w:val="nil"/>
                <w:between w:val="nil"/>
              </w:pBdr>
              <w:rPr>
                <w:rFonts w:ascii="Calibri" w:eastAsia="Calibri" w:hAnsi="Calibri" w:cs="Calibri"/>
                <w:color w:val="000000"/>
                <w:sz w:val="22"/>
                <w:szCs w:val="22"/>
                <w:u w:val="single"/>
              </w:rPr>
            </w:pPr>
            <w:r>
              <w:rPr>
                <w:rFonts w:ascii="Calibri" w:eastAsia="Calibri" w:hAnsi="Calibri" w:cs="Calibri"/>
                <w:sz w:val="22"/>
                <w:szCs w:val="22"/>
              </w:rPr>
              <w:t>Müügitegevuste organiseerimine ja tööjaotuse korraldamine: planeerib müügitegevusi süsteemselt ja tulemuslikult</w:t>
            </w:r>
          </w:p>
          <w:p w14:paraId="15558E3B" w14:textId="5D29A9EA" w:rsidR="00AF7AA3" w:rsidRPr="00106075" w:rsidRDefault="00AF7AA3" w:rsidP="00AF7AA3">
            <w:pPr>
              <w:numPr>
                <w:ilvl w:val="0"/>
                <w:numId w:val="12"/>
              </w:numPr>
              <w:pBdr>
                <w:top w:val="nil"/>
                <w:left w:val="nil"/>
                <w:bottom w:val="nil"/>
                <w:right w:val="nil"/>
                <w:between w:val="nil"/>
              </w:pBdr>
              <w:rPr>
                <w:rFonts w:ascii="Calibri" w:eastAsia="Calibri" w:hAnsi="Calibri" w:cs="Calibri"/>
                <w:sz w:val="22"/>
                <w:szCs w:val="22"/>
                <w:u w:val="single"/>
              </w:rPr>
            </w:pPr>
            <w:r w:rsidRPr="00106075">
              <w:rPr>
                <w:rFonts w:ascii="Calibri" w:eastAsia="Calibri" w:hAnsi="Calibri" w:cs="Calibri"/>
                <w:sz w:val="22"/>
                <w:szCs w:val="22"/>
              </w:rPr>
              <w:t>Müügivaldkonna jooksvate probleemide operatiivne lahendamine:</w:t>
            </w:r>
            <w:r w:rsidR="00106075" w:rsidRPr="00106075">
              <w:rPr>
                <w:rFonts w:ascii="Calibri" w:eastAsia="Calibri" w:hAnsi="Calibri" w:cs="Calibri"/>
                <w:sz w:val="22"/>
                <w:szCs w:val="22"/>
              </w:rPr>
              <w:t xml:space="preserve"> lahendab operatiivselt ette tulevaid probleeme</w:t>
            </w:r>
          </w:p>
          <w:p w14:paraId="0E3E1C6B" w14:textId="42657DF5" w:rsidR="00AF7AA3" w:rsidRPr="004F1093" w:rsidRDefault="00AF7AA3" w:rsidP="00AF7AA3">
            <w:pPr>
              <w:numPr>
                <w:ilvl w:val="0"/>
                <w:numId w:val="12"/>
              </w:numPr>
              <w:pBdr>
                <w:top w:val="nil"/>
                <w:left w:val="nil"/>
                <w:bottom w:val="nil"/>
                <w:right w:val="nil"/>
                <w:between w:val="nil"/>
              </w:pBdr>
              <w:rPr>
                <w:rFonts w:ascii="Calibri" w:eastAsia="Calibri" w:hAnsi="Calibri" w:cs="Calibri"/>
                <w:sz w:val="22"/>
                <w:szCs w:val="22"/>
                <w:u w:val="single"/>
              </w:rPr>
            </w:pPr>
            <w:r w:rsidRPr="004F1093">
              <w:rPr>
                <w:rFonts w:ascii="Calibri" w:eastAsia="Calibri" w:hAnsi="Calibri" w:cs="Calibri"/>
                <w:sz w:val="22"/>
                <w:szCs w:val="22"/>
              </w:rPr>
              <w:t>Ressursside ja kaubavarude planeerimine:</w:t>
            </w:r>
            <w:r w:rsidR="00106075" w:rsidRPr="004F1093">
              <w:rPr>
                <w:rFonts w:ascii="Calibri" w:eastAsia="Calibri" w:hAnsi="Calibri" w:cs="Calibri"/>
                <w:sz w:val="22"/>
                <w:szCs w:val="22"/>
              </w:rPr>
              <w:t xml:space="preserve"> </w:t>
            </w:r>
            <w:r w:rsidR="004F1093" w:rsidRPr="004F1093">
              <w:rPr>
                <w:rFonts w:ascii="Calibri" w:eastAsia="Calibri" w:hAnsi="Calibri" w:cs="Calibri"/>
                <w:sz w:val="22"/>
                <w:szCs w:val="22"/>
              </w:rPr>
              <w:t>hindab</w:t>
            </w:r>
            <w:r w:rsidR="00106075" w:rsidRPr="004F1093">
              <w:rPr>
                <w:rFonts w:ascii="Calibri" w:eastAsia="Calibri" w:hAnsi="Calibri" w:cs="Calibri"/>
                <w:sz w:val="22"/>
                <w:szCs w:val="22"/>
              </w:rPr>
              <w:t xml:space="preserve"> ressursside ja varude </w:t>
            </w:r>
            <w:r w:rsidR="004F1093" w:rsidRPr="004F1093">
              <w:rPr>
                <w:rFonts w:ascii="Calibri" w:eastAsia="Calibri" w:hAnsi="Calibri" w:cs="Calibri"/>
                <w:sz w:val="22"/>
                <w:szCs w:val="22"/>
              </w:rPr>
              <w:t xml:space="preserve">olemasolu ja planeerib nende </w:t>
            </w:r>
            <w:r w:rsidR="00106075" w:rsidRPr="004F1093">
              <w:rPr>
                <w:rFonts w:ascii="Calibri" w:eastAsia="Calibri" w:hAnsi="Calibri" w:cs="Calibri"/>
                <w:sz w:val="22"/>
                <w:szCs w:val="22"/>
              </w:rPr>
              <w:t xml:space="preserve">kasutamist </w:t>
            </w:r>
            <w:r w:rsidR="00A6131B">
              <w:rPr>
                <w:rFonts w:ascii="Calibri" w:eastAsia="Calibri" w:hAnsi="Calibri" w:cs="Calibri"/>
                <w:sz w:val="22"/>
                <w:szCs w:val="22"/>
              </w:rPr>
              <w:t>nin</w:t>
            </w:r>
            <w:r w:rsidR="00A6131B" w:rsidRPr="0058781A">
              <w:rPr>
                <w:rFonts w:ascii="Calibri" w:eastAsia="Calibri" w:hAnsi="Calibri" w:cs="Calibri"/>
                <w:sz w:val="22"/>
                <w:szCs w:val="22"/>
              </w:rPr>
              <w:t>g arvestab ettevõtte logistikakokkuleppeid</w:t>
            </w:r>
          </w:p>
          <w:p w14:paraId="03C29735" w14:textId="3170BF4D" w:rsidR="0058781A" w:rsidRPr="0058781A" w:rsidRDefault="00AF7AA3" w:rsidP="00AF7AA3">
            <w:pPr>
              <w:numPr>
                <w:ilvl w:val="0"/>
                <w:numId w:val="12"/>
              </w:numPr>
              <w:pBdr>
                <w:top w:val="nil"/>
                <w:left w:val="nil"/>
                <w:bottom w:val="nil"/>
                <w:right w:val="nil"/>
                <w:between w:val="nil"/>
              </w:pBdr>
              <w:rPr>
                <w:rFonts w:ascii="Calibri" w:eastAsia="Calibri" w:hAnsi="Calibri" w:cs="Calibri"/>
                <w:sz w:val="22"/>
                <w:szCs w:val="22"/>
              </w:rPr>
            </w:pPr>
            <w:r w:rsidRPr="0058781A">
              <w:rPr>
                <w:rFonts w:ascii="Calibri" w:eastAsia="Calibri" w:hAnsi="Calibri" w:cs="Calibri"/>
                <w:sz w:val="22"/>
                <w:szCs w:val="22"/>
              </w:rPr>
              <w:t>Kauba</w:t>
            </w:r>
            <w:r w:rsidR="0058781A" w:rsidRPr="0058781A">
              <w:rPr>
                <w:rFonts w:ascii="Calibri" w:eastAsia="Calibri" w:hAnsi="Calibri" w:cs="Calibri"/>
                <w:sz w:val="22"/>
                <w:szCs w:val="22"/>
              </w:rPr>
              <w:t>kategooria juhtimine</w:t>
            </w:r>
            <w:r w:rsidRPr="0058781A">
              <w:rPr>
                <w:rFonts w:ascii="Calibri" w:eastAsia="Calibri" w:hAnsi="Calibri" w:cs="Calibri"/>
                <w:sz w:val="22"/>
                <w:szCs w:val="22"/>
              </w:rPr>
              <w:t>:</w:t>
            </w:r>
            <w:r w:rsidR="004F1093" w:rsidRPr="0058781A">
              <w:rPr>
                <w:rFonts w:ascii="Calibri" w:eastAsia="Calibri" w:hAnsi="Calibri" w:cs="Calibri"/>
                <w:sz w:val="22"/>
                <w:szCs w:val="22"/>
              </w:rPr>
              <w:t xml:space="preserve"> </w:t>
            </w:r>
            <w:r w:rsidR="0058781A" w:rsidRPr="0058781A">
              <w:rPr>
                <w:rFonts w:ascii="Calibri" w:eastAsia="Calibri" w:hAnsi="Calibri" w:cs="Calibri"/>
                <w:sz w:val="22"/>
                <w:szCs w:val="22"/>
              </w:rPr>
              <w:t>kasutab kaubakategooria juhtimise põhimõtteid oma töös</w:t>
            </w:r>
          </w:p>
          <w:p w14:paraId="253E9761" w14:textId="4D67CC0E" w:rsidR="00AF7AA3" w:rsidRPr="0058781A" w:rsidRDefault="00AF7AA3" w:rsidP="00AF7AA3">
            <w:pPr>
              <w:numPr>
                <w:ilvl w:val="0"/>
                <w:numId w:val="12"/>
              </w:numPr>
              <w:pBdr>
                <w:top w:val="nil"/>
                <w:left w:val="nil"/>
                <w:bottom w:val="nil"/>
                <w:right w:val="nil"/>
                <w:between w:val="nil"/>
              </w:pBdr>
              <w:rPr>
                <w:rFonts w:ascii="Calibri" w:eastAsia="Calibri" w:hAnsi="Calibri" w:cs="Calibri"/>
                <w:sz w:val="22"/>
                <w:szCs w:val="22"/>
              </w:rPr>
            </w:pPr>
            <w:r w:rsidRPr="0058781A">
              <w:rPr>
                <w:rFonts w:ascii="Calibri" w:eastAsia="Calibri" w:hAnsi="Calibri" w:cs="Calibri"/>
                <w:sz w:val="22"/>
                <w:szCs w:val="22"/>
              </w:rPr>
              <w:t>Sortimendi ja kampaaniate planeerimine:</w:t>
            </w:r>
            <w:r w:rsidR="0009418F" w:rsidRPr="0058781A">
              <w:rPr>
                <w:rFonts w:ascii="Calibri" w:eastAsia="Calibri" w:hAnsi="Calibri" w:cs="Calibri"/>
                <w:sz w:val="22"/>
                <w:szCs w:val="22"/>
              </w:rPr>
              <w:t xml:space="preserve"> kujundab kaupade/teenuste sortimenti ja/või teeb ettepanekuid sortimendi muutmiseks ning kampaaniate korraldamiseks arvestades müügitulemusi ja turusituatsiooni</w:t>
            </w:r>
          </w:p>
          <w:p w14:paraId="6D421C0F" w14:textId="03ED2529" w:rsidR="00AF7AA3" w:rsidRPr="00A6131B" w:rsidRDefault="00AF7AA3" w:rsidP="00AF7AA3">
            <w:pPr>
              <w:numPr>
                <w:ilvl w:val="0"/>
                <w:numId w:val="12"/>
              </w:numPr>
              <w:pBdr>
                <w:top w:val="nil"/>
                <w:left w:val="nil"/>
                <w:bottom w:val="nil"/>
                <w:right w:val="nil"/>
                <w:between w:val="nil"/>
              </w:pBdr>
              <w:rPr>
                <w:rFonts w:ascii="Calibri" w:eastAsia="Calibri" w:hAnsi="Calibri" w:cs="Calibri"/>
                <w:sz w:val="22"/>
                <w:szCs w:val="22"/>
                <w:u w:val="single"/>
              </w:rPr>
            </w:pPr>
            <w:r w:rsidRPr="00A6131B">
              <w:rPr>
                <w:rFonts w:ascii="Calibri" w:eastAsia="Calibri" w:hAnsi="Calibri" w:cs="Calibri"/>
                <w:sz w:val="22"/>
                <w:szCs w:val="22"/>
              </w:rPr>
              <w:t>Hinna kujundamine:</w:t>
            </w:r>
            <w:r w:rsidR="00A6131B" w:rsidRPr="00A6131B">
              <w:rPr>
                <w:rFonts w:ascii="Calibri" w:eastAsia="Calibri" w:hAnsi="Calibri" w:cs="Calibri"/>
                <w:sz w:val="22"/>
                <w:szCs w:val="22"/>
              </w:rPr>
              <w:t xml:space="preserve"> kujundab hinda kasutades sobivaid hinnakujunduse meetodeid ja arvestades ettevõtte põhimõtteid</w:t>
            </w:r>
          </w:p>
          <w:p w14:paraId="03EAC15A" w14:textId="09755486" w:rsidR="00721346" w:rsidRPr="00A6131B" w:rsidRDefault="00AF7AA3" w:rsidP="00A6131B">
            <w:pPr>
              <w:numPr>
                <w:ilvl w:val="0"/>
                <w:numId w:val="12"/>
              </w:numPr>
              <w:pBdr>
                <w:top w:val="nil"/>
                <w:left w:val="nil"/>
                <w:bottom w:val="nil"/>
                <w:right w:val="nil"/>
                <w:between w:val="nil"/>
              </w:pBdr>
              <w:rPr>
                <w:rFonts w:ascii="Calibri" w:eastAsia="Calibri" w:hAnsi="Calibri" w:cs="Calibri"/>
                <w:sz w:val="22"/>
                <w:szCs w:val="22"/>
                <w:u w:val="single"/>
              </w:rPr>
            </w:pPr>
            <w:r w:rsidRPr="00A6131B">
              <w:rPr>
                <w:rFonts w:ascii="Calibri" w:eastAsia="Calibri" w:hAnsi="Calibri" w:cs="Calibri"/>
                <w:sz w:val="22"/>
                <w:szCs w:val="22"/>
              </w:rPr>
              <w:t>Mitmesuunalise infovahetuse</w:t>
            </w:r>
            <w:r w:rsidR="00A6131B" w:rsidRPr="00A6131B">
              <w:rPr>
                <w:rFonts w:ascii="Calibri" w:eastAsia="Calibri" w:hAnsi="Calibri" w:cs="Calibri"/>
                <w:sz w:val="22"/>
                <w:szCs w:val="22"/>
              </w:rPr>
              <w:t xml:space="preserve"> tagamine: tagab osapooltele tõese ja päevakohase informatsiooni vahendamise</w:t>
            </w:r>
          </w:p>
        </w:tc>
      </w:tr>
      <w:tr w:rsidR="00B174F2" w14:paraId="78C711B5" w14:textId="77777777" w:rsidTr="00D05B83">
        <w:tc>
          <w:tcPr>
            <w:tcW w:w="9351" w:type="dxa"/>
            <w:gridSpan w:val="2"/>
          </w:tcPr>
          <w:p w14:paraId="30EEDCA6" w14:textId="77777777" w:rsidR="00B174F2" w:rsidRPr="00815F5B" w:rsidRDefault="00B174F2" w:rsidP="00D05B83">
            <w:pPr>
              <w:rPr>
                <w:rFonts w:ascii="Calibri" w:hAnsi="Calibri"/>
                <w:iCs/>
                <w:color w:val="FF0000"/>
                <w:sz w:val="22"/>
                <w:szCs w:val="22"/>
              </w:rPr>
            </w:pPr>
            <w:r w:rsidRPr="00815F5B">
              <w:rPr>
                <w:rFonts w:ascii="Calibri" w:hAnsi="Calibri"/>
                <w:iCs/>
                <w:color w:val="FF0000"/>
                <w:sz w:val="22"/>
                <w:szCs w:val="22"/>
              </w:rPr>
              <w:t>Ettepanekud töö</w:t>
            </w:r>
            <w:r>
              <w:rPr>
                <w:rFonts w:ascii="Calibri" w:hAnsi="Calibri"/>
                <w:iCs/>
                <w:color w:val="FF0000"/>
                <w:sz w:val="22"/>
                <w:szCs w:val="22"/>
              </w:rPr>
              <w:t>osa</w:t>
            </w:r>
            <w:r w:rsidRPr="00815F5B">
              <w:rPr>
                <w:rFonts w:ascii="Calibri" w:hAnsi="Calibri"/>
                <w:iCs/>
                <w:color w:val="FF0000"/>
                <w:sz w:val="22"/>
                <w:szCs w:val="22"/>
              </w:rPr>
              <w:t xml:space="preserve"> kohta</w:t>
            </w:r>
          </w:p>
          <w:p w14:paraId="5693A252" w14:textId="77777777" w:rsidR="00B174F2" w:rsidRPr="00F8155A" w:rsidRDefault="00B174F2" w:rsidP="00D05B83">
            <w:pPr>
              <w:pStyle w:val="ListParagraph"/>
              <w:ind w:left="0"/>
              <w:rPr>
                <w:rFonts w:ascii="Calibri" w:hAnsi="Calibri"/>
                <w:sz w:val="22"/>
                <w:szCs w:val="22"/>
                <w:u w:val="single"/>
              </w:rPr>
            </w:pPr>
          </w:p>
        </w:tc>
      </w:tr>
      <w:tr w:rsidR="00721346" w14:paraId="49940618" w14:textId="77777777" w:rsidTr="0082314D">
        <w:tc>
          <w:tcPr>
            <w:tcW w:w="8109" w:type="dxa"/>
          </w:tcPr>
          <w:p w14:paraId="765347B5" w14:textId="41EE0592" w:rsidR="00721346" w:rsidRDefault="00721346" w:rsidP="00E76E7B">
            <w:pPr>
              <w:rPr>
                <w:rFonts w:ascii="Calibri" w:eastAsia="Calibri" w:hAnsi="Calibri" w:cs="Calibri"/>
                <w:b/>
                <w:sz w:val="22"/>
                <w:szCs w:val="22"/>
              </w:rPr>
            </w:pPr>
            <w:r>
              <w:rPr>
                <w:rFonts w:ascii="Calibri" w:eastAsia="Calibri" w:hAnsi="Calibri" w:cs="Calibri"/>
                <w:b/>
                <w:sz w:val="22"/>
                <w:szCs w:val="22"/>
              </w:rPr>
              <w:t xml:space="preserve">B.3.4 </w:t>
            </w:r>
            <w:r w:rsidR="0082314D" w:rsidRPr="0082314D">
              <w:rPr>
                <w:rFonts w:ascii="Calibri" w:eastAsia="Calibri" w:hAnsi="Calibri" w:cs="Calibri"/>
                <w:b/>
                <w:bCs/>
                <w:sz w:val="22"/>
                <w:szCs w:val="22"/>
              </w:rPr>
              <w:t>Müük, müügieesmärkide täitmine ja müügitulemuste analüüs</w:t>
            </w:r>
          </w:p>
        </w:tc>
        <w:tc>
          <w:tcPr>
            <w:tcW w:w="1242" w:type="dxa"/>
          </w:tcPr>
          <w:p w14:paraId="73F2EDA7" w14:textId="745C4070" w:rsidR="00721346" w:rsidRDefault="00721346" w:rsidP="00E76E7B">
            <w:pPr>
              <w:rPr>
                <w:rFonts w:ascii="Calibri" w:eastAsia="Calibri" w:hAnsi="Calibri" w:cs="Calibri"/>
                <w:b/>
                <w:sz w:val="22"/>
                <w:szCs w:val="22"/>
              </w:rPr>
            </w:pPr>
            <w:r>
              <w:rPr>
                <w:rFonts w:ascii="Calibri" w:eastAsia="Calibri" w:hAnsi="Calibri" w:cs="Calibri"/>
                <w:b/>
                <w:sz w:val="22"/>
                <w:szCs w:val="22"/>
              </w:rPr>
              <w:t>EKR tase</w:t>
            </w:r>
            <w:r w:rsidR="0082314D">
              <w:rPr>
                <w:rFonts w:ascii="Calibri" w:eastAsia="Calibri" w:hAnsi="Calibri" w:cs="Calibri"/>
                <w:b/>
                <w:sz w:val="22"/>
                <w:szCs w:val="22"/>
              </w:rPr>
              <w:t xml:space="preserve"> 5</w:t>
            </w:r>
          </w:p>
        </w:tc>
      </w:tr>
      <w:tr w:rsidR="00721346" w14:paraId="52D8DA24" w14:textId="77777777" w:rsidTr="00B174F2">
        <w:tc>
          <w:tcPr>
            <w:tcW w:w="9351" w:type="dxa"/>
            <w:gridSpan w:val="2"/>
            <w:tcBorders>
              <w:bottom w:val="single" w:sz="4" w:space="0" w:color="auto"/>
            </w:tcBorders>
          </w:tcPr>
          <w:p w14:paraId="4EBAAC3F" w14:textId="77777777" w:rsidR="00721346" w:rsidRDefault="00721346" w:rsidP="00E76E7B">
            <w:pPr>
              <w:rPr>
                <w:rFonts w:ascii="Calibri" w:eastAsia="Calibri" w:hAnsi="Calibri" w:cs="Calibri"/>
                <w:sz w:val="22"/>
                <w:szCs w:val="22"/>
                <w:u w:val="single"/>
              </w:rPr>
            </w:pPr>
            <w:r>
              <w:rPr>
                <w:rFonts w:ascii="Calibri" w:eastAsia="Calibri" w:hAnsi="Calibri" w:cs="Calibri"/>
                <w:sz w:val="22"/>
                <w:szCs w:val="22"/>
                <w:u w:val="single"/>
              </w:rPr>
              <w:t>Tegevusnäitajad:</w:t>
            </w:r>
          </w:p>
          <w:p w14:paraId="6A6ECB72" w14:textId="1DE34799" w:rsidR="00721346" w:rsidRPr="00901BD9" w:rsidRDefault="0082314D" w:rsidP="0082314D">
            <w:pPr>
              <w:numPr>
                <w:ilvl w:val="0"/>
                <w:numId w:val="13"/>
              </w:numPr>
              <w:pBdr>
                <w:top w:val="nil"/>
                <w:left w:val="nil"/>
                <w:bottom w:val="nil"/>
                <w:right w:val="nil"/>
                <w:between w:val="nil"/>
              </w:pBdr>
              <w:ind w:left="723"/>
              <w:rPr>
                <w:rFonts w:ascii="Calibri" w:eastAsia="Calibri" w:hAnsi="Calibri" w:cs="Calibri"/>
                <w:sz w:val="22"/>
                <w:szCs w:val="22"/>
                <w:u w:val="single"/>
              </w:rPr>
            </w:pPr>
            <w:r w:rsidRPr="00901BD9">
              <w:rPr>
                <w:rFonts w:ascii="Calibri" w:eastAsia="Calibri" w:hAnsi="Calibri" w:cs="Calibri"/>
                <w:sz w:val="22"/>
                <w:szCs w:val="22"/>
              </w:rPr>
              <w:t>Müügiprotsessi läbiviimine:</w:t>
            </w:r>
            <w:r w:rsidR="00A6131B" w:rsidRPr="00901BD9">
              <w:rPr>
                <w:rFonts w:ascii="Calibri" w:eastAsia="Calibri" w:hAnsi="Calibri" w:cs="Calibri"/>
                <w:sz w:val="22"/>
                <w:szCs w:val="22"/>
              </w:rPr>
              <w:t xml:space="preserve"> viib läbi erinevaid müügitegevusi kasutades </w:t>
            </w:r>
            <w:r w:rsidR="00901BD9">
              <w:rPr>
                <w:rFonts w:ascii="Calibri" w:eastAsia="Calibri" w:hAnsi="Calibri" w:cs="Calibri"/>
                <w:sz w:val="22"/>
                <w:szCs w:val="22"/>
              </w:rPr>
              <w:t>sobivaid</w:t>
            </w:r>
            <w:r w:rsidR="00A6131B" w:rsidRPr="00901BD9">
              <w:rPr>
                <w:rFonts w:ascii="Calibri" w:eastAsia="Calibri" w:hAnsi="Calibri" w:cs="Calibri"/>
                <w:sz w:val="22"/>
                <w:szCs w:val="22"/>
              </w:rPr>
              <w:t xml:space="preserve"> müügi</w:t>
            </w:r>
            <w:r w:rsidR="00901BD9" w:rsidRPr="00901BD9">
              <w:rPr>
                <w:rFonts w:ascii="Calibri" w:eastAsia="Calibri" w:hAnsi="Calibri" w:cs="Calibri"/>
                <w:sz w:val="22"/>
                <w:szCs w:val="22"/>
              </w:rPr>
              <w:t>tehnikaid</w:t>
            </w:r>
          </w:p>
          <w:p w14:paraId="1F2D12D0" w14:textId="511C3B3E" w:rsidR="0082314D" w:rsidRPr="00901BD9" w:rsidRDefault="0082314D" w:rsidP="0082314D">
            <w:pPr>
              <w:numPr>
                <w:ilvl w:val="0"/>
                <w:numId w:val="13"/>
              </w:numPr>
              <w:pBdr>
                <w:top w:val="nil"/>
                <w:left w:val="nil"/>
                <w:bottom w:val="nil"/>
                <w:right w:val="nil"/>
                <w:between w:val="nil"/>
              </w:pBdr>
              <w:ind w:left="723"/>
              <w:rPr>
                <w:rFonts w:ascii="Calibri" w:eastAsia="Calibri" w:hAnsi="Calibri" w:cs="Calibri"/>
                <w:sz w:val="22"/>
                <w:szCs w:val="22"/>
                <w:u w:val="single"/>
              </w:rPr>
            </w:pPr>
            <w:r w:rsidRPr="00901BD9">
              <w:rPr>
                <w:rFonts w:ascii="Calibri" w:eastAsia="Calibri" w:hAnsi="Calibri" w:cs="Calibri"/>
                <w:sz w:val="22"/>
                <w:szCs w:val="22"/>
              </w:rPr>
              <w:t>Turuosa kasvatamine</w:t>
            </w:r>
            <w:r w:rsidR="00901BD9" w:rsidRPr="00901BD9">
              <w:rPr>
                <w:rFonts w:ascii="Calibri" w:eastAsia="Calibri" w:hAnsi="Calibri" w:cs="Calibri"/>
                <w:sz w:val="22"/>
                <w:szCs w:val="22"/>
              </w:rPr>
              <w:t>/säilitamine</w:t>
            </w:r>
            <w:r w:rsidRPr="00901BD9">
              <w:rPr>
                <w:rFonts w:ascii="Calibri" w:eastAsia="Calibri" w:hAnsi="Calibri" w:cs="Calibri"/>
                <w:sz w:val="22"/>
                <w:szCs w:val="22"/>
              </w:rPr>
              <w:t>:</w:t>
            </w:r>
            <w:r w:rsidR="00901BD9" w:rsidRPr="00901BD9">
              <w:rPr>
                <w:rFonts w:ascii="Calibri" w:eastAsia="Calibri" w:hAnsi="Calibri" w:cs="Calibri"/>
                <w:sz w:val="22"/>
                <w:szCs w:val="22"/>
              </w:rPr>
              <w:t xml:space="preserve"> tagab olemasoleva turuosa säilimise ja suurendab ettevõtte osakaalu turul</w:t>
            </w:r>
          </w:p>
          <w:p w14:paraId="2C804DE6" w14:textId="3C736BA2" w:rsidR="0082314D" w:rsidRPr="00045625" w:rsidRDefault="0082314D" w:rsidP="00901BD9">
            <w:pPr>
              <w:numPr>
                <w:ilvl w:val="0"/>
                <w:numId w:val="13"/>
              </w:numPr>
              <w:pBdr>
                <w:top w:val="nil"/>
                <w:left w:val="nil"/>
                <w:bottom w:val="nil"/>
                <w:right w:val="nil"/>
                <w:between w:val="nil"/>
              </w:pBdr>
              <w:ind w:left="723"/>
              <w:rPr>
                <w:rFonts w:ascii="Calibri" w:eastAsia="Calibri" w:hAnsi="Calibri" w:cs="Calibri"/>
                <w:sz w:val="22"/>
                <w:szCs w:val="22"/>
                <w:u w:val="single"/>
              </w:rPr>
            </w:pPr>
            <w:r w:rsidRPr="00045625">
              <w:rPr>
                <w:rFonts w:ascii="Calibri" w:eastAsia="Calibri" w:hAnsi="Calibri" w:cs="Calibri"/>
                <w:sz w:val="22"/>
                <w:szCs w:val="22"/>
              </w:rPr>
              <w:t>Müügiprotsessi efektiivsuse tagamine:</w:t>
            </w:r>
            <w:r w:rsidR="00901BD9" w:rsidRPr="00045625">
              <w:rPr>
                <w:rFonts w:ascii="Calibri" w:eastAsia="Calibri" w:hAnsi="Calibri" w:cs="Calibri"/>
                <w:sz w:val="22"/>
                <w:szCs w:val="22"/>
              </w:rPr>
              <w:t xml:space="preserve"> </w:t>
            </w:r>
            <w:r w:rsidR="00045625" w:rsidRPr="00045625">
              <w:rPr>
                <w:rFonts w:ascii="Calibri" w:eastAsia="Calibri" w:hAnsi="Calibri" w:cs="Calibri"/>
                <w:sz w:val="22"/>
                <w:szCs w:val="22"/>
              </w:rPr>
              <w:t>tagab oma tegevustega tulemusliku müügitehingu toimumise parimal võimalikul moel</w:t>
            </w:r>
          </w:p>
          <w:p w14:paraId="1DF075FA" w14:textId="7F13EF0C" w:rsidR="0082314D" w:rsidRPr="00045625" w:rsidRDefault="00045625" w:rsidP="0082314D">
            <w:pPr>
              <w:numPr>
                <w:ilvl w:val="0"/>
                <w:numId w:val="13"/>
              </w:numPr>
              <w:pBdr>
                <w:top w:val="nil"/>
                <w:left w:val="nil"/>
                <w:bottom w:val="nil"/>
                <w:right w:val="nil"/>
                <w:between w:val="nil"/>
              </w:pBdr>
              <w:ind w:left="723"/>
              <w:rPr>
                <w:rFonts w:ascii="Calibri" w:eastAsia="Calibri" w:hAnsi="Calibri" w:cs="Calibri"/>
                <w:sz w:val="22"/>
                <w:szCs w:val="22"/>
                <w:u w:val="single"/>
              </w:rPr>
            </w:pPr>
            <w:r w:rsidRPr="00045625">
              <w:rPr>
                <w:rFonts w:ascii="Calibri" w:eastAsia="Calibri" w:hAnsi="Calibri" w:cs="Calibri"/>
                <w:sz w:val="22"/>
                <w:szCs w:val="22"/>
              </w:rPr>
              <w:t>Müügitulemuste ja s</w:t>
            </w:r>
            <w:r w:rsidR="0082314D" w:rsidRPr="00045625">
              <w:rPr>
                <w:rFonts w:ascii="Calibri" w:eastAsia="Calibri" w:hAnsi="Calibri" w:cs="Calibri"/>
                <w:sz w:val="22"/>
                <w:szCs w:val="22"/>
              </w:rPr>
              <w:t xml:space="preserve">eatud eesmärkide täitmise analüüs: </w:t>
            </w:r>
            <w:r w:rsidRPr="00045625">
              <w:rPr>
                <w:rFonts w:ascii="Calibri" w:eastAsia="Calibri" w:hAnsi="Calibri" w:cs="Calibri"/>
                <w:sz w:val="22"/>
                <w:szCs w:val="22"/>
              </w:rPr>
              <w:t>analüüsib müügitulemusi ja seatud eesmärkide täitmist</w:t>
            </w:r>
          </w:p>
          <w:p w14:paraId="145C277A" w14:textId="10F142DE" w:rsidR="0082314D" w:rsidRPr="00A125B0" w:rsidRDefault="0082314D" w:rsidP="00B12658">
            <w:pPr>
              <w:numPr>
                <w:ilvl w:val="0"/>
                <w:numId w:val="13"/>
              </w:numPr>
              <w:pBdr>
                <w:top w:val="nil"/>
                <w:left w:val="nil"/>
                <w:bottom w:val="nil"/>
                <w:right w:val="nil"/>
                <w:between w:val="nil"/>
              </w:pBdr>
              <w:ind w:left="723"/>
              <w:rPr>
                <w:rFonts w:ascii="Calibri" w:eastAsia="Calibri" w:hAnsi="Calibri" w:cs="Calibri"/>
                <w:sz w:val="22"/>
                <w:szCs w:val="22"/>
                <w:u w:val="single"/>
              </w:rPr>
            </w:pPr>
            <w:r w:rsidRPr="00B12658">
              <w:rPr>
                <w:rFonts w:ascii="Calibri" w:eastAsia="Calibri" w:hAnsi="Calibri" w:cs="Calibri"/>
                <w:sz w:val="22"/>
                <w:szCs w:val="22"/>
              </w:rPr>
              <w:t>Müügiaruandluse tagamine:</w:t>
            </w:r>
            <w:r w:rsidR="00045625" w:rsidRPr="00B12658">
              <w:rPr>
                <w:rFonts w:ascii="Calibri" w:eastAsia="Calibri" w:hAnsi="Calibri" w:cs="Calibri"/>
                <w:sz w:val="22"/>
                <w:szCs w:val="22"/>
              </w:rPr>
              <w:t xml:space="preserve"> </w:t>
            </w:r>
            <w:r w:rsidR="00B12658" w:rsidRPr="00B12658">
              <w:rPr>
                <w:rFonts w:ascii="Calibri" w:eastAsia="Calibri" w:hAnsi="Calibri" w:cs="Calibri"/>
                <w:sz w:val="22"/>
                <w:szCs w:val="22"/>
              </w:rPr>
              <w:t xml:space="preserve">tagab osapooltele vajaduspõhise aruandluse </w:t>
            </w:r>
          </w:p>
          <w:p w14:paraId="5D70FE4E" w14:textId="449158F8" w:rsidR="00A125B0" w:rsidRPr="00B12658" w:rsidRDefault="00A125B0" w:rsidP="00B12658">
            <w:pPr>
              <w:numPr>
                <w:ilvl w:val="0"/>
                <w:numId w:val="13"/>
              </w:numPr>
              <w:pBdr>
                <w:top w:val="nil"/>
                <w:left w:val="nil"/>
                <w:bottom w:val="nil"/>
                <w:right w:val="nil"/>
                <w:between w:val="nil"/>
              </w:pBdr>
              <w:ind w:left="723"/>
              <w:rPr>
                <w:rFonts w:ascii="Calibri" w:eastAsia="Calibri" w:hAnsi="Calibri" w:cs="Calibri"/>
                <w:sz w:val="22"/>
                <w:szCs w:val="22"/>
                <w:u w:val="single"/>
              </w:rPr>
            </w:pPr>
            <w:r w:rsidRPr="00CE6AD6">
              <w:rPr>
                <w:rFonts w:ascii="Calibri" w:eastAsia="Calibri" w:hAnsi="Calibri" w:cs="Calibri"/>
                <w:sz w:val="22"/>
                <w:szCs w:val="22"/>
              </w:rPr>
              <w:t xml:space="preserve">Müügijärgne järelteenindus ja nõustamine: </w:t>
            </w:r>
            <w:r w:rsidR="00CE6AD6" w:rsidRPr="00CE6AD6">
              <w:rPr>
                <w:rFonts w:ascii="Calibri" w:eastAsia="Calibri" w:hAnsi="Calibri" w:cs="Calibri"/>
                <w:sz w:val="22"/>
                <w:szCs w:val="22"/>
              </w:rPr>
              <w:t xml:space="preserve">korraldab müügijärgse </w:t>
            </w:r>
            <w:r w:rsidR="0009418F" w:rsidRPr="0058781A">
              <w:rPr>
                <w:rFonts w:ascii="Calibri" w:eastAsia="Calibri" w:hAnsi="Calibri" w:cs="Calibri"/>
                <w:sz w:val="22"/>
                <w:szCs w:val="22"/>
              </w:rPr>
              <w:t xml:space="preserve">klientide </w:t>
            </w:r>
            <w:r w:rsidR="00CE6AD6" w:rsidRPr="00CE6AD6">
              <w:rPr>
                <w:rFonts w:ascii="Calibri" w:eastAsia="Calibri" w:hAnsi="Calibri" w:cs="Calibri"/>
                <w:sz w:val="22"/>
                <w:szCs w:val="22"/>
              </w:rPr>
              <w:t>teeninduse ja nõustamise</w:t>
            </w:r>
          </w:p>
        </w:tc>
      </w:tr>
      <w:tr w:rsidR="00B174F2" w14:paraId="33D2ADD4" w14:textId="77777777" w:rsidTr="00B174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351" w:type="dxa"/>
            <w:gridSpan w:val="2"/>
            <w:tcBorders>
              <w:top w:val="single" w:sz="4" w:space="0" w:color="auto"/>
              <w:left w:val="single" w:sz="4" w:space="0" w:color="auto"/>
              <w:bottom w:val="single" w:sz="4" w:space="0" w:color="auto"/>
              <w:right w:val="single" w:sz="4" w:space="0" w:color="auto"/>
            </w:tcBorders>
          </w:tcPr>
          <w:p w14:paraId="07FF3881" w14:textId="77777777" w:rsidR="00B174F2" w:rsidRPr="00815F5B" w:rsidRDefault="00B174F2" w:rsidP="00D05B83">
            <w:pPr>
              <w:rPr>
                <w:rFonts w:ascii="Calibri" w:hAnsi="Calibri"/>
                <w:iCs/>
                <w:color w:val="FF0000"/>
                <w:sz w:val="22"/>
                <w:szCs w:val="22"/>
              </w:rPr>
            </w:pPr>
            <w:r w:rsidRPr="00815F5B">
              <w:rPr>
                <w:rFonts w:ascii="Calibri" w:hAnsi="Calibri"/>
                <w:iCs/>
                <w:color w:val="FF0000"/>
                <w:sz w:val="22"/>
                <w:szCs w:val="22"/>
              </w:rPr>
              <w:t>Ettepanekud töö</w:t>
            </w:r>
            <w:r>
              <w:rPr>
                <w:rFonts w:ascii="Calibri" w:hAnsi="Calibri"/>
                <w:iCs/>
                <w:color w:val="FF0000"/>
                <w:sz w:val="22"/>
                <w:szCs w:val="22"/>
              </w:rPr>
              <w:t>osa</w:t>
            </w:r>
            <w:r w:rsidRPr="00815F5B">
              <w:rPr>
                <w:rFonts w:ascii="Calibri" w:hAnsi="Calibri"/>
                <w:iCs/>
                <w:color w:val="FF0000"/>
                <w:sz w:val="22"/>
                <w:szCs w:val="22"/>
              </w:rPr>
              <w:t xml:space="preserve"> kohta</w:t>
            </w:r>
          </w:p>
          <w:p w14:paraId="65276821" w14:textId="77777777" w:rsidR="00B174F2" w:rsidRPr="00F8155A" w:rsidRDefault="00B174F2" w:rsidP="00D05B83">
            <w:pPr>
              <w:pStyle w:val="ListParagraph"/>
              <w:ind w:left="0"/>
              <w:rPr>
                <w:rFonts w:ascii="Calibri" w:hAnsi="Calibri"/>
                <w:sz w:val="22"/>
                <w:szCs w:val="22"/>
                <w:u w:val="single"/>
              </w:rPr>
            </w:pPr>
          </w:p>
        </w:tc>
      </w:tr>
    </w:tbl>
    <w:p w14:paraId="3191127E" w14:textId="77777777" w:rsidR="00DF7D11" w:rsidRDefault="00DF7D11"/>
    <w:p w14:paraId="6F4C59E6" w14:textId="77777777" w:rsidR="00DF7D11" w:rsidRDefault="001F1694">
      <w:pPr>
        <w:jc w:val="center"/>
        <w:rPr>
          <w:rFonts w:ascii="Calibri" w:eastAsia="Calibri" w:hAnsi="Calibri" w:cs="Calibri"/>
          <w:b/>
          <w:color w:val="FF0000"/>
          <w:sz w:val="28"/>
          <w:szCs w:val="28"/>
        </w:rPr>
      </w:pPr>
      <w:r>
        <w:br w:type="page"/>
      </w:r>
      <w:r>
        <w:rPr>
          <w:rFonts w:ascii="Calibri" w:eastAsia="Calibri" w:hAnsi="Calibri" w:cs="Calibri"/>
          <w:b/>
          <w:color w:val="FF0000"/>
          <w:sz w:val="28"/>
          <w:szCs w:val="28"/>
        </w:rPr>
        <w:lastRenderedPageBreak/>
        <w:t>C-osa</w:t>
      </w:r>
    </w:p>
    <w:p w14:paraId="5F21BF32" w14:textId="77777777" w:rsidR="00DF7D11" w:rsidRDefault="001F1694">
      <w:pPr>
        <w:jc w:val="center"/>
        <w:rPr>
          <w:rFonts w:ascii="Calibri" w:eastAsia="Calibri" w:hAnsi="Calibri" w:cs="Calibri"/>
          <w:b/>
          <w:sz w:val="22"/>
          <w:szCs w:val="22"/>
        </w:rPr>
      </w:pPr>
      <w:r>
        <w:rPr>
          <w:rFonts w:ascii="Calibri" w:eastAsia="Calibri" w:hAnsi="Calibri" w:cs="Calibri"/>
          <w:b/>
          <w:color w:val="FF0000"/>
          <w:sz w:val="28"/>
          <w:szCs w:val="28"/>
        </w:rPr>
        <w:t>ÜLDTEAVE JA LISAD</w:t>
      </w:r>
    </w:p>
    <w:tbl>
      <w:tblPr>
        <w:tblStyle w:val="a8"/>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93"/>
        <w:gridCol w:w="4610"/>
      </w:tblGrid>
      <w:tr w:rsidR="00DF7D11" w14:paraId="12846CBB" w14:textId="77777777">
        <w:tc>
          <w:tcPr>
            <w:tcW w:w="9503" w:type="dxa"/>
            <w:gridSpan w:val="2"/>
            <w:shd w:val="clear" w:color="auto" w:fill="EAEAEA"/>
          </w:tcPr>
          <w:p w14:paraId="2CB0B7B5" w14:textId="77777777" w:rsidR="00DF7D11" w:rsidRDefault="001F1694">
            <w:pPr>
              <w:rPr>
                <w:rFonts w:ascii="Calibri" w:eastAsia="Calibri" w:hAnsi="Calibri" w:cs="Calibri"/>
                <w:b/>
                <w:sz w:val="22"/>
                <w:szCs w:val="22"/>
              </w:rPr>
            </w:pPr>
            <w:r>
              <w:rPr>
                <w:rFonts w:ascii="Calibri" w:eastAsia="Calibri" w:hAnsi="Calibri" w:cs="Calibri"/>
                <w:b/>
                <w:sz w:val="22"/>
                <w:szCs w:val="22"/>
              </w:rPr>
              <w:t>C.1  Teave kutsestandardi koostamise ja kinnitamise kohta ning viide ametite klassifikaatorile</w:t>
            </w:r>
          </w:p>
        </w:tc>
      </w:tr>
      <w:tr w:rsidR="00DF7D11" w14:paraId="0CD55D48" w14:textId="77777777">
        <w:tc>
          <w:tcPr>
            <w:tcW w:w="4893" w:type="dxa"/>
          </w:tcPr>
          <w:p w14:paraId="7D4BEA77" w14:textId="77777777" w:rsidR="00DF7D11" w:rsidRDefault="001F1694">
            <w:pPr>
              <w:numPr>
                <w:ilvl w:val="0"/>
                <w:numId w:val="9"/>
              </w:numPr>
              <w:pBdr>
                <w:top w:val="nil"/>
                <w:left w:val="nil"/>
                <w:bottom w:val="nil"/>
                <w:right w:val="nil"/>
                <w:between w:val="nil"/>
              </w:pBdr>
              <w:ind w:left="289" w:hanging="289"/>
              <w:rPr>
                <w:rFonts w:ascii="Calibri" w:eastAsia="Calibri" w:hAnsi="Calibri" w:cs="Calibri"/>
                <w:color w:val="000000"/>
                <w:sz w:val="22"/>
                <w:szCs w:val="22"/>
              </w:rPr>
            </w:pPr>
            <w:r>
              <w:rPr>
                <w:rFonts w:ascii="Calibri" w:eastAsia="Calibri" w:hAnsi="Calibri" w:cs="Calibri"/>
                <w:color w:val="000000"/>
                <w:sz w:val="22"/>
                <w:szCs w:val="22"/>
              </w:rPr>
              <w:t xml:space="preserve">Kutsestandardi tähis kutseregistris  </w:t>
            </w:r>
          </w:p>
        </w:tc>
        <w:tc>
          <w:tcPr>
            <w:tcW w:w="4610" w:type="dxa"/>
          </w:tcPr>
          <w:p w14:paraId="646EE1B2" w14:textId="77777777" w:rsidR="00DF7D11" w:rsidRDefault="001F1694">
            <w:pPr>
              <w:ind w:left="74"/>
              <w:rPr>
                <w:rFonts w:ascii="Calibri" w:eastAsia="Calibri" w:hAnsi="Calibri" w:cs="Calibri"/>
                <w:color w:val="FF0000"/>
                <w:sz w:val="22"/>
                <w:szCs w:val="22"/>
              </w:rPr>
            </w:pPr>
            <w:r>
              <w:rPr>
                <w:rFonts w:ascii="Calibri" w:eastAsia="Calibri" w:hAnsi="Calibri" w:cs="Calibri"/>
                <w:color w:val="FF0000"/>
                <w:sz w:val="22"/>
                <w:szCs w:val="22"/>
              </w:rPr>
              <w:t>Täidab kutseregistri töötaja</w:t>
            </w:r>
          </w:p>
        </w:tc>
      </w:tr>
      <w:tr w:rsidR="00DF7D11" w14:paraId="50F31AF2" w14:textId="77777777">
        <w:tc>
          <w:tcPr>
            <w:tcW w:w="4893" w:type="dxa"/>
          </w:tcPr>
          <w:p w14:paraId="7068510B" w14:textId="77777777" w:rsidR="00DF7D11" w:rsidRDefault="001F1694">
            <w:pPr>
              <w:numPr>
                <w:ilvl w:val="0"/>
                <w:numId w:val="9"/>
              </w:numPr>
              <w:pBdr>
                <w:top w:val="nil"/>
                <w:left w:val="nil"/>
                <w:bottom w:val="nil"/>
                <w:right w:val="nil"/>
                <w:between w:val="nil"/>
              </w:pBdr>
              <w:ind w:left="289" w:hanging="289"/>
              <w:rPr>
                <w:rFonts w:ascii="Calibri" w:eastAsia="Calibri" w:hAnsi="Calibri" w:cs="Calibri"/>
                <w:color w:val="000000"/>
                <w:sz w:val="22"/>
                <w:szCs w:val="22"/>
              </w:rPr>
            </w:pPr>
            <w:r>
              <w:rPr>
                <w:rFonts w:ascii="Calibri" w:eastAsia="Calibri" w:hAnsi="Calibri" w:cs="Calibri"/>
                <w:color w:val="000000"/>
                <w:sz w:val="22"/>
                <w:szCs w:val="22"/>
              </w:rPr>
              <w:t xml:space="preserve">Kutsestandardi koostajad: </w:t>
            </w:r>
          </w:p>
        </w:tc>
        <w:tc>
          <w:tcPr>
            <w:tcW w:w="4610" w:type="dxa"/>
          </w:tcPr>
          <w:p w14:paraId="454E9DD5" w14:textId="6D5D899C" w:rsidR="00D76755" w:rsidRPr="00D76755" w:rsidRDefault="00D76755" w:rsidP="00D76755">
            <w:pPr>
              <w:ind w:left="74"/>
              <w:rPr>
                <w:rFonts w:ascii="Calibri" w:eastAsia="Calibri" w:hAnsi="Calibri" w:cs="Calibri"/>
                <w:color w:val="000000"/>
                <w:sz w:val="22"/>
                <w:szCs w:val="22"/>
              </w:rPr>
            </w:pPr>
            <w:r w:rsidRPr="00D76755">
              <w:rPr>
                <w:rFonts w:ascii="Calibri" w:eastAsia="Calibri" w:hAnsi="Calibri" w:cs="Calibri"/>
                <w:color w:val="000000"/>
                <w:sz w:val="22"/>
                <w:szCs w:val="22"/>
              </w:rPr>
              <w:t>Anu Eha, Elisa</w:t>
            </w:r>
            <w:r w:rsidR="0058781A">
              <w:rPr>
                <w:rFonts w:ascii="Calibri" w:eastAsia="Calibri" w:hAnsi="Calibri" w:cs="Calibri"/>
                <w:color w:val="000000"/>
                <w:sz w:val="22"/>
                <w:szCs w:val="22"/>
              </w:rPr>
              <w:t xml:space="preserve"> Eesti AS</w:t>
            </w:r>
          </w:p>
          <w:p w14:paraId="0397B104" w14:textId="1C8EA2AE" w:rsidR="00D76755" w:rsidRPr="00D76755" w:rsidRDefault="00D76755" w:rsidP="00D76755">
            <w:pPr>
              <w:ind w:left="74"/>
              <w:rPr>
                <w:rFonts w:ascii="Calibri" w:eastAsia="Calibri" w:hAnsi="Calibri" w:cs="Calibri"/>
                <w:color w:val="000000"/>
                <w:sz w:val="22"/>
                <w:szCs w:val="22"/>
              </w:rPr>
            </w:pPr>
            <w:r w:rsidRPr="00D76755">
              <w:rPr>
                <w:rFonts w:ascii="Calibri" w:eastAsia="Calibri" w:hAnsi="Calibri" w:cs="Calibri"/>
                <w:color w:val="000000"/>
                <w:sz w:val="22"/>
                <w:szCs w:val="22"/>
              </w:rPr>
              <w:t xml:space="preserve">Diana Eller, Tartu </w:t>
            </w:r>
            <w:r>
              <w:rPr>
                <w:rFonts w:ascii="Calibri" w:eastAsia="Calibri" w:hAnsi="Calibri" w:cs="Calibri"/>
                <w:color w:val="000000"/>
                <w:sz w:val="22"/>
                <w:szCs w:val="22"/>
              </w:rPr>
              <w:t>Kutsehariduskeskus</w:t>
            </w:r>
          </w:p>
          <w:p w14:paraId="393E74BD" w14:textId="77777777" w:rsidR="00D76755" w:rsidRPr="00D76755" w:rsidRDefault="00D76755" w:rsidP="00D76755">
            <w:pPr>
              <w:ind w:left="74"/>
              <w:rPr>
                <w:rFonts w:ascii="Calibri" w:eastAsia="Calibri" w:hAnsi="Calibri" w:cs="Calibri"/>
                <w:color w:val="000000"/>
                <w:sz w:val="22"/>
                <w:szCs w:val="22"/>
              </w:rPr>
            </w:pPr>
            <w:r w:rsidRPr="00D76755">
              <w:rPr>
                <w:rFonts w:ascii="Calibri" w:eastAsia="Calibri" w:hAnsi="Calibri" w:cs="Calibri"/>
                <w:color w:val="000000"/>
                <w:sz w:val="22"/>
                <w:szCs w:val="22"/>
              </w:rPr>
              <w:t>Marika Merilai, Kaubanduse Kutseeksamikeskus</w:t>
            </w:r>
          </w:p>
          <w:p w14:paraId="011B65B6" w14:textId="7CD47523" w:rsidR="00D76755" w:rsidRPr="00D76755" w:rsidRDefault="00D76755" w:rsidP="00D76755">
            <w:pPr>
              <w:ind w:left="74"/>
              <w:rPr>
                <w:rFonts w:ascii="Calibri" w:eastAsia="Calibri" w:hAnsi="Calibri" w:cs="Calibri"/>
                <w:color w:val="000000"/>
                <w:sz w:val="22"/>
                <w:szCs w:val="22"/>
              </w:rPr>
            </w:pPr>
            <w:r w:rsidRPr="00D76755">
              <w:rPr>
                <w:rFonts w:ascii="Calibri" w:eastAsia="Calibri" w:hAnsi="Calibri" w:cs="Calibri"/>
                <w:color w:val="000000"/>
                <w:sz w:val="22"/>
                <w:szCs w:val="22"/>
              </w:rPr>
              <w:t>Taimi Ojasoo, Charlot OÜ</w:t>
            </w:r>
          </w:p>
          <w:p w14:paraId="5881D41C" w14:textId="452307CE" w:rsidR="00D76755" w:rsidRPr="00D76755" w:rsidRDefault="00D76755" w:rsidP="00D76755">
            <w:pPr>
              <w:ind w:left="74"/>
              <w:rPr>
                <w:rFonts w:ascii="Calibri" w:eastAsia="Calibri" w:hAnsi="Calibri" w:cs="Calibri"/>
                <w:color w:val="000000"/>
                <w:sz w:val="22"/>
                <w:szCs w:val="22"/>
              </w:rPr>
            </w:pPr>
            <w:r w:rsidRPr="00D76755">
              <w:rPr>
                <w:rFonts w:ascii="Calibri" w:eastAsia="Calibri" w:hAnsi="Calibri" w:cs="Calibri"/>
                <w:color w:val="000000"/>
                <w:sz w:val="22"/>
                <w:szCs w:val="22"/>
              </w:rPr>
              <w:t xml:space="preserve">Marek Pihlak, </w:t>
            </w:r>
            <w:r w:rsidR="005F2E5A">
              <w:rPr>
                <w:rFonts w:ascii="Calibri" w:eastAsia="Calibri" w:hAnsi="Calibri" w:cs="Calibri"/>
                <w:color w:val="000000"/>
                <w:sz w:val="22"/>
                <w:szCs w:val="22"/>
              </w:rPr>
              <w:t xml:space="preserve">OÜ </w:t>
            </w:r>
            <w:proofErr w:type="spellStart"/>
            <w:r w:rsidRPr="00D76755">
              <w:rPr>
                <w:rFonts w:ascii="Calibri" w:eastAsia="Calibri" w:hAnsi="Calibri" w:cs="Calibri"/>
                <w:color w:val="000000"/>
                <w:sz w:val="22"/>
                <w:szCs w:val="22"/>
              </w:rPr>
              <w:t>Estover</w:t>
            </w:r>
            <w:proofErr w:type="spellEnd"/>
          </w:p>
          <w:p w14:paraId="6D6EA910" w14:textId="22D2B1C9" w:rsidR="00D76755" w:rsidRPr="00D76755" w:rsidRDefault="00D76755" w:rsidP="00D76755">
            <w:pPr>
              <w:ind w:left="74"/>
              <w:rPr>
                <w:rFonts w:ascii="Calibri" w:eastAsia="Calibri" w:hAnsi="Calibri" w:cs="Calibri"/>
                <w:color w:val="000000"/>
                <w:sz w:val="22"/>
                <w:szCs w:val="22"/>
              </w:rPr>
            </w:pPr>
            <w:r w:rsidRPr="00D76755">
              <w:rPr>
                <w:rFonts w:ascii="Calibri" w:eastAsia="Calibri" w:hAnsi="Calibri" w:cs="Calibri"/>
                <w:color w:val="000000"/>
                <w:sz w:val="22"/>
                <w:szCs w:val="22"/>
              </w:rPr>
              <w:t xml:space="preserve">Riina Tenno, Tallinna </w:t>
            </w:r>
            <w:r>
              <w:rPr>
                <w:rFonts w:ascii="Calibri" w:eastAsia="Calibri" w:hAnsi="Calibri" w:cs="Calibri"/>
                <w:color w:val="000000"/>
                <w:sz w:val="22"/>
                <w:szCs w:val="22"/>
              </w:rPr>
              <w:t>Tööstushariduskeskus</w:t>
            </w:r>
          </w:p>
          <w:p w14:paraId="6CFA148B" w14:textId="317C27BE" w:rsidR="00DF7D11" w:rsidRDefault="00D76755" w:rsidP="00D76755">
            <w:pPr>
              <w:ind w:left="74"/>
              <w:rPr>
                <w:rFonts w:ascii="Calibri" w:eastAsia="Calibri" w:hAnsi="Calibri" w:cs="Calibri"/>
                <w:sz w:val="22"/>
                <w:szCs w:val="22"/>
              </w:rPr>
            </w:pPr>
            <w:r w:rsidRPr="00D76755">
              <w:rPr>
                <w:rFonts w:ascii="Calibri" w:eastAsia="Calibri" w:hAnsi="Calibri" w:cs="Calibri"/>
                <w:color w:val="000000"/>
                <w:sz w:val="22"/>
                <w:szCs w:val="22"/>
              </w:rPr>
              <w:t xml:space="preserve">Sigrid Õige, </w:t>
            </w:r>
            <w:r w:rsidR="0058781A">
              <w:rPr>
                <w:rFonts w:ascii="Calibri" w:eastAsia="Calibri" w:hAnsi="Calibri" w:cs="Calibri"/>
                <w:color w:val="000000"/>
                <w:sz w:val="22"/>
                <w:szCs w:val="22"/>
              </w:rPr>
              <w:t xml:space="preserve">AS </w:t>
            </w:r>
            <w:r w:rsidRPr="00D76755">
              <w:rPr>
                <w:rFonts w:ascii="Calibri" w:eastAsia="Calibri" w:hAnsi="Calibri" w:cs="Calibri"/>
                <w:color w:val="000000"/>
                <w:sz w:val="22"/>
                <w:szCs w:val="22"/>
              </w:rPr>
              <w:t>Infotark</w:t>
            </w:r>
          </w:p>
        </w:tc>
      </w:tr>
      <w:tr w:rsidR="00D76755" w14:paraId="66F95F11" w14:textId="77777777">
        <w:tc>
          <w:tcPr>
            <w:tcW w:w="4893" w:type="dxa"/>
          </w:tcPr>
          <w:p w14:paraId="195D98E6" w14:textId="77777777" w:rsidR="00D76755" w:rsidRDefault="00D76755" w:rsidP="00D76755">
            <w:pPr>
              <w:numPr>
                <w:ilvl w:val="0"/>
                <w:numId w:val="9"/>
              </w:numPr>
              <w:pBdr>
                <w:top w:val="nil"/>
                <w:left w:val="nil"/>
                <w:bottom w:val="nil"/>
                <w:right w:val="nil"/>
                <w:between w:val="nil"/>
              </w:pBdr>
              <w:ind w:left="289" w:hanging="289"/>
              <w:rPr>
                <w:rFonts w:ascii="Calibri" w:eastAsia="Calibri" w:hAnsi="Calibri" w:cs="Calibri"/>
                <w:color w:val="000000"/>
                <w:sz w:val="22"/>
                <w:szCs w:val="22"/>
              </w:rPr>
            </w:pPr>
            <w:r>
              <w:rPr>
                <w:rFonts w:ascii="Calibri" w:eastAsia="Calibri" w:hAnsi="Calibri" w:cs="Calibri"/>
                <w:color w:val="000000"/>
                <w:sz w:val="22"/>
                <w:szCs w:val="22"/>
              </w:rPr>
              <w:t xml:space="preserve">Kutsestandardi kinnitaja </w:t>
            </w:r>
            <w:r>
              <w:rPr>
                <w:rFonts w:ascii="Calibri" w:eastAsia="Calibri" w:hAnsi="Calibri" w:cs="Calibri"/>
                <w:i/>
                <w:color w:val="000000"/>
                <w:sz w:val="22"/>
                <w:szCs w:val="22"/>
              </w:rPr>
              <w:t xml:space="preserve"> </w:t>
            </w:r>
          </w:p>
        </w:tc>
        <w:tc>
          <w:tcPr>
            <w:tcW w:w="4610" w:type="dxa"/>
          </w:tcPr>
          <w:p w14:paraId="36BF6102" w14:textId="0FB62E32" w:rsidR="00D76755" w:rsidRDefault="00735888" w:rsidP="00D76755">
            <w:pPr>
              <w:ind w:left="74"/>
              <w:rPr>
                <w:rFonts w:ascii="Calibri" w:eastAsia="Calibri" w:hAnsi="Calibri" w:cs="Calibri"/>
                <w:sz w:val="22"/>
                <w:szCs w:val="22"/>
              </w:rPr>
            </w:pPr>
            <w:r>
              <w:rPr>
                <w:rFonts w:ascii="Calibri" w:eastAsia="Calibri" w:hAnsi="Calibri" w:cs="Calibri"/>
                <w:sz w:val="22"/>
                <w:szCs w:val="22"/>
              </w:rPr>
              <w:t>Teeninduse</w:t>
            </w:r>
            <w:r w:rsidR="00D76755">
              <w:rPr>
                <w:rFonts w:ascii="Calibri" w:eastAsia="Calibri" w:hAnsi="Calibri" w:cs="Calibri"/>
                <w:sz w:val="22"/>
                <w:szCs w:val="22"/>
              </w:rPr>
              <w:t xml:space="preserve"> Kutsenõukogu</w:t>
            </w:r>
          </w:p>
        </w:tc>
      </w:tr>
      <w:tr w:rsidR="00D76755" w14:paraId="4575A944" w14:textId="77777777">
        <w:tc>
          <w:tcPr>
            <w:tcW w:w="4893" w:type="dxa"/>
          </w:tcPr>
          <w:p w14:paraId="07C10B1C" w14:textId="77777777" w:rsidR="00D76755" w:rsidRDefault="00D76755" w:rsidP="00D76755">
            <w:pPr>
              <w:numPr>
                <w:ilvl w:val="0"/>
                <w:numId w:val="9"/>
              </w:numPr>
              <w:pBdr>
                <w:top w:val="nil"/>
                <w:left w:val="nil"/>
                <w:bottom w:val="nil"/>
                <w:right w:val="nil"/>
                <w:between w:val="nil"/>
              </w:pBdr>
              <w:ind w:left="289" w:hanging="289"/>
              <w:rPr>
                <w:rFonts w:ascii="Calibri" w:eastAsia="Calibri" w:hAnsi="Calibri" w:cs="Calibri"/>
                <w:color w:val="000000"/>
                <w:sz w:val="22"/>
                <w:szCs w:val="22"/>
              </w:rPr>
            </w:pPr>
            <w:r>
              <w:rPr>
                <w:rFonts w:ascii="Calibri" w:eastAsia="Calibri" w:hAnsi="Calibri" w:cs="Calibri"/>
                <w:color w:val="000000"/>
                <w:sz w:val="22"/>
                <w:szCs w:val="22"/>
              </w:rPr>
              <w:t>Kutsenõukogu otsuse number</w:t>
            </w:r>
          </w:p>
        </w:tc>
        <w:tc>
          <w:tcPr>
            <w:tcW w:w="4610" w:type="dxa"/>
          </w:tcPr>
          <w:p w14:paraId="13D3F549" w14:textId="77777777" w:rsidR="00D76755" w:rsidRDefault="00D76755" w:rsidP="00D76755">
            <w:pPr>
              <w:ind w:left="74"/>
              <w:rPr>
                <w:rFonts w:ascii="Calibri" w:eastAsia="Calibri" w:hAnsi="Calibri" w:cs="Calibri"/>
                <w:color w:val="FF0000"/>
                <w:sz w:val="22"/>
                <w:szCs w:val="22"/>
              </w:rPr>
            </w:pPr>
          </w:p>
        </w:tc>
      </w:tr>
      <w:tr w:rsidR="00D76755" w14:paraId="488B8823" w14:textId="77777777">
        <w:tc>
          <w:tcPr>
            <w:tcW w:w="4893" w:type="dxa"/>
          </w:tcPr>
          <w:p w14:paraId="4DEB74F0" w14:textId="77777777" w:rsidR="00D76755" w:rsidRDefault="00D76755" w:rsidP="00D76755">
            <w:pPr>
              <w:numPr>
                <w:ilvl w:val="0"/>
                <w:numId w:val="9"/>
              </w:numPr>
              <w:pBdr>
                <w:top w:val="nil"/>
                <w:left w:val="nil"/>
                <w:bottom w:val="nil"/>
                <w:right w:val="nil"/>
                <w:between w:val="nil"/>
              </w:pBdr>
              <w:ind w:left="289" w:hanging="289"/>
              <w:rPr>
                <w:rFonts w:ascii="Calibri" w:eastAsia="Calibri" w:hAnsi="Calibri" w:cs="Calibri"/>
                <w:color w:val="000000"/>
                <w:sz w:val="22"/>
                <w:szCs w:val="22"/>
              </w:rPr>
            </w:pPr>
            <w:r>
              <w:rPr>
                <w:rFonts w:ascii="Calibri" w:eastAsia="Calibri" w:hAnsi="Calibri" w:cs="Calibri"/>
                <w:color w:val="000000"/>
                <w:sz w:val="22"/>
                <w:szCs w:val="22"/>
              </w:rPr>
              <w:t xml:space="preserve">Kutsenõukogu otsuse kuupäev </w:t>
            </w:r>
            <w:r>
              <w:rPr>
                <w:rFonts w:ascii="Calibri" w:eastAsia="Calibri" w:hAnsi="Calibri" w:cs="Calibri"/>
                <w:i/>
                <w:color w:val="000000"/>
                <w:sz w:val="22"/>
                <w:szCs w:val="22"/>
              </w:rPr>
              <w:t xml:space="preserve"> </w:t>
            </w:r>
          </w:p>
        </w:tc>
        <w:tc>
          <w:tcPr>
            <w:tcW w:w="4610" w:type="dxa"/>
          </w:tcPr>
          <w:p w14:paraId="5CF1EFDB" w14:textId="77777777" w:rsidR="00D76755" w:rsidRDefault="00D76755" w:rsidP="00D76755">
            <w:pPr>
              <w:ind w:left="74"/>
              <w:rPr>
                <w:rFonts w:ascii="Calibri" w:eastAsia="Calibri" w:hAnsi="Calibri" w:cs="Calibri"/>
                <w:color w:val="FF0000"/>
                <w:sz w:val="22"/>
                <w:szCs w:val="22"/>
              </w:rPr>
            </w:pPr>
          </w:p>
        </w:tc>
      </w:tr>
      <w:tr w:rsidR="00D76755" w14:paraId="5E791DF3" w14:textId="77777777">
        <w:tc>
          <w:tcPr>
            <w:tcW w:w="4893" w:type="dxa"/>
          </w:tcPr>
          <w:p w14:paraId="2BF28FEA" w14:textId="77777777" w:rsidR="00D76755" w:rsidRDefault="00D76755" w:rsidP="00D76755">
            <w:pPr>
              <w:numPr>
                <w:ilvl w:val="0"/>
                <w:numId w:val="9"/>
              </w:numPr>
              <w:pBdr>
                <w:top w:val="nil"/>
                <w:left w:val="nil"/>
                <w:bottom w:val="nil"/>
                <w:right w:val="nil"/>
                <w:between w:val="nil"/>
              </w:pBdr>
              <w:ind w:left="289" w:hanging="289"/>
              <w:rPr>
                <w:rFonts w:ascii="Calibri" w:eastAsia="Calibri" w:hAnsi="Calibri" w:cs="Calibri"/>
                <w:color w:val="000000"/>
                <w:sz w:val="22"/>
                <w:szCs w:val="22"/>
              </w:rPr>
            </w:pPr>
            <w:r>
              <w:rPr>
                <w:rFonts w:ascii="Calibri" w:eastAsia="Calibri" w:hAnsi="Calibri" w:cs="Calibri"/>
                <w:color w:val="000000"/>
                <w:sz w:val="22"/>
                <w:szCs w:val="22"/>
              </w:rPr>
              <w:t xml:space="preserve">Kutsestandard kehtib kuni alates </w:t>
            </w:r>
            <w:r>
              <w:rPr>
                <w:rFonts w:ascii="Calibri" w:eastAsia="Calibri" w:hAnsi="Calibri" w:cs="Calibri"/>
                <w:i/>
                <w:color w:val="000000"/>
                <w:sz w:val="22"/>
                <w:szCs w:val="22"/>
              </w:rPr>
              <w:t xml:space="preserve"> </w:t>
            </w:r>
          </w:p>
        </w:tc>
        <w:tc>
          <w:tcPr>
            <w:tcW w:w="4610" w:type="dxa"/>
          </w:tcPr>
          <w:p w14:paraId="1387DEC0" w14:textId="77777777" w:rsidR="00D76755" w:rsidRDefault="00D76755" w:rsidP="00D76755">
            <w:pPr>
              <w:ind w:left="74"/>
              <w:rPr>
                <w:rFonts w:ascii="Calibri" w:eastAsia="Calibri" w:hAnsi="Calibri" w:cs="Calibri"/>
                <w:color w:val="FF0000"/>
                <w:sz w:val="22"/>
                <w:szCs w:val="22"/>
              </w:rPr>
            </w:pPr>
          </w:p>
        </w:tc>
      </w:tr>
      <w:tr w:rsidR="00D76755" w14:paraId="0BACD44A" w14:textId="77777777">
        <w:trPr>
          <w:trHeight w:val="200"/>
        </w:trPr>
        <w:tc>
          <w:tcPr>
            <w:tcW w:w="4893" w:type="dxa"/>
          </w:tcPr>
          <w:p w14:paraId="677EE7F0" w14:textId="77777777" w:rsidR="00D76755" w:rsidRDefault="00D76755" w:rsidP="00D76755">
            <w:pPr>
              <w:numPr>
                <w:ilvl w:val="0"/>
                <w:numId w:val="9"/>
              </w:numPr>
              <w:pBdr>
                <w:top w:val="nil"/>
                <w:left w:val="nil"/>
                <w:bottom w:val="nil"/>
                <w:right w:val="nil"/>
                <w:between w:val="nil"/>
              </w:pBdr>
              <w:ind w:left="289" w:hanging="289"/>
              <w:rPr>
                <w:rFonts w:ascii="Calibri" w:eastAsia="Calibri" w:hAnsi="Calibri" w:cs="Calibri"/>
                <w:color w:val="000000"/>
                <w:sz w:val="22"/>
                <w:szCs w:val="22"/>
              </w:rPr>
            </w:pPr>
            <w:r>
              <w:rPr>
                <w:rFonts w:ascii="Calibri" w:eastAsia="Calibri" w:hAnsi="Calibri" w:cs="Calibri"/>
                <w:color w:val="000000"/>
                <w:sz w:val="22"/>
                <w:szCs w:val="22"/>
              </w:rPr>
              <w:t>Kutsestandardi versiooni number</w:t>
            </w:r>
          </w:p>
        </w:tc>
        <w:tc>
          <w:tcPr>
            <w:tcW w:w="4610" w:type="dxa"/>
          </w:tcPr>
          <w:p w14:paraId="0A94DB46" w14:textId="77777777" w:rsidR="00D76755" w:rsidRDefault="00D76755" w:rsidP="00D76755">
            <w:pPr>
              <w:ind w:left="74"/>
              <w:rPr>
                <w:rFonts w:ascii="Calibri" w:eastAsia="Calibri" w:hAnsi="Calibri" w:cs="Calibri"/>
                <w:color w:val="FF0000"/>
                <w:sz w:val="22"/>
                <w:szCs w:val="22"/>
              </w:rPr>
            </w:pPr>
          </w:p>
        </w:tc>
      </w:tr>
      <w:tr w:rsidR="00D76755" w14:paraId="13C7724A" w14:textId="77777777">
        <w:tc>
          <w:tcPr>
            <w:tcW w:w="4893" w:type="dxa"/>
          </w:tcPr>
          <w:p w14:paraId="0058D5C8" w14:textId="77777777" w:rsidR="00D76755" w:rsidRDefault="00D76755" w:rsidP="00D76755">
            <w:pPr>
              <w:numPr>
                <w:ilvl w:val="0"/>
                <w:numId w:val="9"/>
              </w:numPr>
              <w:pBdr>
                <w:top w:val="nil"/>
                <w:left w:val="nil"/>
                <w:bottom w:val="nil"/>
                <w:right w:val="nil"/>
                <w:between w:val="nil"/>
              </w:pBdr>
              <w:ind w:left="289" w:hanging="289"/>
              <w:rPr>
                <w:rFonts w:ascii="Calibri" w:eastAsia="Calibri" w:hAnsi="Calibri" w:cs="Calibri"/>
                <w:color w:val="000000"/>
                <w:sz w:val="22"/>
                <w:szCs w:val="22"/>
              </w:rPr>
            </w:pPr>
            <w:r>
              <w:rPr>
                <w:rFonts w:ascii="Calibri" w:eastAsia="Calibri" w:hAnsi="Calibri" w:cs="Calibri"/>
                <w:color w:val="000000"/>
                <w:sz w:val="22"/>
                <w:szCs w:val="22"/>
              </w:rPr>
              <w:t xml:space="preserve">Viide Ametite Klassifikaatorile (ISCO 08) </w:t>
            </w:r>
          </w:p>
        </w:tc>
        <w:tc>
          <w:tcPr>
            <w:tcW w:w="4610" w:type="dxa"/>
          </w:tcPr>
          <w:p w14:paraId="6B0E044A" w14:textId="77777777" w:rsidR="00D76755" w:rsidRDefault="00D76755" w:rsidP="00D76755">
            <w:pPr>
              <w:ind w:left="74"/>
              <w:rPr>
                <w:rFonts w:ascii="Calibri" w:eastAsia="Calibri" w:hAnsi="Calibri" w:cs="Calibri"/>
                <w:color w:val="FF0000"/>
                <w:sz w:val="22"/>
                <w:szCs w:val="22"/>
              </w:rPr>
            </w:pPr>
          </w:p>
        </w:tc>
      </w:tr>
      <w:tr w:rsidR="00D76755" w14:paraId="3A01DAEC" w14:textId="77777777">
        <w:tc>
          <w:tcPr>
            <w:tcW w:w="4893" w:type="dxa"/>
          </w:tcPr>
          <w:p w14:paraId="657835DB" w14:textId="77777777" w:rsidR="00D76755" w:rsidRDefault="00D76755" w:rsidP="00D76755">
            <w:pPr>
              <w:numPr>
                <w:ilvl w:val="0"/>
                <w:numId w:val="9"/>
              </w:numPr>
              <w:pBdr>
                <w:top w:val="nil"/>
                <w:left w:val="nil"/>
                <w:bottom w:val="nil"/>
                <w:right w:val="nil"/>
                <w:between w:val="nil"/>
              </w:pBdr>
              <w:ind w:left="289" w:hanging="289"/>
              <w:rPr>
                <w:rFonts w:ascii="Calibri" w:eastAsia="Calibri" w:hAnsi="Calibri" w:cs="Calibri"/>
                <w:color w:val="000000"/>
                <w:sz w:val="22"/>
                <w:szCs w:val="22"/>
              </w:rPr>
            </w:pPr>
            <w:r>
              <w:rPr>
                <w:rFonts w:ascii="Calibri" w:eastAsia="Calibri" w:hAnsi="Calibri" w:cs="Calibri"/>
                <w:color w:val="000000"/>
                <w:sz w:val="22"/>
                <w:szCs w:val="22"/>
              </w:rPr>
              <w:t>Viide Euroopa kvalifikatsiooniraamistikule (EQF)</w:t>
            </w:r>
          </w:p>
        </w:tc>
        <w:tc>
          <w:tcPr>
            <w:tcW w:w="4610" w:type="dxa"/>
          </w:tcPr>
          <w:p w14:paraId="4FB6FC82" w14:textId="77777777" w:rsidR="00D76755" w:rsidRDefault="00D76755" w:rsidP="00D76755">
            <w:pPr>
              <w:ind w:left="74"/>
              <w:rPr>
                <w:rFonts w:ascii="Calibri" w:eastAsia="Calibri" w:hAnsi="Calibri" w:cs="Calibri"/>
                <w:color w:val="FF0000"/>
                <w:sz w:val="22"/>
                <w:szCs w:val="22"/>
              </w:rPr>
            </w:pPr>
          </w:p>
        </w:tc>
      </w:tr>
      <w:tr w:rsidR="00D76755" w14:paraId="3298E530" w14:textId="77777777">
        <w:tc>
          <w:tcPr>
            <w:tcW w:w="9503" w:type="dxa"/>
            <w:gridSpan w:val="2"/>
            <w:shd w:val="clear" w:color="auto" w:fill="EAEAEA"/>
          </w:tcPr>
          <w:p w14:paraId="74386573" w14:textId="77777777" w:rsidR="00D76755" w:rsidRDefault="00D76755" w:rsidP="00D76755">
            <w:pPr>
              <w:rPr>
                <w:rFonts w:ascii="Calibri" w:eastAsia="Calibri" w:hAnsi="Calibri" w:cs="Calibri"/>
                <w:b/>
                <w:sz w:val="22"/>
                <w:szCs w:val="22"/>
              </w:rPr>
            </w:pPr>
            <w:r>
              <w:rPr>
                <w:rFonts w:ascii="Calibri" w:eastAsia="Calibri" w:hAnsi="Calibri" w:cs="Calibri"/>
                <w:b/>
                <w:sz w:val="22"/>
                <w:szCs w:val="22"/>
              </w:rPr>
              <w:t>C.2 Kutsenimetus võõrkeeles</w:t>
            </w:r>
          </w:p>
        </w:tc>
      </w:tr>
      <w:tr w:rsidR="00D76755" w14:paraId="6088C830" w14:textId="77777777">
        <w:tc>
          <w:tcPr>
            <w:tcW w:w="9503" w:type="dxa"/>
            <w:gridSpan w:val="2"/>
          </w:tcPr>
          <w:p w14:paraId="2E9D3862" w14:textId="06DDFF94" w:rsidR="00D76755" w:rsidRPr="005F2E5A" w:rsidRDefault="00D76755" w:rsidP="00D76755">
            <w:pPr>
              <w:rPr>
                <w:rFonts w:ascii="Calibri" w:eastAsia="Calibri" w:hAnsi="Calibri" w:cs="Calibri"/>
                <w:sz w:val="22"/>
                <w:szCs w:val="22"/>
              </w:rPr>
            </w:pPr>
            <w:r w:rsidRPr="005F2E5A">
              <w:rPr>
                <w:rFonts w:ascii="Calibri" w:eastAsia="Calibri" w:hAnsi="Calibri" w:cs="Calibri"/>
                <w:sz w:val="22"/>
                <w:szCs w:val="22"/>
              </w:rPr>
              <w:t>Inglise keeles</w:t>
            </w:r>
            <w:r w:rsidR="0009418F" w:rsidRPr="005F2E5A">
              <w:rPr>
                <w:rFonts w:ascii="Calibri" w:eastAsia="Calibri" w:hAnsi="Calibri" w:cs="Calibri"/>
                <w:sz w:val="22"/>
                <w:szCs w:val="22"/>
              </w:rPr>
              <w:t xml:space="preserve">: </w:t>
            </w:r>
            <w:proofErr w:type="spellStart"/>
            <w:r w:rsidR="0009418F" w:rsidRPr="005F2E5A">
              <w:rPr>
                <w:rFonts w:ascii="Calibri" w:eastAsia="Calibri" w:hAnsi="Calibri" w:cs="Calibri"/>
                <w:sz w:val="22"/>
                <w:szCs w:val="22"/>
              </w:rPr>
              <w:t>sales</w:t>
            </w:r>
            <w:proofErr w:type="spellEnd"/>
            <w:r w:rsidR="0009418F" w:rsidRPr="005F2E5A">
              <w:rPr>
                <w:rFonts w:ascii="Calibri" w:eastAsia="Calibri" w:hAnsi="Calibri" w:cs="Calibri"/>
                <w:sz w:val="22"/>
                <w:szCs w:val="22"/>
              </w:rPr>
              <w:t xml:space="preserve"> </w:t>
            </w:r>
            <w:proofErr w:type="spellStart"/>
            <w:r w:rsidR="0009418F" w:rsidRPr="005F2E5A">
              <w:rPr>
                <w:rFonts w:ascii="Calibri" w:eastAsia="Calibri" w:hAnsi="Calibri" w:cs="Calibri"/>
                <w:sz w:val="22"/>
                <w:szCs w:val="22"/>
              </w:rPr>
              <w:t>representative</w:t>
            </w:r>
            <w:proofErr w:type="spellEnd"/>
          </w:p>
        </w:tc>
      </w:tr>
      <w:tr w:rsidR="00D76755" w14:paraId="6D5B9671" w14:textId="77777777">
        <w:tc>
          <w:tcPr>
            <w:tcW w:w="9503" w:type="dxa"/>
            <w:gridSpan w:val="2"/>
          </w:tcPr>
          <w:p w14:paraId="7A74C94D" w14:textId="2667CA24" w:rsidR="00D76755" w:rsidRPr="005F2E5A" w:rsidRDefault="0009418F" w:rsidP="00D76755">
            <w:r w:rsidRPr="005F2E5A">
              <w:rPr>
                <w:rFonts w:ascii="Calibri" w:eastAsia="Calibri" w:hAnsi="Calibri" w:cs="Calibri"/>
                <w:sz w:val="22"/>
                <w:szCs w:val="22"/>
              </w:rPr>
              <w:t>Vene</w:t>
            </w:r>
            <w:r w:rsidR="00D76755" w:rsidRPr="005F2E5A">
              <w:rPr>
                <w:rFonts w:ascii="Calibri" w:eastAsia="Calibri" w:hAnsi="Calibri" w:cs="Calibri"/>
                <w:sz w:val="22"/>
                <w:szCs w:val="22"/>
              </w:rPr>
              <w:t xml:space="preserve"> keeles</w:t>
            </w:r>
            <w:r w:rsidRPr="005F2E5A">
              <w:rPr>
                <w:rFonts w:ascii="Calibri" w:eastAsia="Calibri" w:hAnsi="Calibri" w:cs="Calibri"/>
                <w:sz w:val="22"/>
                <w:szCs w:val="22"/>
              </w:rPr>
              <w:t>:</w:t>
            </w:r>
            <w:r w:rsidRPr="005F2E5A">
              <w:t xml:space="preserve"> </w:t>
            </w:r>
            <w:proofErr w:type="spellStart"/>
            <w:r w:rsidRPr="005F2E5A">
              <w:rPr>
                <w:rFonts w:ascii="Calibri" w:eastAsia="Calibri" w:hAnsi="Calibri" w:cs="Calibri"/>
                <w:sz w:val="22"/>
                <w:szCs w:val="22"/>
              </w:rPr>
              <w:t>торговый</w:t>
            </w:r>
            <w:proofErr w:type="spellEnd"/>
            <w:r w:rsidRPr="005F2E5A">
              <w:rPr>
                <w:rFonts w:ascii="Calibri" w:eastAsia="Calibri" w:hAnsi="Calibri" w:cs="Calibri"/>
                <w:sz w:val="22"/>
                <w:szCs w:val="22"/>
              </w:rPr>
              <w:t xml:space="preserve"> </w:t>
            </w:r>
            <w:proofErr w:type="spellStart"/>
            <w:r w:rsidRPr="005F2E5A">
              <w:rPr>
                <w:rFonts w:ascii="Calibri" w:eastAsia="Calibri" w:hAnsi="Calibri" w:cs="Calibri"/>
                <w:sz w:val="22"/>
                <w:szCs w:val="22"/>
              </w:rPr>
              <w:t>представитель</w:t>
            </w:r>
            <w:proofErr w:type="spellEnd"/>
          </w:p>
        </w:tc>
      </w:tr>
      <w:tr w:rsidR="00D76755" w14:paraId="47AD4FAD" w14:textId="77777777">
        <w:tc>
          <w:tcPr>
            <w:tcW w:w="9503" w:type="dxa"/>
            <w:gridSpan w:val="2"/>
          </w:tcPr>
          <w:p w14:paraId="6DA75679" w14:textId="01C08122" w:rsidR="00D76755" w:rsidRPr="005F2E5A" w:rsidRDefault="0009418F" w:rsidP="00D76755">
            <w:r w:rsidRPr="005F2E5A">
              <w:rPr>
                <w:rFonts w:ascii="Calibri" w:eastAsia="Calibri" w:hAnsi="Calibri" w:cs="Calibri"/>
                <w:sz w:val="22"/>
                <w:szCs w:val="22"/>
              </w:rPr>
              <w:t>Soome</w:t>
            </w:r>
            <w:r w:rsidR="00D76755" w:rsidRPr="005F2E5A">
              <w:rPr>
                <w:rFonts w:ascii="Calibri" w:eastAsia="Calibri" w:hAnsi="Calibri" w:cs="Calibri"/>
                <w:sz w:val="22"/>
                <w:szCs w:val="22"/>
              </w:rPr>
              <w:t xml:space="preserve"> keeles</w:t>
            </w:r>
            <w:r w:rsidRPr="005F2E5A">
              <w:rPr>
                <w:rFonts w:ascii="Calibri" w:eastAsia="Calibri" w:hAnsi="Calibri" w:cs="Calibri"/>
                <w:sz w:val="22"/>
                <w:szCs w:val="22"/>
              </w:rPr>
              <w:t>:</w:t>
            </w:r>
            <w:r w:rsidRPr="005F2E5A">
              <w:t xml:space="preserve"> </w:t>
            </w:r>
            <w:proofErr w:type="spellStart"/>
            <w:r w:rsidRPr="005F2E5A">
              <w:rPr>
                <w:rFonts w:ascii="Calibri" w:eastAsia="Calibri" w:hAnsi="Calibri" w:cs="Calibri"/>
                <w:sz w:val="22"/>
                <w:szCs w:val="22"/>
              </w:rPr>
              <w:t>myyntiedustaja</w:t>
            </w:r>
            <w:proofErr w:type="spellEnd"/>
          </w:p>
        </w:tc>
      </w:tr>
      <w:tr w:rsidR="00D76755" w14:paraId="640A31FD" w14:textId="77777777">
        <w:tc>
          <w:tcPr>
            <w:tcW w:w="9503" w:type="dxa"/>
            <w:gridSpan w:val="2"/>
            <w:shd w:val="clear" w:color="auto" w:fill="EAEAEA"/>
          </w:tcPr>
          <w:p w14:paraId="5ED67317" w14:textId="77777777" w:rsidR="00D76755" w:rsidRDefault="00D76755" w:rsidP="00D76755">
            <w:pPr>
              <w:rPr>
                <w:rFonts w:ascii="Calibri" w:eastAsia="Calibri" w:hAnsi="Calibri" w:cs="Calibri"/>
                <w:b/>
                <w:sz w:val="22"/>
                <w:szCs w:val="22"/>
              </w:rPr>
            </w:pPr>
            <w:r>
              <w:rPr>
                <w:rFonts w:ascii="Calibri" w:eastAsia="Calibri" w:hAnsi="Calibri" w:cs="Calibri"/>
                <w:b/>
                <w:sz w:val="22"/>
                <w:szCs w:val="22"/>
              </w:rPr>
              <w:t>C.3 Lisad</w:t>
            </w:r>
          </w:p>
        </w:tc>
      </w:tr>
      <w:tr w:rsidR="00D76755" w14:paraId="1F196EEB" w14:textId="77777777">
        <w:tc>
          <w:tcPr>
            <w:tcW w:w="9503" w:type="dxa"/>
            <w:gridSpan w:val="2"/>
            <w:shd w:val="clear" w:color="auto" w:fill="FFFFFF"/>
          </w:tcPr>
          <w:p w14:paraId="762CA1AE" w14:textId="188840FD" w:rsidR="00D76755" w:rsidRPr="00461571" w:rsidRDefault="00D76755" w:rsidP="00D76755">
            <w:pPr>
              <w:rPr>
                <w:rFonts w:ascii="Calibri" w:eastAsia="Calibri" w:hAnsi="Calibri" w:cs="Calibri"/>
                <w:sz w:val="22"/>
                <w:szCs w:val="22"/>
              </w:rPr>
            </w:pPr>
            <w:r>
              <w:rPr>
                <w:rFonts w:ascii="Calibri" w:eastAsia="Calibri" w:hAnsi="Calibri" w:cs="Calibri"/>
                <w:sz w:val="22"/>
                <w:szCs w:val="22"/>
              </w:rPr>
              <w:t>Lisa 1</w:t>
            </w:r>
            <w:r>
              <w:rPr>
                <w:rFonts w:ascii="Calibri" w:eastAsia="Calibri" w:hAnsi="Calibri" w:cs="Calibri"/>
                <w:b/>
                <w:sz w:val="22"/>
                <w:szCs w:val="22"/>
              </w:rPr>
              <w:t xml:space="preserve"> </w:t>
            </w:r>
            <w:r w:rsidR="00461571" w:rsidRPr="00461571">
              <w:rPr>
                <w:rFonts w:ascii="Calibri" w:eastAsia="Calibri" w:hAnsi="Calibri" w:cs="Calibri"/>
                <w:sz w:val="22"/>
                <w:szCs w:val="22"/>
              </w:rPr>
              <w:t>Keelte oskustasemete kirjeldused</w:t>
            </w:r>
          </w:p>
          <w:p w14:paraId="29438A32" w14:textId="40B0893B" w:rsidR="00D76755" w:rsidRDefault="00D76755" w:rsidP="00D76755">
            <w:pPr>
              <w:rPr>
                <w:rFonts w:ascii="Calibri" w:eastAsia="Calibri" w:hAnsi="Calibri" w:cs="Calibri"/>
                <w:sz w:val="22"/>
                <w:szCs w:val="22"/>
              </w:rPr>
            </w:pPr>
            <w:r w:rsidRPr="00461571">
              <w:rPr>
                <w:rFonts w:ascii="Calibri" w:eastAsia="Calibri" w:hAnsi="Calibri" w:cs="Calibri"/>
                <w:sz w:val="22"/>
                <w:szCs w:val="22"/>
              </w:rPr>
              <w:t xml:space="preserve">Lisa 2 </w:t>
            </w:r>
            <w:r w:rsidR="00461571" w:rsidRPr="00461571">
              <w:rPr>
                <w:rFonts w:ascii="Calibri" w:eastAsia="Calibri" w:hAnsi="Calibri" w:cs="Calibri"/>
                <w:sz w:val="22"/>
                <w:szCs w:val="22"/>
              </w:rPr>
              <w:t>Digipädevuste enesehindamisskaala</w:t>
            </w:r>
          </w:p>
        </w:tc>
      </w:tr>
    </w:tbl>
    <w:p w14:paraId="2DC0DD2D" w14:textId="77777777" w:rsidR="00DF7D11" w:rsidRDefault="00DF7D11">
      <w:pPr>
        <w:jc w:val="right"/>
        <w:rPr>
          <w:rFonts w:ascii="Calibri" w:eastAsia="Calibri" w:hAnsi="Calibri" w:cs="Calibri"/>
          <w:b/>
          <w:sz w:val="22"/>
          <w:szCs w:val="22"/>
        </w:rPr>
      </w:pPr>
    </w:p>
    <w:sectPr w:rsidR="00DF7D11">
      <w:headerReference w:type="default" r:id="rId8"/>
      <w:footerReference w:type="default" r:id="rId9"/>
      <w:headerReference w:type="first" r:id="rId10"/>
      <w:footerReference w:type="first" r:id="rId11"/>
      <w:pgSz w:w="12240" w:h="15840"/>
      <w:pgMar w:top="1663" w:right="1440" w:bottom="1440" w:left="1440" w:header="142" w:footer="71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98AB1" w14:textId="77777777" w:rsidR="00871142" w:rsidRDefault="00871142">
      <w:r>
        <w:separator/>
      </w:r>
    </w:p>
  </w:endnote>
  <w:endnote w:type="continuationSeparator" w:id="0">
    <w:p w14:paraId="046ED96B" w14:textId="77777777" w:rsidR="00871142" w:rsidRDefault="0087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A45FF" w14:textId="77777777" w:rsidR="00DF7D11" w:rsidRDefault="001F1694">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194082">
      <w:rPr>
        <w:rFonts w:ascii="Calibri" w:eastAsia="Calibri" w:hAnsi="Calibri" w:cs="Calibri"/>
        <w:noProof/>
        <w:color w:val="000000"/>
        <w:sz w:val="20"/>
        <w:szCs w:val="20"/>
      </w:rPr>
      <w:t>5</w:t>
    </w:r>
    <w:r>
      <w:rPr>
        <w:rFonts w:ascii="Calibri" w:eastAsia="Calibri" w:hAnsi="Calibri" w:cs="Calibri"/>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657A9" w14:textId="77777777" w:rsidR="00DF7D11" w:rsidRDefault="001F169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751DB559" w14:textId="77777777" w:rsidR="00DF7D11" w:rsidRDefault="00DF7D1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19D54" w14:textId="77777777" w:rsidR="00871142" w:rsidRDefault="00871142">
      <w:r>
        <w:separator/>
      </w:r>
    </w:p>
  </w:footnote>
  <w:footnote w:type="continuationSeparator" w:id="0">
    <w:p w14:paraId="12AB446E" w14:textId="77777777" w:rsidR="00871142" w:rsidRDefault="00871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DD37D" w14:textId="77777777" w:rsidR="00DF7D11" w:rsidRDefault="00DF7D11">
    <w:pPr>
      <w:pBdr>
        <w:top w:val="nil"/>
        <w:left w:val="nil"/>
        <w:bottom w:val="nil"/>
        <w:right w:val="nil"/>
        <w:between w:val="nil"/>
      </w:pBdr>
      <w:tabs>
        <w:tab w:val="center" w:pos="4680"/>
        <w:tab w:val="right" w:pos="9360"/>
      </w:tabs>
      <w:rPr>
        <w:color w:val="000000"/>
      </w:rPr>
    </w:pPr>
  </w:p>
  <w:p w14:paraId="55373548" w14:textId="77777777" w:rsidR="00DF7D11" w:rsidRDefault="00DF7D11">
    <w:pPr>
      <w:pBdr>
        <w:top w:val="nil"/>
        <w:left w:val="nil"/>
        <w:bottom w:val="nil"/>
        <w:right w:val="nil"/>
        <w:between w:val="nil"/>
      </w:pBdr>
      <w:tabs>
        <w:tab w:val="center" w:pos="4680"/>
        <w:tab w:val="right" w:pos="9360"/>
      </w:tabs>
      <w:rPr>
        <w:color w:val="000000"/>
      </w:rPr>
    </w:pPr>
  </w:p>
  <w:p w14:paraId="4203E0F3" w14:textId="77777777" w:rsidR="00DF7D11" w:rsidRDefault="001F1694">
    <w:pPr>
      <w:pBdr>
        <w:top w:val="nil"/>
        <w:left w:val="nil"/>
        <w:bottom w:val="nil"/>
        <w:right w:val="nil"/>
        <w:between w:val="nil"/>
      </w:pBdr>
      <w:tabs>
        <w:tab w:val="center" w:pos="4680"/>
        <w:tab w:val="right" w:pos="9360"/>
      </w:tabs>
      <w:rPr>
        <w:color w:val="000000"/>
      </w:rPr>
    </w:pPr>
    <w:bookmarkStart w:id="5" w:name="1fob9te" w:colFirst="0" w:colLast="0"/>
    <w:bookmarkStart w:id="6" w:name="3znysh7" w:colFirst="0" w:colLast="0"/>
    <w:bookmarkEnd w:id="5"/>
    <w:bookmarkEnd w:id="6"/>
    <w:r>
      <w:rPr>
        <w:noProof/>
        <w:color w:val="000000"/>
      </w:rPr>
      <w:drawing>
        <wp:inline distT="0" distB="0" distL="0" distR="0" wp14:anchorId="7E8BD16A" wp14:editId="54EDBE7A">
          <wp:extent cx="1724025" cy="6000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24025" cy="600075"/>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76DF5" w14:textId="77777777" w:rsidR="00DF7D11" w:rsidRDefault="001F1694">
    <w:pPr>
      <w:ind w:firstLine="142"/>
      <w:jc w:val="center"/>
      <w:rPr>
        <w:rFonts w:ascii="Calibri" w:eastAsia="Calibri" w:hAnsi="Calibri" w:cs="Calibri"/>
        <w:b/>
        <w:sz w:val="40"/>
        <w:szCs w:val="40"/>
      </w:rPr>
    </w:pPr>
    <w:bookmarkStart w:id="7" w:name="30j0zll" w:colFirst="0" w:colLast="0"/>
    <w:bookmarkEnd w:id="7"/>
    <w:r>
      <w:rPr>
        <w:noProof/>
      </w:rPr>
      <w:drawing>
        <wp:inline distT="0" distB="0" distL="0" distR="0" wp14:anchorId="3FB1289C" wp14:editId="0A6FBDCB">
          <wp:extent cx="1181735" cy="655320"/>
          <wp:effectExtent l="0" t="0" r="0" b="0"/>
          <wp:docPr id="1" name="image2.jpg" descr="Description: http://www.struktuurifondid.ee/public/EL_Sotsiaalfond_horisontaal.jpg"/>
          <wp:cNvGraphicFramePr/>
          <a:graphic xmlns:a="http://schemas.openxmlformats.org/drawingml/2006/main">
            <a:graphicData uri="http://schemas.openxmlformats.org/drawingml/2006/picture">
              <pic:pic xmlns:pic="http://schemas.openxmlformats.org/drawingml/2006/picture">
                <pic:nvPicPr>
                  <pic:cNvPr id="0" name="image2.jpg" descr="Description: http://www.struktuurifondid.ee/public/EL_Sotsiaalfond_horisontaal.jpg"/>
                  <pic:cNvPicPr preferRelativeResize="0"/>
                </pic:nvPicPr>
                <pic:blipFill>
                  <a:blip r:embed="rId1"/>
                  <a:srcRect/>
                  <a:stretch>
                    <a:fillRect/>
                  </a:stretch>
                </pic:blipFill>
                <pic:spPr>
                  <a:xfrm>
                    <a:off x="0" y="0"/>
                    <a:ext cx="1181735" cy="655320"/>
                  </a:xfrm>
                  <a:prstGeom prst="rect">
                    <a:avLst/>
                  </a:prstGeom>
                  <a:ln/>
                </pic:spPr>
              </pic:pic>
            </a:graphicData>
          </a:graphic>
        </wp:inline>
      </w:drawing>
    </w:r>
    <w:r>
      <w:rPr>
        <w:noProof/>
      </w:rPr>
      <w:drawing>
        <wp:inline distT="0" distB="0" distL="0" distR="0" wp14:anchorId="7BD0D568" wp14:editId="1597ED9F">
          <wp:extent cx="1725295" cy="60388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25295" cy="603885"/>
                  </a:xfrm>
                  <a:prstGeom prst="rect">
                    <a:avLst/>
                  </a:prstGeom>
                  <a:ln/>
                </pic:spPr>
              </pic:pic>
            </a:graphicData>
          </a:graphic>
        </wp:inline>
      </w:drawing>
    </w:r>
  </w:p>
  <w:p w14:paraId="75E21C21" w14:textId="77777777" w:rsidR="00DF7D11" w:rsidRDefault="001F1694">
    <w:pPr>
      <w:pBdr>
        <w:top w:val="nil"/>
        <w:left w:val="nil"/>
        <w:bottom w:val="nil"/>
        <w:right w:val="nil"/>
        <w:between w:val="nil"/>
      </w:pBdr>
      <w:tabs>
        <w:tab w:val="center" w:pos="4680"/>
        <w:tab w:val="right" w:pos="9360"/>
      </w:tabs>
      <w:jc w:val="center"/>
      <w:rPr>
        <w:color w:val="000000"/>
        <w:sz w:val="18"/>
        <w:szCs w:val="18"/>
      </w:rPr>
    </w:pPr>
    <w:r>
      <w:rPr>
        <w:rFonts w:ascii="Calibri" w:eastAsia="Calibri" w:hAnsi="Calibri" w:cs="Calibri"/>
        <w:color w:val="000000"/>
        <w:sz w:val="18"/>
        <w:szCs w:val="18"/>
      </w:rPr>
      <w:t>ESF programm „Kutsete süsteemi arendamine“</w:t>
    </w:r>
  </w:p>
  <w:p w14:paraId="7E5E0CCE" w14:textId="77777777" w:rsidR="00DF7D11" w:rsidRDefault="00DF7D11">
    <w:pPr>
      <w:pBdr>
        <w:top w:val="nil"/>
        <w:left w:val="nil"/>
        <w:bottom w:val="nil"/>
        <w:right w:val="nil"/>
        <w:between w:val="nil"/>
      </w:pBdr>
      <w:tabs>
        <w:tab w:val="center" w:pos="4680"/>
        <w:tab w:val="right" w:pos="9360"/>
      </w:tabs>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C6B97"/>
    <w:multiLevelType w:val="multilevel"/>
    <w:tmpl w:val="B268EA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1647E3"/>
    <w:multiLevelType w:val="multilevel"/>
    <w:tmpl w:val="2182F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AA4C45"/>
    <w:multiLevelType w:val="hybridMultilevel"/>
    <w:tmpl w:val="FB3CBF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B0E466C"/>
    <w:multiLevelType w:val="multilevel"/>
    <w:tmpl w:val="C2C0B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CC40A0"/>
    <w:multiLevelType w:val="multilevel"/>
    <w:tmpl w:val="182CAE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F4243E"/>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C31438A"/>
    <w:multiLevelType w:val="multilevel"/>
    <w:tmpl w:val="89FAC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1F254F"/>
    <w:multiLevelType w:val="multilevel"/>
    <w:tmpl w:val="F89E62DE"/>
    <w:lvl w:ilvl="0">
      <w:start w:val="3"/>
      <w:numFmt w:val="decimal"/>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23AB21D8"/>
    <w:multiLevelType w:val="multilevel"/>
    <w:tmpl w:val="31AAA4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021DFF"/>
    <w:multiLevelType w:val="hybridMultilevel"/>
    <w:tmpl w:val="FB3CBF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E87294F"/>
    <w:multiLevelType w:val="multilevel"/>
    <w:tmpl w:val="E2AEE5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6257000"/>
    <w:multiLevelType w:val="multilevel"/>
    <w:tmpl w:val="70609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F46B2E"/>
    <w:multiLevelType w:val="hybridMultilevel"/>
    <w:tmpl w:val="734EF4D4"/>
    <w:lvl w:ilvl="0" w:tplc="0240D31C">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A4D4EDF"/>
    <w:multiLevelType w:val="hybridMultilevel"/>
    <w:tmpl w:val="439AC5DE"/>
    <w:lvl w:ilvl="0" w:tplc="04090001">
      <w:start w:val="1"/>
      <w:numFmt w:val="bullet"/>
      <w:lvlText w:val=""/>
      <w:lvlJc w:val="left"/>
      <w:pPr>
        <w:tabs>
          <w:tab w:val="num" w:pos="652"/>
        </w:tabs>
        <w:ind w:left="652" w:hanging="360"/>
      </w:pPr>
      <w:rPr>
        <w:rFonts w:ascii="Symbol" w:hAnsi="Symbol" w:hint="default"/>
      </w:rPr>
    </w:lvl>
    <w:lvl w:ilvl="1" w:tplc="FFFFFFFF">
      <w:start w:val="1"/>
      <w:numFmt w:val="lowerLetter"/>
      <w:lvlText w:val="%2."/>
      <w:lvlJc w:val="left"/>
      <w:pPr>
        <w:tabs>
          <w:tab w:val="num" w:pos="1012"/>
        </w:tabs>
        <w:ind w:left="1012" w:hanging="360"/>
      </w:pPr>
    </w:lvl>
    <w:lvl w:ilvl="2" w:tplc="FFFFFFFF">
      <w:start w:val="1"/>
      <w:numFmt w:val="lowerRoman"/>
      <w:lvlText w:val="%3."/>
      <w:lvlJc w:val="right"/>
      <w:pPr>
        <w:tabs>
          <w:tab w:val="num" w:pos="1732"/>
        </w:tabs>
        <w:ind w:left="1732" w:hanging="180"/>
      </w:pPr>
    </w:lvl>
    <w:lvl w:ilvl="3" w:tplc="FFFFFFFF">
      <w:start w:val="1"/>
      <w:numFmt w:val="decimal"/>
      <w:lvlText w:val="%4."/>
      <w:lvlJc w:val="left"/>
      <w:pPr>
        <w:tabs>
          <w:tab w:val="num" w:pos="2452"/>
        </w:tabs>
        <w:ind w:left="2452" w:hanging="360"/>
      </w:pPr>
    </w:lvl>
    <w:lvl w:ilvl="4" w:tplc="FFFFFFFF">
      <w:start w:val="1"/>
      <w:numFmt w:val="lowerLetter"/>
      <w:lvlText w:val="%5."/>
      <w:lvlJc w:val="left"/>
      <w:pPr>
        <w:tabs>
          <w:tab w:val="num" w:pos="3172"/>
        </w:tabs>
        <w:ind w:left="3172" w:hanging="360"/>
      </w:pPr>
    </w:lvl>
    <w:lvl w:ilvl="5" w:tplc="FFFFFFFF">
      <w:start w:val="1"/>
      <w:numFmt w:val="decimal"/>
      <w:lvlText w:val="%6."/>
      <w:lvlJc w:val="left"/>
      <w:pPr>
        <w:tabs>
          <w:tab w:val="num" w:pos="292"/>
        </w:tabs>
        <w:ind w:left="292" w:hanging="360"/>
      </w:pPr>
    </w:lvl>
    <w:lvl w:ilvl="6" w:tplc="FFFFFFFF">
      <w:start w:val="1"/>
      <w:numFmt w:val="decimal"/>
      <w:lvlText w:val="%7."/>
      <w:lvlJc w:val="left"/>
      <w:pPr>
        <w:tabs>
          <w:tab w:val="num" w:pos="4612"/>
        </w:tabs>
        <w:ind w:left="4612" w:hanging="360"/>
      </w:pPr>
    </w:lvl>
    <w:lvl w:ilvl="7" w:tplc="FFFFFFFF" w:tentative="1">
      <w:start w:val="1"/>
      <w:numFmt w:val="lowerLetter"/>
      <w:lvlText w:val="%8."/>
      <w:lvlJc w:val="left"/>
      <w:pPr>
        <w:tabs>
          <w:tab w:val="num" w:pos="5332"/>
        </w:tabs>
        <w:ind w:left="5332" w:hanging="360"/>
      </w:pPr>
    </w:lvl>
    <w:lvl w:ilvl="8" w:tplc="FFFFFFFF" w:tentative="1">
      <w:start w:val="1"/>
      <w:numFmt w:val="lowerRoman"/>
      <w:lvlText w:val="%9."/>
      <w:lvlJc w:val="right"/>
      <w:pPr>
        <w:tabs>
          <w:tab w:val="num" w:pos="6052"/>
        </w:tabs>
        <w:ind w:left="6052" w:hanging="180"/>
      </w:pPr>
    </w:lvl>
  </w:abstractNum>
  <w:abstractNum w:abstractNumId="14" w15:restartNumberingAfterBreak="0">
    <w:nsid w:val="41A21F8E"/>
    <w:multiLevelType w:val="multilevel"/>
    <w:tmpl w:val="A8C2C6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43470E8"/>
    <w:multiLevelType w:val="multilevel"/>
    <w:tmpl w:val="70609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44211AC"/>
    <w:multiLevelType w:val="multilevel"/>
    <w:tmpl w:val="70609B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8C13D3"/>
    <w:multiLevelType w:val="multilevel"/>
    <w:tmpl w:val="80720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DE3B47"/>
    <w:multiLevelType w:val="hybridMultilevel"/>
    <w:tmpl w:val="47D66A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76D6EDD"/>
    <w:multiLevelType w:val="hybridMultilevel"/>
    <w:tmpl w:val="17D2405C"/>
    <w:lvl w:ilvl="0" w:tplc="915C1E3A">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num w:numId="1">
    <w:abstractNumId w:val="16"/>
  </w:num>
  <w:num w:numId="2">
    <w:abstractNumId w:val="14"/>
  </w:num>
  <w:num w:numId="3">
    <w:abstractNumId w:val="17"/>
  </w:num>
  <w:num w:numId="4">
    <w:abstractNumId w:val="3"/>
  </w:num>
  <w:num w:numId="5">
    <w:abstractNumId w:val="4"/>
  </w:num>
  <w:num w:numId="6">
    <w:abstractNumId w:val="1"/>
  </w:num>
  <w:num w:numId="7">
    <w:abstractNumId w:val="0"/>
  </w:num>
  <w:num w:numId="8">
    <w:abstractNumId w:val="8"/>
  </w:num>
  <w:num w:numId="9">
    <w:abstractNumId w:val="10"/>
  </w:num>
  <w:num w:numId="10">
    <w:abstractNumId w:val="6"/>
  </w:num>
  <w:num w:numId="11">
    <w:abstractNumId w:val="13"/>
  </w:num>
  <w:num w:numId="12">
    <w:abstractNumId w:val="11"/>
  </w:num>
  <w:num w:numId="13">
    <w:abstractNumId w:val="15"/>
  </w:num>
  <w:num w:numId="14">
    <w:abstractNumId w:val="18"/>
  </w:num>
  <w:num w:numId="15">
    <w:abstractNumId w:val="12"/>
  </w:num>
  <w:num w:numId="16">
    <w:abstractNumId w:val="9"/>
  </w:num>
  <w:num w:numId="17">
    <w:abstractNumId w:val="5"/>
  </w:num>
  <w:num w:numId="18">
    <w:abstractNumId w:val="7"/>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D11"/>
    <w:rsid w:val="0000014D"/>
    <w:rsid w:val="00045625"/>
    <w:rsid w:val="00063CE3"/>
    <w:rsid w:val="0008613A"/>
    <w:rsid w:val="0009418F"/>
    <w:rsid w:val="000F533D"/>
    <w:rsid w:val="00106075"/>
    <w:rsid w:val="00116B2C"/>
    <w:rsid w:val="00194082"/>
    <w:rsid w:val="001C263C"/>
    <w:rsid w:val="001E0B13"/>
    <w:rsid w:val="001E6876"/>
    <w:rsid w:val="001F0BAB"/>
    <w:rsid w:val="001F1694"/>
    <w:rsid w:val="00216E7B"/>
    <w:rsid w:val="0024507C"/>
    <w:rsid w:val="00255D0C"/>
    <w:rsid w:val="00265EE4"/>
    <w:rsid w:val="002C4C08"/>
    <w:rsid w:val="002F33E3"/>
    <w:rsid w:val="00373F88"/>
    <w:rsid w:val="003E4F99"/>
    <w:rsid w:val="0040210C"/>
    <w:rsid w:val="00441D31"/>
    <w:rsid w:val="00461571"/>
    <w:rsid w:val="004E7DF2"/>
    <w:rsid w:val="004F1093"/>
    <w:rsid w:val="00512FB4"/>
    <w:rsid w:val="00525AE1"/>
    <w:rsid w:val="00573C1F"/>
    <w:rsid w:val="0058781A"/>
    <w:rsid w:val="00594606"/>
    <w:rsid w:val="005A2603"/>
    <w:rsid w:val="005D49A9"/>
    <w:rsid w:val="005F2E5A"/>
    <w:rsid w:val="006A4BE0"/>
    <w:rsid w:val="006E31D3"/>
    <w:rsid w:val="00714793"/>
    <w:rsid w:val="0072082E"/>
    <w:rsid w:val="00721346"/>
    <w:rsid w:val="00735888"/>
    <w:rsid w:val="007D768F"/>
    <w:rsid w:val="007E4709"/>
    <w:rsid w:val="007F7AB2"/>
    <w:rsid w:val="00804348"/>
    <w:rsid w:val="00822B54"/>
    <w:rsid w:val="0082314D"/>
    <w:rsid w:val="008405FF"/>
    <w:rsid w:val="0086162F"/>
    <w:rsid w:val="00861C32"/>
    <w:rsid w:val="00871142"/>
    <w:rsid w:val="008A4BA3"/>
    <w:rsid w:val="008A5D21"/>
    <w:rsid w:val="008D2B1A"/>
    <w:rsid w:val="008E5369"/>
    <w:rsid w:val="00901BD9"/>
    <w:rsid w:val="00936CDB"/>
    <w:rsid w:val="00971CC3"/>
    <w:rsid w:val="009D0620"/>
    <w:rsid w:val="00A0090E"/>
    <w:rsid w:val="00A125B0"/>
    <w:rsid w:val="00A17006"/>
    <w:rsid w:val="00A21B41"/>
    <w:rsid w:val="00A3095B"/>
    <w:rsid w:val="00A416BF"/>
    <w:rsid w:val="00A43B10"/>
    <w:rsid w:val="00A6131B"/>
    <w:rsid w:val="00A83855"/>
    <w:rsid w:val="00A91A4F"/>
    <w:rsid w:val="00AC1E60"/>
    <w:rsid w:val="00AD3109"/>
    <w:rsid w:val="00AD707E"/>
    <w:rsid w:val="00AE6E79"/>
    <w:rsid w:val="00AF10F4"/>
    <w:rsid w:val="00AF7AA3"/>
    <w:rsid w:val="00B00547"/>
    <w:rsid w:val="00B12658"/>
    <w:rsid w:val="00B174F2"/>
    <w:rsid w:val="00B213BD"/>
    <w:rsid w:val="00BC331B"/>
    <w:rsid w:val="00BD0B9F"/>
    <w:rsid w:val="00BE32FC"/>
    <w:rsid w:val="00C15DA5"/>
    <w:rsid w:val="00C65689"/>
    <w:rsid w:val="00C97EC2"/>
    <w:rsid w:val="00CB07E5"/>
    <w:rsid w:val="00CD128C"/>
    <w:rsid w:val="00CE6AD6"/>
    <w:rsid w:val="00D51ACF"/>
    <w:rsid w:val="00D54B85"/>
    <w:rsid w:val="00D56205"/>
    <w:rsid w:val="00D76755"/>
    <w:rsid w:val="00D872CC"/>
    <w:rsid w:val="00DA0BF3"/>
    <w:rsid w:val="00DB5EA8"/>
    <w:rsid w:val="00DC011D"/>
    <w:rsid w:val="00DE7553"/>
    <w:rsid w:val="00DF556E"/>
    <w:rsid w:val="00DF561B"/>
    <w:rsid w:val="00DF7D11"/>
    <w:rsid w:val="00E23052"/>
    <w:rsid w:val="00EE75F9"/>
    <w:rsid w:val="00EF0E9A"/>
    <w:rsid w:val="00F21A48"/>
    <w:rsid w:val="00F6299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59024"/>
  <w15:docId w15:val="{69039C55-6E0C-41F7-806C-0FE165815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nhideWhenUsed/>
    <w:qFormat/>
    <w:pPr>
      <w:keepNext/>
      <w:ind w:left="360" w:hanging="360"/>
      <w:outlineLvl w:val="1"/>
    </w:pPr>
    <w:rPr>
      <w:b/>
    </w:rPr>
  </w:style>
  <w:style w:type="paragraph" w:styleId="Heading3">
    <w:name w:val="heading 3"/>
    <w:basedOn w:val="Normal"/>
    <w:next w:val="Normal"/>
    <w:uiPriority w:val="9"/>
    <w:semiHidden/>
    <w:unhideWhenUsed/>
    <w:qFormat/>
    <w:pPr>
      <w:keepNext/>
      <w:outlineLvl w:val="2"/>
    </w:pPr>
    <w:rPr>
      <w:sz w:val="32"/>
      <w:szCs w:val="32"/>
    </w:rPr>
  </w:style>
  <w:style w:type="paragraph" w:styleId="Heading4">
    <w:name w:val="heading 4"/>
    <w:basedOn w:val="Normal"/>
    <w:next w:val="Normal"/>
    <w:uiPriority w:val="9"/>
    <w:semiHidden/>
    <w:unhideWhenUsed/>
    <w:qFormat/>
    <w:pPr>
      <w:keepNext/>
      <w:jc w:val="center"/>
      <w:outlineLvl w:val="3"/>
    </w:pPr>
    <w:rPr>
      <w:b/>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936CDB"/>
    <w:rPr>
      <w:sz w:val="16"/>
      <w:szCs w:val="16"/>
    </w:rPr>
  </w:style>
  <w:style w:type="paragraph" w:styleId="CommentText">
    <w:name w:val="annotation text"/>
    <w:basedOn w:val="Normal"/>
    <w:link w:val="CommentTextChar"/>
    <w:uiPriority w:val="99"/>
    <w:semiHidden/>
    <w:unhideWhenUsed/>
    <w:rsid w:val="00936CDB"/>
    <w:rPr>
      <w:sz w:val="20"/>
      <w:szCs w:val="20"/>
    </w:rPr>
  </w:style>
  <w:style w:type="character" w:customStyle="1" w:styleId="CommentTextChar">
    <w:name w:val="Comment Text Char"/>
    <w:basedOn w:val="DefaultParagraphFont"/>
    <w:link w:val="CommentText"/>
    <w:uiPriority w:val="99"/>
    <w:semiHidden/>
    <w:rsid w:val="00936CDB"/>
    <w:rPr>
      <w:sz w:val="20"/>
      <w:szCs w:val="20"/>
    </w:rPr>
  </w:style>
  <w:style w:type="paragraph" w:styleId="CommentSubject">
    <w:name w:val="annotation subject"/>
    <w:basedOn w:val="CommentText"/>
    <w:next w:val="CommentText"/>
    <w:link w:val="CommentSubjectChar"/>
    <w:uiPriority w:val="99"/>
    <w:semiHidden/>
    <w:unhideWhenUsed/>
    <w:rsid w:val="00936CDB"/>
    <w:rPr>
      <w:b/>
      <w:bCs/>
    </w:rPr>
  </w:style>
  <w:style w:type="character" w:customStyle="1" w:styleId="CommentSubjectChar">
    <w:name w:val="Comment Subject Char"/>
    <w:basedOn w:val="CommentTextChar"/>
    <w:link w:val="CommentSubject"/>
    <w:uiPriority w:val="99"/>
    <w:semiHidden/>
    <w:rsid w:val="00936CDB"/>
    <w:rPr>
      <w:b/>
      <w:bCs/>
      <w:sz w:val="20"/>
      <w:szCs w:val="20"/>
    </w:rPr>
  </w:style>
  <w:style w:type="paragraph" w:styleId="BalloonText">
    <w:name w:val="Balloon Text"/>
    <w:basedOn w:val="Normal"/>
    <w:link w:val="BalloonTextChar"/>
    <w:uiPriority w:val="99"/>
    <w:semiHidden/>
    <w:unhideWhenUsed/>
    <w:rsid w:val="00936C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CDB"/>
    <w:rPr>
      <w:rFonts w:ascii="Segoe UI" w:hAnsi="Segoe UI" w:cs="Segoe UI"/>
      <w:sz w:val="18"/>
      <w:szCs w:val="18"/>
    </w:rPr>
  </w:style>
  <w:style w:type="character" w:styleId="Hyperlink">
    <w:name w:val="Hyperlink"/>
    <w:basedOn w:val="DefaultParagraphFont"/>
    <w:uiPriority w:val="99"/>
    <w:unhideWhenUsed/>
    <w:rsid w:val="00936CDB"/>
    <w:rPr>
      <w:color w:val="0000FF"/>
      <w:u w:val="single"/>
    </w:rPr>
  </w:style>
  <w:style w:type="paragraph" w:styleId="ListParagraph">
    <w:name w:val="List Paragraph"/>
    <w:basedOn w:val="Normal"/>
    <w:uiPriority w:val="34"/>
    <w:qFormat/>
    <w:rsid w:val="00AF7AA3"/>
    <w:pPr>
      <w:ind w:left="72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776CF-297A-4AFE-85D1-9E24423E2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1105</Words>
  <Characters>6413</Characters>
  <Application>Microsoft Office Word</Application>
  <DocSecurity>0</DocSecurity>
  <Lines>53</Lines>
  <Paragraphs>15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Pihlak</dc:creator>
  <cp:lastModifiedBy>Maiko Martsik</cp:lastModifiedBy>
  <cp:revision>9</cp:revision>
  <dcterms:created xsi:type="dcterms:W3CDTF">2020-05-20T11:00:00Z</dcterms:created>
  <dcterms:modified xsi:type="dcterms:W3CDTF">2020-06-11T10:42:00Z</dcterms:modified>
</cp:coreProperties>
</file>