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E204A" w14:textId="77777777" w:rsidR="00551048" w:rsidRDefault="001E470A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bookmarkStart w:id="0" w:name="_GoBack"/>
      <w:bookmarkEnd w:id="0"/>
      <w:r>
        <w:rPr>
          <w:b/>
        </w:rPr>
        <w:t>Testide loomine veebikeskkonnas</w:t>
      </w:r>
    </w:p>
    <w:p w14:paraId="01899BBE" w14:textId="77777777" w:rsidR="00551048" w:rsidRDefault="00551048">
      <w:pPr>
        <w:pBdr>
          <w:top w:val="nil"/>
          <w:left w:val="nil"/>
          <w:bottom w:val="nil"/>
          <w:right w:val="nil"/>
          <w:between w:val="nil"/>
        </w:pBdr>
      </w:pPr>
    </w:p>
    <w:p w14:paraId="172867DF" w14:textId="77777777" w:rsidR="00551048" w:rsidRDefault="00551048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898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2430"/>
        <w:gridCol w:w="5160"/>
      </w:tblGrid>
      <w:tr w:rsidR="00551048" w14:paraId="58ADB5BD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25910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Quizizz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AB086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4">
              <w:r>
                <w:rPr>
                  <w:color w:val="1155CC"/>
                  <w:sz w:val="20"/>
                  <w:szCs w:val="20"/>
                  <w:u w:val="single"/>
                </w:rPr>
                <w:t>http://quizizz.com/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92CC1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Juhend: </w:t>
            </w:r>
            <w:hyperlink r:id="rId5">
              <w:r>
                <w:rPr>
                  <w:color w:val="1155CC"/>
                  <w:sz w:val="20"/>
                  <w:szCs w:val="20"/>
                  <w:u w:val="single"/>
                </w:rPr>
                <w:t>http://koolielu.ee/tools/read/481725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51048" w14:paraId="35B8A0DB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21E82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Wordwall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D5025A" w14:textId="77777777" w:rsidR="00551048" w:rsidRDefault="001E470A">
            <w:pPr>
              <w:rPr>
                <w:sz w:val="20"/>
                <w:szCs w:val="20"/>
              </w:rPr>
            </w:pPr>
            <w:hyperlink r:id="rId6">
              <w:r>
                <w:rPr>
                  <w:color w:val="1155CC"/>
                  <w:u w:val="single"/>
                </w:rPr>
                <w:t>https://wordwall.net</w:t>
              </w:r>
            </w:hyperlink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82823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7">
              <w:r>
                <w:rPr>
                  <w:color w:val="1155CC"/>
                  <w:sz w:val="20"/>
                  <w:szCs w:val="20"/>
                  <w:u w:val="single"/>
                </w:rPr>
                <w:t xml:space="preserve">Juhend: </w:t>
              </w:r>
            </w:hyperlink>
          </w:p>
        </w:tc>
      </w:tr>
      <w:tr w:rsidR="00551048" w14:paraId="07EBE21B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FFB8B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Quizlet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5F19EE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8">
              <w:r>
                <w:rPr>
                  <w:color w:val="1155CC"/>
                  <w:sz w:val="20"/>
                  <w:szCs w:val="20"/>
                  <w:u w:val="single"/>
                </w:rPr>
                <w:t>https://quizlet.com/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28F30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eeleõppe testid, helide ja piltidega.</w:t>
            </w:r>
          </w:p>
        </w:tc>
      </w:tr>
      <w:tr w:rsidR="00551048" w14:paraId="637404DD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4DEC16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Quia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6716BA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9">
              <w:r>
                <w:rPr>
                  <w:color w:val="1155CC"/>
                  <w:sz w:val="20"/>
                  <w:szCs w:val="20"/>
                  <w:u w:val="single"/>
                </w:rPr>
                <w:t>https://www.quia.com/web</w:t>
              </w:r>
            </w:hyperlink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DFDED2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Saab teha erinevat tüüpi valikvastuste teste järgnevates mänguformaatides: kuldvillak, miljonimäng, paaride ühendamine, poomismäng, mõistekaard</w:t>
            </w:r>
            <w:r>
              <w:rPr>
                <w:sz w:val="20"/>
                <w:szCs w:val="20"/>
              </w:rPr>
              <w:t>id, pildimäng. Helide ja piltide kasutamise võimalus.</w:t>
            </w:r>
          </w:p>
        </w:tc>
      </w:tr>
      <w:tr w:rsidR="00551048" w14:paraId="11927D93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B85B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Quibblo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6ED12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0">
              <w:r>
                <w:rPr>
                  <w:color w:val="1155CC"/>
                  <w:sz w:val="20"/>
                  <w:szCs w:val="20"/>
                  <w:u w:val="single"/>
                </w:rPr>
                <w:t>http://www.quibblo.com/</w:t>
              </w:r>
            </w:hyperlink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71889C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Quibblo</w:t>
            </w:r>
            <w:proofErr w:type="spellEnd"/>
            <w:r>
              <w:rPr>
                <w:sz w:val="20"/>
                <w:szCs w:val="20"/>
              </w:rPr>
              <w:t xml:space="preserve"> on lõbus uuringute, küsitluste ja viktoriinide lehekülg, kus saab… lihtsalt luua oma viktoriine jne.… lahendada teiste poolt loodud teste (uuringuid).… jagada oma tehtud asju sõpradega.… </w:t>
            </w:r>
            <w:proofErr w:type="spellStart"/>
            <w:r>
              <w:rPr>
                <w:sz w:val="20"/>
                <w:szCs w:val="20"/>
              </w:rPr>
              <w:t>vistutada</w:t>
            </w:r>
            <w:proofErr w:type="spellEnd"/>
            <w:r>
              <w:rPr>
                <w:sz w:val="20"/>
                <w:szCs w:val="20"/>
              </w:rPr>
              <w:t xml:space="preserve"> oma loomingut </w:t>
            </w:r>
            <w:proofErr w:type="spellStart"/>
            <w:r>
              <w:rPr>
                <w:sz w:val="20"/>
                <w:szCs w:val="20"/>
              </w:rPr>
              <w:t>MySpace</w:t>
            </w:r>
            <w:proofErr w:type="spellEnd"/>
            <w:r>
              <w:rPr>
                <w:sz w:val="20"/>
                <w:szCs w:val="20"/>
              </w:rPr>
              <w:t xml:space="preserve">, blogidesse, </w:t>
            </w:r>
            <w:proofErr w:type="spellStart"/>
            <w:r>
              <w:rPr>
                <w:sz w:val="20"/>
                <w:szCs w:val="20"/>
              </w:rPr>
              <w:t>Facebook'i</w:t>
            </w:r>
            <w:proofErr w:type="spellEnd"/>
            <w:r>
              <w:rPr>
                <w:sz w:val="20"/>
                <w:szCs w:val="20"/>
              </w:rPr>
              <w:t xml:space="preserve"> või k</w:t>
            </w:r>
            <w:r>
              <w:rPr>
                <w:sz w:val="20"/>
                <w:szCs w:val="20"/>
              </w:rPr>
              <w:t>uhu iganes.</w:t>
            </w:r>
          </w:p>
        </w:tc>
      </w:tr>
      <w:tr w:rsidR="00551048" w14:paraId="0E8EEFBC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82D05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Kubbu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13F0A2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1">
              <w:r>
                <w:rPr>
                  <w:color w:val="1155CC"/>
                  <w:sz w:val="20"/>
                  <w:szCs w:val="20"/>
                  <w:u w:val="single"/>
                </w:rPr>
                <w:t>http://www.kubbu.com/</w:t>
              </w:r>
            </w:hyperlink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034C31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Kubbu</w:t>
            </w:r>
            <w:proofErr w:type="spellEnd"/>
            <w:r>
              <w:rPr>
                <w:sz w:val="20"/>
                <w:szCs w:val="20"/>
              </w:rPr>
              <w:t xml:space="preserve"> võimaldab koostada: vastavuse mänge (Match), gruppidesse jaotamise teste (</w:t>
            </w:r>
            <w:proofErr w:type="spellStart"/>
            <w:r>
              <w:rPr>
                <w:sz w:val="20"/>
                <w:szCs w:val="20"/>
              </w:rPr>
              <w:t>Divide</w:t>
            </w:r>
            <w:proofErr w:type="spellEnd"/>
            <w:r>
              <w:rPr>
                <w:sz w:val="20"/>
                <w:szCs w:val="20"/>
              </w:rPr>
              <w:t>), nn dünaamilisi teste ehk miljonimängu (</w:t>
            </w:r>
            <w:proofErr w:type="spellStart"/>
            <w:r>
              <w:rPr>
                <w:sz w:val="20"/>
                <w:szCs w:val="20"/>
              </w:rPr>
              <w:t>Slider</w:t>
            </w:r>
            <w:proofErr w:type="spellEnd"/>
            <w:r>
              <w:rPr>
                <w:sz w:val="20"/>
                <w:szCs w:val="20"/>
              </w:rPr>
              <w:t>), erinevate võimalustega teste (</w:t>
            </w:r>
            <w:proofErr w:type="spellStart"/>
            <w:r>
              <w:rPr>
                <w:sz w:val="20"/>
                <w:szCs w:val="20"/>
              </w:rPr>
              <w:t>Compose</w:t>
            </w:r>
            <w:r>
              <w:rPr>
                <w:sz w:val="20"/>
                <w:szCs w:val="20"/>
              </w:rPr>
              <w:t>r</w:t>
            </w:r>
            <w:proofErr w:type="spellEnd"/>
            <w:r>
              <w:rPr>
                <w:sz w:val="20"/>
                <w:szCs w:val="20"/>
              </w:rPr>
              <w:t>), ristsõna (</w:t>
            </w:r>
            <w:proofErr w:type="spellStart"/>
            <w:r>
              <w:rPr>
                <w:sz w:val="20"/>
                <w:szCs w:val="20"/>
              </w:rPr>
              <w:t>Crossword</w:t>
            </w:r>
            <w:proofErr w:type="spellEnd"/>
            <w:r>
              <w:rPr>
                <w:sz w:val="20"/>
                <w:szCs w:val="20"/>
              </w:rPr>
              <w:t xml:space="preserve">). </w:t>
            </w:r>
            <w:proofErr w:type="spellStart"/>
            <w:r>
              <w:rPr>
                <w:sz w:val="20"/>
                <w:szCs w:val="20"/>
              </w:rPr>
              <w:t>Kubbu's</w:t>
            </w:r>
            <w:proofErr w:type="spellEnd"/>
            <w:r>
              <w:rPr>
                <w:sz w:val="20"/>
                <w:szCs w:val="20"/>
              </w:rPr>
              <w:t xml:space="preserve"> valminud tööde kohta saab näha tulemusi ja teha statistikat. Samuti on võimalik töid välja printida. </w:t>
            </w:r>
            <w:proofErr w:type="spellStart"/>
            <w:r>
              <w:rPr>
                <w:sz w:val="20"/>
                <w:szCs w:val="20"/>
              </w:rPr>
              <w:t>Kubbu</w:t>
            </w:r>
            <w:proofErr w:type="spellEnd"/>
            <w:r>
              <w:rPr>
                <w:sz w:val="20"/>
                <w:szCs w:val="20"/>
              </w:rPr>
              <w:t xml:space="preserve"> keskkonda (tasuta versioonis) saab: lisada kuni 30 õpilast, luua kuni 15 harjutust, kettaruumi kuni 3 </w:t>
            </w:r>
            <w:proofErr w:type="spellStart"/>
            <w:r>
              <w:rPr>
                <w:sz w:val="20"/>
                <w:szCs w:val="20"/>
              </w:rPr>
              <w:t>MB,hoitakse</w:t>
            </w:r>
            <w:proofErr w:type="spellEnd"/>
            <w:r>
              <w:rPr>
                <w:sz w:val="20"/>
                <w:szCs w:val="20"/>
              </w:rPr>
              <w:t xml:space="preserve"> õ</w:t>
            </w:r>
            <w:r>
              <w:rPr>
                <w:sz w:val="20"/>
                <w:szCs w:val="20"/>
              </w:rPr>
              <w:t>pilaste tulemusi alles kuu aega, konto kustutatakse 60 päeva möödumisel, kui keskkonnas ei tehta midagi.</w:t>
            </w:r>
          </w:p>
        </w:tc>
      </w:tr>
      <w:tr w:rsidR="00551048" w14:paraId="2C9E96E3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8FC38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Xatquiz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E0AA2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2">
              <w:r>
                <w:rPr>
                  <w:color w:val="1155CC"/>
                  <w:sz w:val="20"/>
                  <w:szCs w:val="20"/>
                  <w:u w:val="single"/>
                </w:rPr>
                <w:t>http://xatquiz.soft112.com/</w:t>
              </w:r>
            </w:hyperlink>
          </w:p>
        </w:tc>
        <w:tc>
          <w:tcPr>
            <w:tcW w:w="51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FABFD9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highlight w:val="white"/>
              </w:rPr>
              <w:t>Viktoriinide ja testide koostamise programm.</w:t>
            </w:r>
          </w:p>
        </w:tc>
      </w:tr>
      <w:tr w:rsidR="00551048" w14:paraId="509C407F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0F5F00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Google vorm</w:t>
            </w:r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C6959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3">
              <w:r>
                <w:rPr>
                  <w:color w:val="1155CC"/>
                  <w:sz w:val="20"/>
                  <w:szCs w:val="20"/>
                  <w:u w:val="single"/>
                </w:rPr>
                <w:t>http://forms.google.com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2802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Võimalik luua ka teste</w:t>
            </w:r>
          </w:p>
        </w:tc>
      </w:tr>
      <w:tr w:rsidR="00551048" w14:paraId="4983FA68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33589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Testmoz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0983BE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4">
              <w:r>
                <w:rPr>
                  <w:color w:val="1155CC"/>
                  <w:sz w:val="20"/>
                  <w:szCs w:val="20"/>
                  <w:u w:val="single"/>
                </w:rPr>
                <w:t>https://testmoz.com/</w:t>
              </w:r>
            </w:hyperlink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0FC19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Testmoz</w:t>
            </w:r>
            <w:proofErr w:type="spellEnd"/>
            <w:r>
              <w:rPr>
                <w:sz w:val="20"/>
                <w:szCs w:val="20"/>
              </w:rPr>
              <w:t xml:space="preserve"> võimaldab õpetajal luua 4 küsimusetüübiga teste (jah/ei, üks õige vastus, mitu õiget vastust, lünkade täitmine). Õpilased saavad testi täita, kui õpetaja on andnud neile koodi. Õpilased sisestavad oma nime ja koodi ning täidavad testi. Õpetaja näeb</w:t>
            </w:r>
            <w:r>
              <w:rPr>
                <w:sz w:val="20"/>
                <w:szCs w:val="20"/>
              </w:rPr>
              <w:t xml:space="preserve"> hiljem tulemusi.</w:t>
            </w:r>
          </w:p>
        </w:tc>
      </w:tr>
      <w:tr w:rsidR="00551048" w14:paraId="43D5BA0C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A352E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Socrative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717E7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5">
              <w:r>
                <w:rPr>
                  <w:color w:val="1155CC"/>
                  <w:sz w:val="20"/>
                  <w:szCs w:val="20"/>
                  <w:u w:val="single"/>
                </w:rPr>
                <w:t>http://socrative.com/</w:t>
              </w:r>
            </w:hyperlink>
          </w:p>
        </w:tc>
        <w:tc>
          <w:tcPr>
            <w:tcW w:w="516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CCBDE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Keskkond võimaldab tasuta teha küsitlusi või teste, millele saab vastata ka mobiilsete vahenditega. Korraga saab ühte testi teha kuni 50 vastajat. Testi tehakse rea</w:t>
            </w:r>
            <w:r>
              <w:rPr>
                <w:sz w:val="20"/>
                <w:szCs w:val="20"/>
              </w:rPr>
              <w:t>alajas.</w:t>
            </w:r>
          </w:p>
        </w:tc>
      </w:tr>
      <w:tr w:rsidR="00551048" w14:paraId="74FD7F49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4F3340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Classmarker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6E16BB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6">
              <w:r>
                <w:rPr>
                  <w:color w:val="1155CC"/>
                  <w:sz w:val="20"/>
                  <w:szCs w:val="20"/>
                  <w:u w:val="single"/>
                </w:rPr>
                <w:t>http://www.classmarker.com/</w:t>
              </w:r>
            </w:hyperlink>
          </w:p>
        </w:tc>
        <w:tc>
          <w:tcPr>
            <w:tcW w:w="51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B0723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color w:val="393939"/>
                <w:sz w:val="20"/>
                <w:szCs w:val="20"/>
                <w:highlight w:val="white"/>
              </w:rPr>
              <w:t>Keskkond testide loomiseks. Testidele saab panna ajalise piirangu ning muuta küsimuste järjekorda. On võimalik luua ka kategooriaid ja gruppe (tasuta versioonis</w:t>
            </w:r>
            <w:r>
              <w:rPr>
                <w:color w:val="393939"/>
                <w:sz w:val="20"/>
                <w:szCs w:val="20"/>
                <w:highlight w:val="white"/>
              </w:rPr>
              <w:t xml:space="preserve"> gruppides kuni 1000 liiget). Õpilased peavad registreeruma ning grupiga liituvad nad lingi kaudu. 5 erinevat küsimuste tüüpi: </w:t>
            </w:r>
            <w:proofErr w:type="spellStart"/>
            <w:r>
              <w:rPr>
                <w:color w:val="393939"/>
                <w:sz w:val="20"/>
                <w:szCs w:val="20"/>
                <w:highlight w:val="white"/>
              </w:rPr>
              <w:t>mitmikvalik</w:t>
            </w:r>
            <w:proofErr w:type="spellEnd"/>
            <w:r>
              <w:rPr>
                <w:color w:val="393939"/>
                <w:sz w:val="20"/>
                <w:szCs w:val="20"/>
                <w:highlight w:val="white"/>
              </w:rPr>
              <w:t xml:space="preserve"> (üks või mitu õiget vastusevarianti), õige/vale, vaba vastusega tekst (õpetaja sisestab õiged variandid), grammatika </w:t>
            </w:r>
            <w:r>
              <w:rPr>
                <w:color w:val="393939"/>
                <w:sz w:val="20"/>
                <w:szCs w:val="20"/>
                <w:highlight w:val="white"/>
              </w:rPr>
              <w:t xml:space="preserve">(paranda lause õigeks), essee vorm (vaba tekst). Igale küsimusele saab panna juurde, mitu punkti küsimus annab. Testi saab jagada: Avalikustades grupis. Tehes testist lingi </w:t>
            </w:r>
            <w:r>
              <w:rPr>
                <w:color w:val="393939"/>
                <w:sz w:val="20"/>
                <w:szCs w:val="20"/>
                <w:highlight w:val="white"/>
              </w:rPr>
              <w:lastRenderedPageBreak/>
              <w:t>(Tasuta versioonis õpetaja hinnata ei saa ja tulemused ei salvestu. Õpilane saab nä</w:t>
            </w:r>
            <w:r>
              <w:rPr>
                <w:color w:val="393939"/>
                <w:sz w:val="20"/>
                <w:szCs w:val="20"/>
                <w:highlight w:val="white"/>
              </w:rPr>
              <w:t>ha õigeid vastuseid. Tegemist on enesekontrollitestiga.).</w:t>
            </w:r>
          </w:p>
        </w:tc>
      </w:tr>
      <w:tr w:rsidR="00551048" w14:paraId="0D6A9CD1" w14:textId="77777777">
        <w:tc>
          <w:tcPr>
            <w:tcW w:w="1395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90EDA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Thatquiz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8B9A6F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hyperlink r:id="rId17">
              <w:r>
                <w:rPr>
                  <w:color w:val="1155CC"/>
                  <w:sz w:val="20"/>
                  <w:szCs w:val="20"/>
                  <w:u w:val="single"/>
                </w:rPr>
                <w:t>https://www.thatquiz.org/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0" w:type="dxa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07AFB" w14:textId="77777777" w:rsidR="00551048" w:rsidRDefault="001E47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93939"/>
                <w:sz w:val="20"/>
                <w:szCs w:val="20"/>
                <w:highlight w:val="white"/>
              </w:rPr>
            </w:pPr>
            <w:r>
              <w:rPr>
                <w:color w:val="393939"/>
                <w:sz w:val="20"/>
                <w:szCs w:val="20"/>
                <w:highlight w:val="white"/>
              </w:rPr>
              <w:t>Matemaatilised testid</w:t>
            </w:r>
          </w:p>
        </w:tc>
      </w:tr>
    </w:tbl>
    <w:p w14:paraId="4E0EC928" w14:textId="77777777" w:rsidR="00551048" w:rsidRDefault="00551048">
      <w:pPr>
        <w:pBdr>
          <w:top w:val="nil"/>
          <w:left w:val="nil"/>
          <w:bottom w:val="nil"/>
          <w:right w:val="nil"/>
          <w:between w:val="nil"/>
        </w:pBdr>
      </w:pPr>
    </w:p>
    <w:sectPr w:rsidR="0055104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048"/>
    <w:rsid w:val="001E470A"/>
    <w:rsid w:val="0055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3D45"/>
  <w15:docId w15:val="{2F8B0130-18F0-452B-ACCC-9A4CA839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" TargetMode="External"/><Relationship Id="rId13" Type="http://schemas.openxmlformats.org/officeDocument/2006/relationships/hyperlink" Target="http://forms.google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Cic3CGqbylIRhRiXCD0nI7fReo1WqqjEom8JH-pM_5M/edit?usp=sharing" TargetMode="External"/><Relationship Id="rId12" Type="http://schemas.openxmlformats.org/officeDocument/2006/relationships/hyperlink" Target="http://xatquiz.soft112.com/" TargetMode="External"/><Relationship Id="rId17" Type="http://schemas.openxmlformats.org/officeDocument/2006/relationships/hyperlink" Target="https://www.thatquiz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lassmarker.com/" TargetMode="External"/><Relationship Id="rId1" Type="http://schemas.openxmlformats.org/officeDocument/2006/relationships/styles" Target="styles.xml"/><Relationship Id="rId6" Type="http://schemas.openxmlformats.org/officeDocument/2006/relationships/hyperlink" Target="https://wordwall.net" TargetMode="External"/><Relationship Id="rId11" Type="http://schemas.openxmlformats.org/officeDocument/2006/relationships/hyperlink" Target="http://www.kubbu.com/" TargetMode="External"/><Relationship Id="rId5" Type="http://schemas.openxmlformats.org/officeDocument/2006/relationships/hyperlink" Target="http://koolielu.ee/tools/read/481725" TargetMode="External"/><Relationship Id="rId15" Type="http://schemas.openxmlformats.org/officeDocument/2006/relationships/hyperlink" Target="http://socrative.com/" TargetMode="External"/><Relationship Id="rId10" Type="http://schemas.openxmlformats.org/officeDocument/2006/relationships/hyperlink" Target="http://www.quibblo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quizizz.com/" TargetMode="External"/><Relationship Id="rId9" Type="http://schemas.openxmlformats.org/officeDocument/2006/relationships/hyperlink" Target="https://www.quia.com/web" TargetMode="External"/><Relationship Id="rId14" Type="http://schemas.openxmlformats.org/officeDocument/2006/relationships/hyperlink" Target="https://testmo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Kerem</dc:creator>
  <cp:lastModifiedBy>Katrin Kerem</cp:lastModifiedBy>
  <cp:revision>2</cp:revision>
  <dcterms:created xsi:type="dcterms:W3CDTF">2020-03-25T09:09:00Z</dcterms:created>
  <dcterms:modified xsi:type="dcterms:W3CDTF">2020-03-25T09:09:00Z</dcterms:modified>
</cp:coreProperties>
</file>